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F8" w:rsidRPr="00B979AF" w:rsidRDefault="006807F8" w:rsidP="006807F8">
      <w:pPr>
        <w:rPr>
          <w:rFonts w:ascii="Goudy Old Style" w:hAnsi="Goudy Old Style"/>
          <w:b/>
          <w:color w:val="632423"/>
          <w:sz w:val="32"/>
          <w:szCs w:val="32"/>
        </w:rPr>
      </w:pPr>
      <w:r w:rsidRPr="00B979AF">
        <w:rPr>
          <w:rFonts w:ascii="Goudy Old Style" w:hAnsi="Goudy Old Style"/>
          <w:b/>
          <w:color w:val="632423"/>
          <w:sz w:val="32"/>
          <w:szCs w:val="32"/>
        </w:rPr>
        <w:t>NORMAS DEL CURSO: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La asistencia y participación en todas las actividades tiene una ponderación.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 xml:space="preserve">Todas las tareas e investigaciones deben ser enviadas por la </w:t>
      </w:r>
      <w:r w:rsidRPr="00B979AF">
        <w:rPr>
          <w:rFonts w:ascii="Goudy Old Style" w:hAnsi="Goudy Old Style"/>
          <w:sz w:val="32"/>
          <w:szCs w:val="32"/>
          <w:u w:val="single"/>
        </w:rPr>
        <w:t>plataforma</w:t>
      </w:r>
      <w:r w:rsidRPr="00B979AF">
        <w:rPr>
          <w:rFonts w:ascii="Goudy Old Style" w:hAnsi="Goudy Old Style"/>
          <w:sz w:val="32"/>
          <w:szCs w:val="32"/>
        </w:rPr>
        <w:t>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  <w:u w:val="single"/>
        </w:rPr>
      </w:pPr>
      <w:r w:rsidRPr="00B979AF">
        <w:rPr>
          <w:rFonts w:ascii="Goudy Old Style" w:hAnsi="Goudy Old Style"/>
          <w:sz w:val="32"/>
          <w:szCs w:val="32"/>
        </w:rPr>
        <w:t xml:space="preserve">Todas las tareas e investigaciones deben ser acompañadas por sus </w:t>
      </w:r>
      <w:r w:rsidRPr="00B979AF">
        <w:rPr>
          <w:rFonts w:ascii="Goudy Old Style" w:hAnsi="Goudy Old Style"/>
          <w:sz w:val="32"/>
          <w:szCs w:val="32"/>
          <w:u w:val="single"/>
        </w:rPr>
        <w:t>aportes personales.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Si alguna tarea o investigación es idéntica a la de otro compañero, la que se evalúe de segunda no tendrá nota.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Analice las preguntas que se realicen y responda exactamente lo que se pregunta. Puede ampliar el tema luego de haber respondido.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En caso de que la plataforma se caiga, comuníquese con la facilitadora al  correo electrónico sv_calderon@yahoo.com y siga indicaciones para nuevas programaciones.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Sea creativo en la presentación de sus trabajos.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Verifique la ortografía.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Cuando investigue, utilice las citas bibliográficas apropiadamente.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color w:val="0070C0"/>
          <w:sz w:val="32"/>
          <w:szCs w:val="32"/>
          <w:u w:val="single"/>
        </w:rPr>
        <w:t>Lea y siga las indicaciones</w:t>
      </w:r>
      <w:r w:rsidRPr="00B979AF">
        <w:rPr>
          <w:rFonts w:ascii="Goudy Old Style" w:hAnsi="Goudy Old Style"/>
          <w:sz w:val="32"/>
          <w:szCs w:val="32"/>
        </w:rPr>
        <w:t xml:space="preserve"> que se dan para desarrollar cada una de las actividades y tareas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Revise constantemente cada uno de los íconos que aparecen en la programación del curso para mantenerse al tanto de cualquier actualización.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Participe en los foros respondiendo a las preguntas de la facilitadora y opinando sobre las respuestas de sus compañeros.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Cuando participe en los Chats, no utilice letras mayúsculas (esto indica falta de respeto).</w:t>
      </w:r>
      <w:r w:rsidRPr="00B979AF">
        <w:rPr>
          <w:rFonts w:ascii="Goudy Old Style" w:hAnsi="Goudy Old Style"/>
          <w:color w:val="0070C0"/>
          <w:sz w:val="32"/>
          <w:szCs w:val="32"/>
        </w:rPr>
        <w:t xml:space="preserve"> Ver reglas de </w:t>
      </w:r>
      <w:proofErr w:type="spellStart"/>
      <w:r w:rsidRPr="00B979AF">
        <w:rPr>
          <w:rFonts w:ascii="Goudy Old Style" w:hAnsi="Goudy Old Style"/>
          <w:color w:val="0070C0"/>
          <w:sz w:val="32"/>
          <w:szCs w:val="32"/>
        </w:rPr>
        <w:t>Netiquette</w:t>
      </w:r>
      <w:proofErr w:type="spellEnd"/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Lea los documentos varias veces antes de participar en un Chat.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 xml:space="preserve">Si por algún motivo no puede participar en el Chat o entra tarde, tómese tiempo al final de la sesión para leer todo lo </w:t>
      </w:r>
      <w:r w:rsidRPr="00B979AF">
        <w:rPr>
          <w:rFonts w:ascii="Goudy Old Style" w:hAnsi="Goudy Old Style"/>
          <w:sz w:val="32"/>
          <w:szCs w:val="32"/>
        </w:rPr>
        <w:lastRenderedPageBreak/>
        <w:t>que ha sido posteado por sus compañeros y la facilitadora.  Esto le ayudará a aclarar dudas.</w:t>
      </w:r>
    </w:p>
    <w:p w:rsidR="006807F8" w:rsidRPr="00B979AF" w:rsidRDefault="006807F8" w:rsidP="006807F8">
      <w:pPr>
        <w:numPr>
          <w:ilvl w:val="0"/>
          <w:numId w:val="3"/>
        </w:numPr>
        <w:jc w:val="both"/>
        <w:rPr>
          <w:rFonts w:ascii="Goudy Old Style" w:hAnsi="Goudy Old Style"/>
          <w:sz w:val="32"/>
          <w:szCs w:val="32"/>
        </w:rPr>
      </w:pPr>
      <w:r w:rsidRPr="00B979AF">
        <w:rPr>
          <w:rFonts w:ascii="Goudy Old Style" w:hAnsi="Goudy Old Style"/>
          <w:sz w:val="32"/>
          <w:szCs w:val="32"/>
        </w:rPr>
        <w:t>Al ser evaluado en la plataforma debe considerar que 100 puntos en un foro por ejemplo, equivale al 5% de su evaluación, si son dos foros, éstos serán sumados y representarán al 10% asignado inicialmente al renglón FOROS. Igualmente, 100 puntos en una investigación, equivale al 5% de su evaluación. O sea, que se debe tomar en cuenta los Criterios de Evaluación inicial.</w:t>
      </w:r>
    </w:p>
    <w:p w:rsidR="006807F8" w:rsidRPr="00B979AF" w:rsidRDefault="006807F8" w:rsidP="006807F8">
      <w:pPr>
        <w:numPr>
          <w:ilvl w:val="0"/>
          <w:numId w:val="3"/>
        </w:numPr>
        <w:shd w:val="clear" w:color="auto" w:fill="FFFF00"/>
        <w:jc w:val="both"/>
        <w:rPr>
          <w:rFonts w:ascii="Goudy Old Style" w:hAnsi="Goudy Old Style"/>
          <w:b/>
          <w:color w:val="FF0000"/>
          <w:sz w:val="32"/>
          <w:szCs w:val="32"/>
        </w:rPr>
      </w:pPr>
      <w:r w:rsidRPr="00B979AF">
        <w:rPr>
          <w:rFonts w:ascii="Goudy Old Style" w:hAnsi="Goudy Old Style"/>
          <w:b/>
          <w:color w:val="FF0000"/>
          <w:sz w:val="32"/>
          <w:szCs w:val="32"/>
        </w:rPr>
        <w:t>Es imperante que cumpla puntualmente con las fechas de entrega y cumplimiento de tareas y actividades de lo contrario perderá un 5% por cada día de retraso.</w:t>
      </w:r>
    </w:p>
    <w:p w:rsidR="008A0DEE" w:rsidRPr="006807F8" w:rsidRDefault="006807F8" w:rsidP="006807F8"/>
    <w:sectPr w:rsidR="008A0DEE" w:rsidRPr="006807F8" w:rsidSect="00383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672"/>
    <w:multiLevelType w:val="hybridMultilevel"/>
    <w:tmpl w:val="B8BC9F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51210"/>
    <w:multiLevelType w:val="hybridMultilevel"/>
    <w:tmpl w:val="C90683FC"/>
    <w:lvl w:ilvl="0" w:tplc="F8A0AA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Prop BT" w:hAnsi="SymbolProp BT" w:hint="default"/>
      </w:rPr>
    </w:lvl>
    <w:lvl w:ilvl="1" w:tplc="CFA0E00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doni MT" w:hAnsi="Bodoni MT" w:cs="Bodoni MT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46F72"/>
    <w:multiLevelType w:val="hybridMultilevel"/>
    <w:tmpl w:val="558C2C42"/>
    <w:lvl w:ilvl="0" w:tplc="F8A0AA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rop BT" w:hAnsi="SymbolProp BT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6290"/>
    <w:rsid w:val="000F6290"/>
    <w:rsid w:val="00383EC1"/>
    <w:rsid w:val="003F6D87"/>
    <w:rsid w:val="006807F8"/>
    <w:rsid w:val="009F098E"/>
    <w:rsid w:val="00A63C2E"/>
    <w:rsid w:val="00C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Darkdragon</dc:creator>
  <cp:lastModifiedBy>Darkdragon</cp:lastModifiedBy>
  <cp:revision>1</cp:revision>
  <dcterms:created xsi:type="dcterms:W3CDTF">2011-01-07T02:14:00Z</dcterms:created>
  <dcterms:modified xsi:type="dcterms:W3CDTF">2011-01-07T04:47:00Z</dcterms:modified>
</cp:coreProperties>
</file>