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12" w:rsidRPr="00814D12" w:rsidRDefault="00814D12" w:rsidP="00814D12">
      <w:pPr>
        <w:shd w:val="clear" w:color="auto" w:fill="FFFFFF"/>
        <w:jc w:val="both"/>
        <w:rPr>
          <w:rFonts w:ascii="Arial" w:hAnsi="Arial" w:cs="Arial"/>
          <w:b/>
        </w:rPr>
      </w:pPr>
      <w:r w:rsidRPr="00814D12">
        <w:rPr>
          <w:rFonts w:ascii="Arial" w:hAnsi="Arial" w:cs="Arial"/>
          <w:b/>
        </w:rPr>
        <w:t xml:space="preserve">Armad </w:t>
      </w:r>
      <w:proofErr w:type="spellStart"/>
      <w:r w:rsidRPr="00814D12">
        <w:rPr>
          <w:rFonts w:ascii="Arial" w:hAnsi="Arial" w:cs="Arial"/>
          <w:b/>
        </w:rPr>
        <w:t>Feigenbaum</w:t>
      </w:r>
      <w:proofErr w:type="spellEnd"/>
      <w:r w:rsidRPr="00814D12">
        <w:rPr>
          <w:rFonts w:ascii="Arial" w:hAnsi="Arial" w:cs="Arial"/>
          <w:b/>
        </w:rPr>
        <w:t xml:space="preserve">  </w:t>
      </w:r>
    </w:p>
    <w:p w:rsidR="00814D12" w:rsidRPr="00814D12" w:rsidRDefault="00814D12" w:rsidP="00814D12">
      <w:pPr>
        <w:shd w:val="clear" w:color="auto" w:fill="FFFFFF"/>
        <w:jc w:val="both"/>
        <w:rPr>
          <w:rFonts w:ascii="Arial" w:hAnsi="Arial" w:cs="Arial"/>
          <w:b/>
        </w:rPr>
      </w:pPr>
    </w:p>
    <w:p w:rsidR="00814D12" w:rsidRPr="00814D12" w:rsidRDefault="00814D12" w:rsidP="00814D12">
      <w:pPr>
        <w:shd w:val="clear" w:color="auto" w:fill="FFFFFF"/>
        <w:jc w:val="both"/>
        <w:rPr>
          <w:rFonts w:ascii="Arial" w:hAnsi="Arial" w:cs="Arial"/>
        </w:rPr>
      </w:pPr>
      <w:proofErr w:type="spellStart"/>
      <w:r w:rsidRPr="00814D12">
        <w:rPr>
          <w:rFonts w:ascii="Arial" w:hAnsi="Arial" w:cs="Arial"/>
        </w:rPr>
        <w:t>Feigenbaum</w:t>
      </w:r>
      <w:proofErr w:type="spellEnd"/>
      <w:r w:rsidRPr="00814D12">
        <w:rPr>
          <w:rFonts w:ascii="Arial" w:hAnsi="Arial" w:cs="Arial"/>
        </w:rPr>
        <w:t xml:space="preserve"> es el creador del concepto </w:t>
      </w:r>
      <w:r w:rsidRPr="00814D12">
        <w:rPr>
          <w:rStyle w:val="Textoennegrita"/>
          <w:rFonts w:ascii="Arial" w:hAnsi="Arial" w:cs="Arial"/>
        </w:rPr>
        <w:t>control total de calidad</w:t>
      </w:r>
      <w:r w:rsidRPr="00814D12">
        <w:rPr>
          <w:rFonts w:ascii="Arial" w:hAnsi="Arial" w:cs="Arial"/>
        </w:rPr>
        <w:t>, en el que sostiene que la calidad no solo es responsable del departamento de producción, sino que se requiere de toda la empresa y todos los empleados para poder lograrla. Para así construir la calidad desde las etapas iniciales y no cuando ya está todo hecho.</w:t>
      </w:r>
    </w:p>
    <w:p w:rsidR="00814D12" w:rsidRPr="00814D12" w:rsidRDefault="00814D12" w:rsidP="00814D12">
      <w:pPr>
        <w:shd w:val="clear" w:color="auto" w:fill="FFFFFF"/>
        <w:jc w:val="both"/>
        <w:rPr>
          <w:rFonts w:ascii="Arial" w:hAnsi="Arial" w:cs="Arial"/>
        </w:rPr>
      </w:pPr>
      <w:r w:rsidRPr="00814D12">
        <w:rPr>
          <w:rFonts w:ascii="Arial" w:hAnsi="Arial" w:cs="Arial"/>
        </w:rPr>
        <w:br/>
        <w:t xml:space="preserve">Sostiene que los métodos individuales son parte de un programa de control. </w:t>
      </w:r>
      <w:proofErr w:type="spellStart"/>
      <w:r w:rsidRPr="00814D12">
        <w:rPr>
          <w:rFonts w:ascii="Arial" w:hAnsi="Arial" w:cs="Arial"/>
        </w:rPr>
        <w:t>Feigenbaum</w:t>
      </w:r>
      <w:proofErr w:type="spellEnd"/>
      <w:r w:rsidRPr="00814D12">
        <w:rPr>
          <w:rFonts w:ascii="Arial" w:hAnsi="Arial" w:cs="Arial"/>
        </w:rPr>
        <w:t>, afirma que el decir “calidad” no significa “mejor” sino el mejor servicio y precio para el cliente, al igual que la palabra “control” que representa una herramienta de la administración y tiene 4 pasos:</w:t>
      </w:r>
    </w:p>
    <w:p w:rsidR="00814D12" w:rsidRPr="00814D12" w:rsidRDefault="00814D12" w:rsidP="00814D12">
      <w:pPr>
        <w:shd w:val="clear" w:color="auto" w:fill="FFFFFF"/>
        <w:jc w:val="both"/>
        <w:rPr>
          <w:rFonts w:ascii="Arial" w:hAnsi="Arial" w:cs="Arial"/>
        </w:rPr>
      </w:pPr>
    </w:p>
    <w:p w:rsidR="00814D12" w:rsidRPr="00814D12" w:rsidRDefault="00814D12" w:rsidP="00814D12">
      <w:pPr>
        <w:numPr>
          <w:ilvl w:val="0"/>
          <w:numId w:val="1"/>
        </w:numPr>
        <w:shd w:val="clear" w:color="auto" w:fill="FFFFFF"/>
        <w:jc w:val="both"/>
        <w:rPr>
          <w:rFonts w:ascii="Arial" w:hAnsi="Arial" w:cs="Arial"/>
        </w:rPr>
      </w:pPr>
      <w:r w:rsidRPr="00814D12">
        <w:rPr>
          <w:rFonts w:ascii="Arial" w:hAnsi="Arial" w:cs="Arial"/>
        </w:rPr>
        <w:t xml:space="preserve">Definir las características de calidad que son importantes. </w:t>
      </w:r>
    </w:p>
    <w:p w:rsidR="00814D12" w:rsidRPr="00814D12" w:rsidRDefault="00814D12" w:rsidP="00814D12">
      <w:pPr>
        <w:numPr>
          <w:ilvl w:val="0"/>
          <w:numId w:val="1"/>
        </w:numPr>
        <w:shd w:val="clear" w:color="auto" w:fill="FFFFFF"/>
        <w:jc w:val="both"/>
        <w:rPr>
          <w:rFonts w:ascii="Arial" w:hAnsi="Arial" w:cs="Arial"/>
        </w:rPr>
      </w:pPr>
      <w:r w:rsidRPr="00814D12">
        <w:rPr>
          <w:rFonts w:ascii="Arial" w:hAnsi="Arial" w:cs="Arial"/>
        </w:rPr>
        <w:t xml:space="preserve">Establecer estándares. </w:t>
      </w:r>
    </w:p>
    <w:p w:rsidR="00814D12" w:rsidRPr="00814D12" w:rsidRDefault="00814D12" w:rsidP="00814D12">
      <w:pPr>
        <w:numPr>
          <w:ilvl w:val="0"/>
          <w:numId w:val="1"/>
        </w:numPr>
        <w:shd w:val="clear" w:color="auto" w:fill="FFFFFF"/>
        <w:jc w:val="both"/>
        <w:rPr>
          <w:rFonts w:ascii="Arial" w:hAnsi="Arial" w:cs="Arial"/>
        </w:rPr>
      </w:pPr>
      <w:r w:rsidRPr="00814D12">
        <w:rPr>
          <w:rFonts w:ascii="Arial" w:hAnsi="Arial" w:cs="Arial"/>
        </w:rPr>
        <w:t xml:space="preserve">Actuar cuando los estándares se exceden. </w:t>
      </w:r>
    </w:p>
    <w:p w:rsidR="00814D12" w:rsidRPr="00814D12" w:rsidRDefault="00814D12" w:rsidP="00814D12">
      <w:pPr>
        <w:numPr>
          <w:ilvl w:val="0"/>
          <w:numId w:val="1"/>
        </w:numPr>
        <w:shd w:val="clear" w:color="auto" w:fill="FFFFFF"/>
        <w:jc w:val="both"/>
        <w:rPr>
          <w:rFonts w:ascii="Arial" w:hAnsi="Arial" w:cs="Arial"/>
        </w:rPr>
      </w:pPr>
      <w:r w:rsidRPr="00814D12">
        <w:rPr>
          <w:rFonts w:ascii="Arial" w:hAnsi="Arial" w:cs="Arial"/>
        </w:rPr>
        <w:t>Mejorar los estándares de calidad.</w:t>
      </w:r>
    </w:p>
    <w:p w:rsidR="00814D12" w:rsidRPr="00814D12" w:rsidRDefault="00814D12" w:rsidP="00814D12">
      <w:pPr>
        <w:shd w:val="clear" w:color="auto" w:fill="FFFFFF"/>
        <w:jc w:val="both"/>
        <w:rPr>
          <w:rFonts w:ascii="Arial" w:hAnsi="Arial" w:cs="Arial"/>
        </w:rPr>
      </w:pPr>
      <w:r w:rsidRPr="00814D12">
        <w:rPr>
          <w:rFonts w:ascii="Arial" w:hAnsi="Arial" w:cs="Arial"/>
        </w:rPr>
        <w:br/>
        <w:t>Es necesario establecer controles muy eficaces para enfrentar los factores que afectan la calidad de los productos:</w:t>
      </w:r>
    </w:p>
    <w:p w:rsidR="00814D12" w:rsidRPr="00814D12" w:rsidRDefault="00814D12" w:rsidP="00814D12">
      <w:pPr>
        <w:shd w:val="clear" w:color="auto" w:fill="FFFFFF"/>
        <w:jc w:val="both"/>
        <w:rPr>
          <w:rFonts w:ascii="Arial" w:hAnsi="Arial" w:cs="Arial"/>
        </w:rPr>
      </w:pPr>
    </w:p>
    <w:p w:rsidR="00814D12" w:rsidRPr="00814D12" w:rsidRDefault="00814D12" w:rsidP="00814D12">
      <w:pPr>
        <w:numPr>
          <w:ilvl w:val="0"/>
          <w:numId w:val="2"/>
        </w:numPr>
        <w:shd w:val="clear" w:color="auto" w:fill="FFFFFF"/>
        <w:jc w:val="both"/>
        <w:rPr>
          <w:rFonts w:ascii="Arial" w:hAnsi="Arial" w:cs="Arial"/>
        </w:rPr>
      </w:pPr>
      <w:r w:rsidRPr="00814D12">
        <w:rPr>
          <w:rFonts w:ascii="Arial" w:hAnsi="Arial" w:cs="Arial"/>
        </w:rPr>
        <w:t xml:space="preserve">Control de nuevos diseños. </w:t>
      </w:r>
    </w:p>
    <w:p w:rsidR="00814D12" w:rsidRPr="00814D12" w:rsidRDefault="00814D12" w:rsidP="00814D12">
      <w:pPr>
        <w:numPr>
          <w:ilvl w:val="0"/>
          <w:numId w:val="2"/>
        </w:numPr>
        <w:shd w:val="clear" w:color="auto" w:fill="FFFFFF"/>
        <w:jc w:val="both"/>
        <w:rPr>
          <w:rFonts w:ascii="Arial" w:hAnsi="Arial" w:cs="Arial"/>
        </w:rPr>
      </w:pPr>
      <w:r w:rsidRPr="00814D12">
        <w:rPr>
          <w:rFonts w:ascii="Arial" w:hAnsi="Arial" w:cs="Arial"/>
        </w:rPr>
        <w:t xml:space="preserve">Control de recepción de materiales. </w:t>
      </w:r>
    </w:p>
    <w:p w:rsidR="00814D12" w:rsidRPr="00814D12" w:rsidRDefault="00814D12" w:rsidP="00814D12">
      <w:pPr>
        <w:numPr>
          <w:ilvl w:val="0"/>
          <w:numId w:val="2"/>
        </w:numPr>
        <w:shd w:val="clear" w:color="auto" w:fill="FFFFFF"/>
        <w:jc w:val="both"/>
        <w:rPr>
          <w:rFonts w:ascii="Arial" w:hAnsi="Arial" w:cs="Arial"/>
        </w:rPr>
      </w:pPr>
      <w:r w:rsidRPr="00814D12">
        <w:rPr>
          <w:rFonts w:ascii="Arial" w:hAnsi="Arial" w:cs="Arial"/>
        </w:rPr>
        <w:t xml:space="preserve">Control del producto. </w:t>
      </w:r>
    </w:p>
    <w:p w:rsidR="00814D12" w:rsidRPr="00814D12" w:rsidRDefault="00814D12" w:rsidP="00814D12">
      <w:pPr>
        <w:numPr>
          <w:ilvl w:val="0"/>
          <w:numId w:val="2"/>
        </w:numPr>
        <w:shd w:val="clear" w:color="auto" w:fill="FFFFFF"/>
        <w:jc w:val="both"/>
        <w:rPr>
          <w:rFonts w:ascii="Arial" w:hAnsi="Arial" w:cs="Arial"/>
        </w:rPr>
      </w:pPr>
      <w:r w:rsidRPr="00814D12">
        <w:rPr>
          <w:rFonts w:ascii="Arial" w:hAnsi="Arial" w:cs="Arial"/>
        </w:rPr>
        <w:t>Estudios especiales de proceso.</w:t>
      </w:r>
    </w:p>
    <w:p w:rsidR="00814D12" w:rsidRPr="00814D12" w:rsidRDefault="00814D12" w:rsidP="00814D12">
      <w:pPr>
        <w:shd w:val="clear" w:color="auto" w:fill="FFFFFF"/>
        <w:jc w:val="both"/>
        <w:rPr>
          <w:rFonts w:ascii="Arial" w:hAnsi="Arial" w:cs="Arial"/>
        </w:rPr>
      </w:pPr>
    </w:p>
    <w:p w:rsidR="00814D12" w:rsidRDefault="00814D12" w:rsidP="00814D12">
      <w:pPr>
        <w:shd w:val="clear" w:color="auto" w:fill="FFFFFF"/>
        <w:jc w:val="both"/>
        <w:outlineLvl w:val="2"/>
        <w:rPr>
          <w:rFonts w:ascii="Arial" w:hAnsi="Arial" w:cs="Arial"/>
          <w:b/>
          <w:bCs/>
        </w:rPr>
      </w:pPr>
    </w:p>
    <w:p w:rsidR="00814D12" w:rsidRPr="00814D12" w:rsidRDefault="00814D12" w:rsidP="00814D12">
      <w:pPr>
        <w:shd w:val="clear" w:color="auto" w:fill="FFFFFF"/>
        <w:jc w:val="both"/>
        <w:outlineLvl w:val="2"/>
        <w:rPr>
          <w:rFonts w:ascii="Arial" w:hAnsi="Arial" w:cs="Arial"/>
          <w:b/>
          <w:bCs/>
        </w:rPr>
      </w:pPr>
      <w:r w:rsidRPr="00814D12">
        <w:rPr>
          <w:rFonts w:ascii="Arial" w:hAnsi="Arial" w:cs="Arial"/>
          <w:b/>
          <w:bCs/>
        </w:rPr>
        <w:t xml:space="preserve">Costos de calidad </w:t>
      </w:r>
    </w:p>
    <w:p w:rsidR="00814D12" w:rsidRPr="00814D12" w:rsidRDefault="00814D12" w:rsidP="00814D12">
      <w:pPr>
        <w:shd w:val="clear" w:color="auto" w:fill="FFFFFF"/>
        <w:jc w:val="both"/>
        <w:rPr>
          <w:rFonts w:ascii="Arial" w:hAnsi="Arial" w:cs="Arial"/>
        </w:rPr>
      </w:pPr>
      <w:r w:rsidRPr="00814D12">
        <w:rPr>
          <w:rFonts w:ascii="Arial" w:hAnsi="Arial" w:cs="Arial"/>
        </w:rPr>
        <w:br/>
        <w:t>Estos costos se pueden definir como lo que una empresa necesita invertir de cierta forma para brindar al cliente un producto de calidad. De acuerdo con su origen se dividen en:</w:t>
      </w:r>
    </w:p>
    <w:p w:rsidR="00814D12" w:rsidRDefault="00814D12" w:rsidP="00814D12">
      <w:pPr>
        <w:shd w:val="clear" w:color="auto" w:fill="FFFFFF"/>
        <w:jc w:val="both"/>
        <w:rPr>
          <w:rFonts w:ascii="Arial" w:hAnsi="Arial" w:cs="Arial"/>
        </w:rPr>
      </w:pPr>
    </w:p>
    <w:p w:rsidR="00814D12" w:rsidRPr="00814D12" w:rsidRDefault="00814D12" w:rsidP="00814D12">
      <w:pPr>
        <w:shd w:val="clear" w:color="auto" w:fill="FFFFFF"/>
        <w:jc w:val="both"/>
        <w:rPr>
          <w:rFonts w:ascii="Arial" w:hAnsi="Arial" w:cs="Arial"/>
        </w:rPr>
      </w:pPr>
    </w:p>
    <w:p w:rsidR="00814D12" w:rsidRPr="00814D12" w:rsidRDefault="00814D12" w:rsidP="00814D12">
      <w:pPr>
        <w:numPr>
          <w:ilvl w:val="0"/>
          <w:numId w:val="3"/>
        </w:numPr>
        <w:shd w:val="clear" w:color="auto" w:fill="FFFFFF"/>
        <w:ind w:left="426"/>
        <w:jc w:val="both"/>
        <w:rPr>
          <w:rFonts w:ascii="Arial" w:hAnsi="Arial" w:cs="Arial"/>
        </w:rPr>
      </w:pPr>
      <w:r w:rsidRPr="00814D12">
        <w:rPr>
          <w:rStyle w:val="nfasis"/>
          <w:rFonts w:ascii="Arial" w:hAnsi="Arial" w:cs="Arial"/>
          <w:b/>
          <w:bCs/>
        </w:rPr>
        <w:t xml:space="preserve">Costos de prevención. </w:t>
      </w:r>
    </w:p>
    <w:p w:rsidR="00814D12" w:rsidRPr="00814D12" w:rsidRDefault="00814D12" w:rsidP="00814D12">
      <w:pPr>
        <w:shd w:val="clear" w:color="auto" w:fill="FFFFFF"/>
        <w:jc w:val="both"/>
        <w:rPr>
          <w:rFonts w:ascii="Arial" w:hAnsi="Arial" w:cs="Arial"/>
        </w:rPr>
      </w:pPr>
      <w:r w:rsidRPr="00814D12">
        <w:rPr>
          <w:rFonts w:ascii="Arial" w:hAnsi="Arial" w:cs="Arial"/>
        </w:rPr>
        <w:br/>
        <w:t>Son aquellos en los que se incurre para evitar fallas, y los costos que estas puedan originar, prevenir más costos. Y se manejan conceptos como: costos de planeación, entrenamiento, revisión de nuevos productos, reportes de calidad, inversiones en proyectos de mejora, entre otros.</w:t>
      </w:r>
    </w:p>
    <w:p w:rsidR="00814D12" w:rsidRPr="00814D12" w:rsidRDefault="00814D12" w:rsidP="00814D12">
      <w:pPr>
        <w:shd w:val="clear" w:color="auto" w:fill="FFFFFF"/>
        <w:jc w:val="both"/>
        <w:rPr>
          <w:rStyle w:val="nfasis"/>
          <w:rFonts w:ascii="Arial" w:hAnsi="Arial" w:cs="Arial"/>
          <w:i w:val="0"/>
          <w:iCs w:val="0"/>
        </w:rPr>
      </w:pPr>
    </w:p>
    <w:p w:rsidR="00814D12" w:rsidRPr="00814D12" w:rsidRDefault="00814D12" w:rsidP="00814D12">
      <w:pPr>
        <w:numPr>
          <w:ilvl w:val="0"/>
          <w:numId w:val="4"/>
        </w:numPr>
        <w:shd w:val="clear" w:color="auto" w:fill="FFFFFF"/>
        <w:ind w:left="426"/>
        <w:jc w:val="both"/>
        <w:rPr>
          <w:rFonts w:ascii="Arial" w:hAnsi="Arial" w:cs="Arial"/>
        </w:rPr>
      </w:pPr>
      <w:r w:rsidRPr="00814D12">
        <w:rPr>
          <w:rStyle w:val="nfasis"/>
          <w:rFonts w:ascii="Arial" w:hAnsi="Arial" w:cs="Arial"/>
          <w:b/>
          <w:bCs/>
        </w:rPr>
        <w:t>Costos de reevaluación</w:t>
      </w:r>
      <w:r w:rsidRPr="00814D12">
        <w:rPr>
          <w:rFonts w:ascii="Arial" w:hAnsi="Arial" w:cs="Arial"/>
        </w:rPr>
        <w:t>.</w:t>
      </w:r>
    </w:p>
    <w:p w:rsidR="00814D12" w:rsidRPr="00814D12" w:rsidRDefault="00814D12" w:rsidP="00814D12">
      <w:pPr>
        <w:shd w:val="clear" w:color="auto" w:fill="FFFFFF"/>
        <w:jc w:val="both"/>
        <w:rPr>
          <w:rFonts w:ascii="Arial" w:hAnsi="Arial" w:cs="Arial"/>
        </w:rPr>
      </w:pPr>
      <w:r w:rsidRPr="00814D12">
        <w:rPr>
          <w:rFonts w:ascii="Arial" w:hAnsi="Arial" w:cs="Arial"/>
        </w:rPr>
        <w:br/>
        <w:t>Estos se llevan a cabo al medir las condiciones del producto en todas sus etapas de producción. Se consideran algunos conceptos como: inspección de materias primas, reevaluación de inventarios, inspección y pruebas del proceso y producto.</w:t>
      </w:r>
    </w:p>
    <w:p w:rsidR="00814D12" w:rsidRPr="00814D12" w:rsidRDefault="00814D12" w:rsidP="00814D12">
      <w:pPr>
        <w:shd w:val="clear" w:color="auto" w:fill="FFFFFF"/>
        <w:jc w:val="both"/>
        <w:rPr>
          <w:rStyle w:val="nfasis"/>
          <w:rFonts w:ascii="Arial" w:hAnsi="Arial" w:cs="Arial"/>
          <w:i w:val="0"/>
          <w:iCs w:val="0"/>
        </w:rPr>
      </w:pPr>
    </w:p>
    <w:p w:rsidR="00814D12" w:rsidRPr="00814D12" w:rsidRDefault="00814D12" w:rsidP="00814D12">
      <w:pPr>
        <w:numPr>
          <w:ilvl w:val="0"/>
          <w:numId w:val="5"/>
        </w:numPr>
        <w:shd w:val="clear" w:color="auto" w:fill="FFFFFF"/>
        <w:ind w:left="426"/>
        <w:jc w:val="both"/>
        <w:rPr>
          <w:rFonts w:ascii="Arial" w:hAnsi="Arial" w:cs="Arial"/>
        </w:rPr>
      </w:pPr>
      <w:r w:rsidRPr="00814D12">
        <w:rPr>
          <w:rStyle w:val="nfasis"/>
          <w:rFonts w:ascii="Arial" w:hAnsi="Arial" w:cs="Arial"/>
          <w:b/>
          <w:bCs/>
        </w:rPr>
        <w:lastRenderedPageBreak/>
        <w:t xml:space="preserve">Costos de fallas internas. </w:t>
      </w:r>
    </w:p>
    <w:p w:rsidR="00814D12" w:rsidRPr="00814D12" w:rsidRDefault="00814D12" w:rsidP="00814D12">
      <w:pPr>
        <w:shd w:val="clear" w:color="auto" w:fill="FFFFFF"/>
        <w:jc w:val="both"/>
        <w:rPr>
          <w:rFonts w:ascii="Arial" w:hAnsi="Arial" w:cs="Arial"/>
        </w:rPr>
      </w:pPr>
      <w:r w:rsidRPr="00814D12">
        <w:rPr>
          <w:rFonts w:ascii="Arial" w:hAnsi="Arial" w:cs="Arial"/>
        </w:rPr>
        <w:br/>
        <w:t>Son los generados durante la operación hasta antes de que el producto sea embarcado, por ejemplo: desperdicios, reproceso, pruebas, fallas de equipo, y pérdidas por rendimientos.</w:t>
      </w:r>
    </w:p>
    <w:p w:rsidR="00814D12" w:rsidRPr="00814D12" w:rsidRDefault="00814D12" w:rsidP="00814D12">
      <w:pPr>
        <w:shd w:val="clear" w:color="auto" w:fill="FFFFFF"/>
        <w:jc w:val="both"/>
        <w:rPr>
          <w:rFonts w:ascii="Arial" w:hAnsi="Arial" w:cs="Arial"/>
        </w:rPr>
      </w:pPr>
    </w:p>
    <w:p w:rsidR="00814D12" w:rsidRPr="00814D12" w:rsidRDefault="00814D12" w:rsidP="00814D12">
      <w:pPr>
        <w:numPr>
          <w:ilvl w:val="0"/>
          <w:numId w:val="6"/>
        </w:numPr>
        <w:shd w:val="clear" w:color="auto" w:fill="FFFFFF"/>
        <w:ind w:left="426"/>
        <w:jc w:val="both"/>
        <w:rPr>
          <w:rFonts w:ascii="Arial" w:hAnsi="Arial" w:cs="Arial"/>
        </w:rPr>
      </w:pPr>
      <w:r w:rsidRPr="00814D12">
        <w:rPr>
          <w:rStyle w:val="nfasis"/>
          <w:rFonts w:ascii="Arial" w:hAnsi="Arial" w:cs="Arial"/>
          <w:b/>
          <w:bCs/>
        </w:rPr>
        <w:t>Costos de fallas externas.</w:t>
      </w:r>
    </w:p>
    <w:p w:rsidR="00814D12" w:rsidRPr="00814D12" w:rsidRDefault="00814D12" w:rsidP="00814D12">
      <w:pPr>
        <w:shd w:val="clear" w:color="auto" w:fill="FFFFFF"/>
        <w:jc w:val="both"/>
        <w:rPr>
          <w:rFonts w:ascii="Arial" w:hAnsi="Arial" w:cs="Arial"/>
        </w:rPr>
      </w:pPr>
      <w:r w:rsidRPr="00814D12">
        <w:rPr>
          <w:rFonts w:ascii="Arial" w:hAnsi="Arial" w:cs="Arial"/>
        </w:rPr>
        <w:br/>
        <w:t>Son los costos que se generan cuando el producto ya fue embarcado, por ejemplo: ajuste de precio por reclamaciones, retorno de productos, descuentos y cargos por garantía.</w:t>
      </w:r>
    </w:p>
    <w:p w:rsidR="00814D12" w:rsidRPr="00814D12" w:rsidRDefault="00814D12" w:rsidP="00814D12">
      <w:pPr>
        <w:shd w:val="clear" w:color="auto" w:fill="FFFFFF"/>
        <w:jc w:val="both"/>
        <w:rPr>
          <w:rFonts w:ascii="Arial" w:hAnsi="Arial" w:cs="Arial"/>
        </w:rPr>
      </w:pPr>
    </w:p>
    <w:p w:rsidR="00814D12" w:rsidRPr="00814D12" w:rsidRDefault="00814D12" w:rsidP="00814D12">
      <w:pPr>
        <w:jc w:val="both"/>
        <w:rPr>
          <w:rFonts w:ascii="Arial" w:hAnsi="Arial" w:cs="Arial"/>
        </w:rPr>
      </w:pPr>
    </w:p>
    <w:p w:rsidR="00814D12" w:rsidRPr="00814D12" w:rsidRDefault="00814D12">
      <w:pPr>
        <w:jc w:val="both"/>
        <w:rPr>
          <w:rFonts w:ascii="Arial" w:hAnsi="Arial" w:cs="Arial"/>
        </w:rPr>
      </w:pPr>
    </w:p>
    <w:sectPr w:rsidR="00814D12" w:rsidRPr="00814D1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7F9D"/>
    <w:multiLevelType w:val="multilevel"/>
    <w:tmpl w:val="1AF451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CD4582D"/>
    <w:multiLevelType w:val="multilevel"/>
    <w:tmpl w:val="F64C4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1233F1C"/>
    <w:multiLevelType w:val="multilevel"/>
    <w:tmpl w:val="9F14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3B6E97"/>
    <w:multiLevelType w:val="multilevel"/>
    <w:tmpl w:val="D3CCB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B5B6445"/>
    <w:multiLevelType w:val="multilevel"/>
    <w:tmpl w:val="147633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B3F4009"/>
    <w:multiLevelType w:val="multilevel"/>
    <w:tmpl w:val="B86C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814D12"/>
    <w:rsid w:val="00814D1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1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14D12"/>
    <w:rPr>
      <w:b/>
      <w:bCs/>
    </w:rPr>
  </w:style>
  <w:style w:type="character" w:styleId="nfasis">
    <w:name w:val="Emphasis"/>
    <w:basedOn w:val="Fuentedeprrafopredeter"/>
    <w:qFormat/>
    <w:rsid w:val="00814D1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1881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CM</dc:creator>
  <cp:lastModifiedBy>Roxana CM</cp:lastModifiedBy>
  <cp:revision>1</cp:revision>
  <dcterms:created xsi:type="dcterms:W3CDTF">2009-09-26T13:45:00Z</dcterms:created>
  <dcterms:modified xsi:type="dcterms:W3CDTF">2009-09-26T13:48:00Z</dcterms:modified>
</cp:coreProperties>
</file>