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DB" w:rsidRPr="000A64DB" w:rsidRDefault="000A64DB" w:rsidP="000A64DB">
      <w:pPr>
        <w:jc w:val="center"/>
        <w:rPr>
          <w:rFonts w:ascii="Arial" w:hAnsi="Arial" w:cs="Arial"/>
          <w:b/>
        </w:rPr>
      </w:pPr>
      <w:bookmarkStart w:id="0" w:name="ka"/>
      <w:proofErr w:type="spellStart"/>
      <w:r w:rsidRPr="000A64DB">
        <w:rPr>
          <w:rFonts w:ascii="Arial" w:hAnsi="Arial" w:cs="Arial"/>
          <w:b/>
        </w:rPr>
        <w:t>Kaoru</w:t>
      </w:r>
      <w:proofErr w:type="spellEnd"/>
      <w:r w:rsidRPr="000A64DB">
        <w:rPr>
          <w:rFonts w:ascii="Arial" w:hAnsi="Arial" w:cs="Arial"/>
          <w:b/>
        </w:rPr>
        <w:t xml:space="preserve"> Ishikawa</w:t>
      </w:r>
      <w:bookmarkEnd w:id="0"/>
    </w:p>
    <w:p w:rsidR="000A64DB" w:rsidRPr="000A64DB" w:rsidRDefault="000A64DB" w:rsidP="000A64DB">
      <w:pPr>
        <w:jc w:val="center"/>
        <w:rPr>
          <w:rFonts w:ascii="Arial" w:hAnsi="Arial" w:cs="Arial"/>
        </w:rPr>
      </w:pPr>
    </w:p>
    <w:p w:rsidR="000A64DB" w:rsidRPr="000A64DB" w:rsidRDefault="000A64DB" w:rsidP="000A64DB">
      <w:pPr>
        <w:rPr>
          <w:rFonts w:ascii="Arial" w:hAnsi="Arial" w:cs="Arial"/>
        </w:rPr>
      </w:pPr>
    </w:p>
    <w:p w:rsidR="000A64DB" w:rsidRPr="000A64DB" w:rsidRDefault="000A64DB" w:rsidP="000A64DB">
      <w:pPr>
        <w:jc w:val="both"/>
        <w:rPr>
          <w:rFonts w:ascii="Arial" w:hAnsi="Arial" w:cs="Arial"/>
        </w:rPr>
      </w:pPr>
      <w:r w:rsidRPr="000A64DB">
        <w:rPr>
          <w:rFonts w:ascii="Arial" w:hAnsi="Arial" w:cs="Arial"/>
        </w:rPr>
        <w:t xml:space="preserve">La teoría de Ishikawa era manufacturar a bajo costo. Dentro de su filosofía de calidad </w:t>
      </w:r>
      <w:proofErr w:type="spellStart"/>
      <w:r w:rsidRPr="000A64DB">
        <w:rPr>
          <w:rFonts w:ascii="Arial" w:hAnsi="Arial" w:cs="Arial"/>
        </w:rPr>
        <w:t>el</w:t>
      </w:r>
      <w:proofErr w:type="spellEnd"/>
      <w:r w:rsidRPr="000A64DB">
        <w:rPr>
          <w:rFonts w:ascii="Arial" w:hAnsi="Arial" w:cs="Arial"/>
        </w:rPr>
        <w:t xml:space="preserve"> dice que la calidad debe ser una revolución de la gerencia. El control de calidad es desarrollar, diseñar, manufacturar y mantener un producto de calidad.</w:t>
      </w:r>
    </w:p>
    <w:p w:rsidR="000A64DB" w:rsidRPr="000A64DB" w:rsidRDefault="000A64DB" w:rsidP="000A64DB">
      <w:pPr>
        <w:jc w:val="both"/>
        <w:rPr>
          <w:rFonts w:ascii="Arial" w:hAnsi="Arial" w:cs="Arial"/>
        </w:rPr>
      </w:pPr>
      <w:r w:rsidRPr="000A64DB">
        <w:rPr>
          <w:rFonts w:ascii="Arial" w:hAnsi="Arial" w:cs="Arial"/>
        </w:rPr>
        <w:t>Una valiosa aportación de Ishikawa es el diagrama causa- efecto que lleva también su nombre (o de pescado). Una herramienta para asistir los grupos de trabajo que se dedican a mejorar la calidad. Cree que la comunicación abierta es fundamental para desarrollar dichos diagramas. Estos diagramas resultan útiles para encontrar, ordenar y documentar las causas de la variación de calidad en producción.</w:t>
      </w:r>
      <w:r w:rsidRPr="000A64DB">
        <w:rPr>
          <w:rFonts w:ascii="Arial" w:hAnsi="Arial" w:cs="Arial"/>
        </w:rPr>
        <w:br/>
        <w:t>Otro trabajo de Ishikawa es el control de calidad a nivel empresarial (CWQC). Este enfatiza que la calidad debe observarse y lograrse no solo a nivel de producto sino también en el área de ventas, calidad de administración, la compañía en sí y la vida personal. Los resultados de este enfoque son:</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La calidad del producto es mejorada y uniforme, se reducen los defectos.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Se logra una mayor confiabilidad hacia la empresa.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Se reduce el costo.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Se incrementa la cantidad de producción, lo cual facilita la realización y cumplimiento de horarios y metas.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El trabajo de desperdicio y el </w:t>
      </w:r>
      <w:proofErr w:type="spellStart"/>
      <w:r w:rsidRPr="000A64DB">
        <w:rPr>
          <w:rFonts w:ascii="Arial" w:hAnsi="Arial" w:cs="Arial"/>
        </w:rPr>
        <w:t>retrabajar</w:t>
      </w:r>
      <w:proofErr w:type="spellEnd"/>
      <w:r w:rsidRPr="000A64DB">
        <w:rPr>
          <w:rFonts w:ascii="Arial" w:hAnsi="Arial" w:cs="Arial"/>
        </w:rPr>
        <w:t xml:space="preserve"> se reducen.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Se establece y se mejora una técnica.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Los gastos de inspección y pruebas se reducen.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Se racionalizan los contratos entre vendedor y cliente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Se amplía el Mercado de operaciones.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Se mejoran las relaciones entre departamentos.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Se reducen la información y reportes falsos.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Las discusiones son más libres y democráticas.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Las juntas son más eficientes.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 xml:space="preserve">Las reparaciones e instalación de equipo son más realistas </w:t>
      </w:r>
    </w:p>
    <w:p w:rsidR="000A64DB" w:rsidRPr="000A64DB" w:rsidRDefault="000A64DB" w:rsidP="000A64DB">
      <w:pPr>
        <w:numPr>
          <w:ilvl w:val="0"/>
          <w:numId w:val="1"/>
        </w:numPr>
        <w:spacing w:before="100" w:beforeAutospacing="1" w:after="100" w:afterAutospacing="1"/>
        <w:rPr>
          <w:rFonts w:ascii="Arial" w:hAnsi="Arial" w:cs="Arial"/>
        </w:rPr>
      </w:pPr>
      <w:r w:rsidRPr="000A64DB">
        <w:rPr>
          <w:rFonts w:ascii="Arial" w:hAnsi="Arial" w:cs="Arial"/>
        </w:rPr>
        <w:t>Se mejoran las relaciones humanas.</w:t>
      </w:r>
    </w:p>
    <w:p w:rsidR="000A64DB" w:rsidRPr="000A64DB" w:rsidRDefault="000A64DB" w:rsidP="000A64DB">
      <w:pPr>
        <w:spacing w:before="100" w:beforeAutospacing="1" w:after="100" w:afterAutospacing="1"/>
        <w:rPr>
          <w:rFonts w:ascii="Arial" w:hAnsi="Arial" w:cs="Arial"/>
        </w:rPr>
      </w:pPr>
    </w:p>
    <w:p w:rsidR="000A64DB" w:rsidRPr="000A64DB" w:rsidRDefault="000A64DB" w:rsidP="000A64DB">
      <w:pPr>
        <w:pStyle w:val="Ttulo3"/>
        <w:rPr>
          <w:rFonts w:ascii="Arial" w:hAnsi="Arial" w:cs="Arial"/>
          <w:sz w:val="24"/>
          <w:szCs w:val="24"/>
        </w:rPr>
      </w:pPr>
      <w:r w:rsidRPr="000A64DB">
        <w:rPr>
          <w:rStyle w:val="mw-headline"/>
          <w:rFonts w:ascii="Arial" w:hAnsi="Arial" w:cs="Arial"/>
          <w:sz w:val="24"/>
          <w:szCs w:val="24"/>
        </w:rPr>
        <w:t>Las 7 herramientas básicas para la administración de la calidad</w:t>
      </w:r>
      <w:r w:rsidRPr="000A64DB">
        <w:rPr>
          <w:rFonts w:ascii="Arial" w:hAnsi="Arial" w:cs="Arial"/>
          <w:sz w:val="24"/>
          <w:szCs w:val="24"/>
        </w:rPr>
        <w:t xml:space="preserve"> </w:t>
      </w:r>
    </w:p>
    <w:p w:rsidR="000A64DB" w:rsidRPr="000A64DB" w:rsidRDefault="000A64DB" w:rsidP="000A64DB">
      <w:pPr>
        <w:numPr>
          <w:ilvl w:val="0"/>
          <w:numId w:val="4"/>
        </w:numPr>
        <w:spacing w:before="100" w:beforeAutospacing="1" w:after="100" w:afterAutospacing="1"/>
        <w:rPr>
          <w:rFonts w:ascii="Arial" w:hAnsi="Arial" w:cs="Arial"/>
        </w:rPr>
      </w:pPr>
      <w:r w:rsidRPr="000A64DB">
        <w:rPr>
          <w:rFonts w:ascii="Arial" w:hAnsi="Arial" w:cs="Arial"/>
        </w:rPr>
        <w:t xml:space="preserve">Elaboración de gráficas del flujo del proceso (lo que se hace). </w:t>
      </w:r>
    </w:p>
    <w:p w:rsidR="000A64DB" w:rsidRPr="000A64DB" w:rsidRDefault="000A64DB" w:rsidP="000A64DB">
      <w:pPr>
        <w:numPr>
          <w:ilvl w:val="0"/>
          <w:numId w:val="4"/>
        </w:numPr>
        <w:spacing w:before="100" w:beforeAutospacing="1" w:after="100" w:afterAutospacing="1"/>
        <w:rPr>
          <w:rFonts w:ascii="Arial" w:hAnsi="Arial" w:cs="Arial"/>
        </w:rPr>
      </w:pPr>
      <w:r w:rsidRPr="000A64DB">
        <w:rPr>
          <w:rFonts w:ascii="Arial" w:hAnsi="Arial" w:cs="Arial"/>
        </w:rPr>
        <w:t xml:space="preserve">Gráficas (con qué frecuencia se hace). </w:t>
      </w:r>
    </w:p>
    <w:p w:rsidR="000A64DB" w:rsidRPr="000A64DB" w:rsidRDefault="000A64DB" w:rsidP="000A64DB">
      <w:pPr>
        <w:numPr>
          <w:ilvl w:val="0"/>
          <w:numId w:val="4"/>
        </w:numPr>
        <w:spacing w:before="100" w:beforeAutospacing="1" w:after="100" w:afterAutospacing="1"/>
        <w:rPr>
          <w:rFonts w:ascii="Arial" w:hAnsi="Arial" w:cs="Arial"/>
        </w:rPr>
      </w:pPr>
      <w:r w:rsidRPr="000A64DB">
        <w:rPr>
          <w:rFonts w:ascii="Arial" w:hAnsi="Arial" w:cs="Arial"/>
        </w:rPr>
        <w:t xml:space="preserve">Histogramas (visión gráfica de la variación). </w:t>
      </w:r>
    </w:p>
    <w:p w:rsidR="000A64DB" w:rsidRPr="000A64DB" w:rsidRDefault="000A64DB" w:rsidP="000A64DB">
      <w:pPr>
        <w:numPr>
          <w:ilvl w:val="0"/>
          <w:numId w:val="4"/>
        </w:numPr>
        <w:spacing w:before="100" w:beforeAutospacing="1" w:after="100" w:afterAutospacing="1"/>
        <w:rPr>
          <w:rFonts w:ascii="Arial" w:hAnsi="Arial" w:cs="Arial"/>
        </w:rPr>
      </w:pPr>
      <w:r w:rsidRPr="000A64DB">
        <w:rPr>
          <w:rFonts w:ascii="Arial" w:hAnsi="Arial" w:cs="Arial"/>
        </w:rPr>
        <w:t xml:space="preserve">Análisis de </w:t>
      </w:r>
      <w:proofErr w:type="spellStart"/>
      <w:r w:rsidRPr="000A64DB">
        <w:rPr>
          <w:rFonts w:ascii="Arial" w:hAnsi="Arial" w:cs="Arial"/>
        </w:rPr>
        <w:t>Pareto</w:t>
      </w:r>
      <w:proofErr w:type="spellEnd"/>
      <w:r w:rsidRPr="000A64DB">
        <w:rPr>
          <w:rFonts w:ascii="Arial" w:hAnsi="Arial" w:cs="Arial"/>
        </w:rPr>
        <w:t xml:space="preserve"> (clasificación de problemas). </w:t>
      </w:r>
    </w:p>
    <w:p w:rsidR="000A64DB" w:rsidRPr="000A64DB" w:rsidRDefault="000A64DB" w:rsidP="000A64DB">
      <w:pPr>
        <w:numPr>
          <w:ilvl w:val="0"/>
          <w:numId w:val="4"/>
        </w:numPr>
        <w:spacing w:before="100" w:beforeAutospacing="1" w:after="100" w:afterAutospacing="1"/>
        <w:rPr>
          <w:rFonts w:ascii="Arial" w:hAnsi="Arial" w:cs="Arial"/>
        </w:rPr>
      </w:pPr>
      <w:r w:rsidRPr="000A64DB">
        <w:rPr>
          <w:rFonts w:ascii="Arial" w:hAnsi="Arial" w:cs="Arial"/>
        </w:rPr>
        <w:t>Análisis de causa y efecto o Diagrama de Ishikawa</w:t>
      </w:r>
      <w:r>
        <w:rPr>
          <w:rFonts w:ascii="Arial" w:hAnsi="Arial" w:cs="Arial"/>
        </w:rPr>
        <w:t xml:space="preserve"> </w:t>
      </w:r>
      <w:r w:rsidRPr="000A64DB">
        <w:rPr>
          <w:rFonts w:ascii="Arial" w:hAnsi="Arial" w:cs="Arial"/>
        </w:rPr>
        <w:t xml:space="preserve">(lo que ocasiona los problemas). </w:t>
      </w:r>
    </w:p>
    <w:p w:rsidR="000A64DB" w:rsidRPr="000A64DB" w:rsidRDefault="000A64DB" w:rsidP="000A64DB">
      <w:pPr>
        <w:numPr>
          <w:ilvl w:val="0"/>
          <w:numId w:val="4"/>
        </w:numPr>
        <w:spacing w:before="100" w:beforeAutospacing="1" w:after="100" w:afterAutospacing="1"/>
        <w:rPr>
          <w:rFonts w:ascii="Arial" w:hAnsi="Arial" w:cs="Arial"/>
        </w:rPr>
      </w:pPr>
      <w:r w:rsidRPr="000A64DB">
        <w:rPr>
          <w:rFonts w:ascii="Arial" w:hAnsi="Arial" w:cs="Arial"/>
        </w:rPr>
        <w:t xml:space="preserve">Diagramas de dispersión (definición de relaciones). </w:t>
      </w:r>
    </w:p>
    <w:p w:rsidR="000A64DB" w:rsidRPr="000A64DB" w:rsidRDefault="000A64DB" w:rsidP="000A64DB">
      <w:pPr>
        <w:numPr>
          <w:ilvl w:val="0"/>
          <w:numId w:val="4"/>
        </w:numPr>
        <w:spacing w:before="100" w:beforeAutospacing="1" w:after="100" w:afterAutospacing="1"/>
        <w:rPr>
          <w:rFonts w:ascii="Arial" w:hAnsi="Arial" w:cs="Arial"/>
        </w:rPr>
      </w:pPr>
      <w:r w:rsidRPr="000A64DB">
        <w:rPr>
          <w:rFonts w:ascii="Arial" w:hAnsi="Arial" w:cs="Arial"/>
        </w:rPr>
        <w:t xml:space="preserve">Gráficas de control (medición y control de la variación). </w:t>
      </w:r>
    </w:p>
    <w:p w:rsidR="000A64DB" w:rsidRPr="000A64DB" w:rsidRDefault="000A64DB" w:rsidP="000A64DB">
      <w:pPr>
        <w:pStyle w:val="Ttulo3"/>
        <w:rPr>
          <w:rFonts w:ascii="Arial" w:hAnsi="Arial" w:cs="Arial"/>
          <w:sz w:val="24"/>
          <w:szCs w:val="24"/>
        </w:rPr>
      </w:pPr>
      <w:r w:rsidRPr="000A64DB">
        <w:rPr>
          <w:rStyle w:val="mw-headline"/>
          <w:rFonts w:ascii="Arial" w:hAnsi="Arial" w:cs="Arial"/>
          <w:sz w:val="24"/>
          <w:szCs w:val="24"/>
        </w:rPr>
        <w:lastRenderedPageBreak/>
        <w:t>Principios de calidad de Ishikawa</w:t>
      </w:r>
      <w:r w:rsidRPr="000A64DB">
        <w:rPr>
          <w:rFonts w:ascii="Arial" w:hAnsi="Arial" w:cs="Arial"/>
          <w:sz w:val="24"/>
          <w:szCs w:val="24"/>
        </w:rPr>
        <w:t xml:space="preserve"> </w:t>
      </w:r>
    </w:p>
    <w:p w:rsidR="000A64DB" w:rsidRPr="000A64DB" w:rsidRDefault="000A64DB" w:rsidP="000A64DB">
      <w:pPr>
        <w:pStyle w:val="NormalWeb"/>
        <w:rPr>
          <w:rFonts w:ascii="Arial" w:hAnsi="Arial" w:cs="Arial"/>
          <w:color w:val="auto"/>
          <w:spacing w:val="0"/>
        </w:rPr>
      </w:pPr>
      <w:r w:rsidRPr="000A64DB">
        <w:rPr>
          <w:rFonts w:ascii="Arial" w:hAnsi="Arial" w:cs="Arial"/>
          <w:color w:val="auto"/>
          <w:spacing w:val="0"/>
        </w:rPr>
        <w:t>Algunos de los elementos clave de sus filosofías se resumen aquí:</w:t>
      </w:r>
    </w:p>
    <w:p w:rsidR="000A64DB" w:rsidRPr="000A64DB" w:rsidRDefault="000A64DB" w:rsidP="000A64DB">
      <w:pPr>
        <w:numPr>
          <w:ilvl w:val="0"/>
          <w:numId w:val="5"/>
        </w:numPr>
        <w:spacing w:before="100" w:beforeAutospacing="1" w:after="100" w:afterAutospacing="1"/>
        <w:rPr>
          <w:rFonts w:ascii="Arial" w:hAnsi="Arial" w:cs="Arial"/>
        </w:rPr>
      </w:pPr>
      <w:r w:rsidRPr="000A64DB">
        <w:rPr>
          <w:rFonts w:ascii="Arial" w:hAnsi="Arial" w:cs="Arial"/>
        </w:rPr>
        <w:t xml:space="preserve">La calidad empieza con la educación y termina con la educación. </w:t>
      </w:r>
    </w:p>
    <w:p w:rsidR="000A64DB" w:rsidRPr="000A64DB" w:rsidRDefault="000A64DB" w:rsidP="000A64DB">
      <w:pPr>
        <w:numPr>
          <w:ilvl w:val="0"/>
          <w:numId w:val="5"/>
        </w:numPr>
        <w:spacing w:before="100" w:beforeAutospacing="1" w:after="100" w:afterAutospacing="1"/>
        <w:rPr>
          <w:rFonts w:ascii="Arial" w:hAnsi="Arial" w:cs="Arial"/>
        </w:rPr>
      </w:pPr>
      <w:r w:rsidRPr="000A64DB">
        <w:rPr>
          <w:rFonts w:ascii="Arial" w:hAnsi="Arial" w:cs="Arial"/>
        </w:rPr>
        <w:t xml:space="preserve">El primer paso en la calidad es conocer las necesidades de los clientes. </w:t>
      </w:r>
    </w:p>
    <w:p w:rsidR="000A64DB" w:rsidRPr="000A64DB" w:rsidRDefault="000A64DB" w:rsidP="000A64DB">
      <w:pPr>
        <w:numPr>
          <w:ilvl w:val="0"/>
          <w:numId w:val="5"/>
        </w:numPr>
        <w:spacing w:before="100" w:beforeAutospacing="1" w:after="100" w:afterAutospacing="1"/>
        <w:rPr>
          <w:rFonts w:ascii="Arial" w:hAnsi="Arial" w:cs="Arial"/>
        </w:rPr>
      </w:pPr>
      <w:r w:rsidRPr="000A64DB">
        <w:rPr>
          <w:rFonts w:ascii="Arial" w:hAnsi="Arial" w:cs="Arial"/>
        </w:rPr>
        <w:t xml:space="preserve">El estado ideal del control de calidad ocurre cuando ya no es necesaria la inspección. </w:t>
      </w:r>
    </w:p>
    <w:p w:rsidR="000A64DB" w:rsidRPr="000A64DB" w:rsidRDefault="000A64DB" w:rsidP="000A64DB">
      <w:pPr>
        <w:numPr>
          <w:ilvl w:val="0"/>
          <w:numId w:val="5"/>
        </w:numPr>
        <w:spacing w:before="100" w:beforeAutospacing="1" w:after="100" w:afterAutospacing="1"/>
        <w:rPr>
          <w:rFonts w:ascii="Arial" w:hAnsi="Arial" w:cs="Arial"/>
        </w:rPr>
      </w:pPr>
      <w:r w:rsidRPr="000A64DB">
        <w:rPr>
          <w:rFonts w:ascii="Arial" w:hAnsi="Arial" w:cs="Arial"/>
        </w:rPr>
        <w:t xml:space="preserve">Eliminar la causa raíz y no los síntomas. </w:t>
      </w:r>
    </w:p>
    <w:p w:rsidR="000A64DB" w:rsidRPr="000A64DB" w:rsidRDefault="000A64DB" w:rsidP="000A64DB">
      <w:pPr>
        <w:numPr>
          <w:ilvl w:val="0"/>
          <w:numId w:val="5"/>
        </w:numPr>
        <w:spacing w:before="100" w:beforeAutospacing="1" w:after="100" w:afterAutospacing="1"/>
        <w:rPr>
          <w:rFonts w:ascii="Arial" w:hAnsi="Arial" w:cs="Arial"/>
        </w:rPr>
      </w:pPr>
      <w:r w:rsidRPr="000A64DB">
        <w:rPr>
          <w:rFonts w:ascii="Arial" w:hAnsi="Arial" w:cs="Arial"/>
        </w:rPr>
        <w:t xml:space="preserve">El control de calidad es responsabilidad de todos los trabajadores y en todas las áreas. </w:t>
      </w:r>
    </w:p>
    <w:p w:rsidR="000A64DB" w:rsidRPr="000A64DB" w:rsidRDefault="000A64DB" w:rsidP="000A64DB">
      <w:pPr>
        <w:numPr>
          <w:ilvl w:val="0"/>
          <w:numId w:val="5"/>
        </w:numPr>
        <w:spacing w:before="100" w:beforeAutospacing="1" w:after="100" w:afterAutospacing="1"/>
        <w:rPr>
          <w:rFonts w:ascii="Arial" w:hAnsi="Arial" w:cs="Arial"/>
        </w:rPr>
      </w:pPr>
      <w:r w:rsidRPr="000A64DB">
        <w:rPr>
          <w:rFonts w:ascii="Arial" w:hAnsi="Arial" w:cs="Arial"/>
        </w:rPr>
        <w:t xml:space="preserve">No confundir los medios con los objetivos. </w:t>
      </w:r>
    </w:p>
    <w:p w:rsidR="000A64DB" w:rsidRPr="000A64DB" w:rsidRDefault="000A64DB" w:rsidP="000A64DB">
      <w:pPr>
        <w:numPr>
          <w:ilvl w:val="0"/>
          <w:numId w:val="5"/>
        </w:numPr>
        <w:spacing w:before="100" w:beforeAutospacing="1" w:after="100" w:afterAutospacing="1"/>
        <w:rPr>
          <w:rFonts w:ascii="Arial" w:hAnsi="Arial" w:cs="Arial"/>
        </w:rPr>
      </w:pPr>
      <w:r w:rsidRPr="000A64DB">
        <w:rPr>
          <w:rFonts w:ascii="Arial" w:hAnsi="Arial" w:cs="Arial"/>
        </w:rPr>
        <w:t xml:space="preserve">Ponga la calidad en primer término y dirija su vista a las utilidades a largo plazo. </w:t>
      </w:r>
    </w:p>
    <w:p w:rsidR="000A64DB" w:rsidRPr="000A64DB" w:rsidRDefault="000A64DB" w:rsidP="000A64DB">
      <w:pPr>
        <w:numPr>
          <w:ilvl w:val="0"/>
          <w:numId w:val="5"/>
        </w:numPr>
        <w:spacing w:before="100" w:beforeAutospacing="1" w:after="100" w:afterAutospacing="1"/>
        <w:rPr>
          <w:rFonts w:ascii="Arial" w:hAnsi="Arial" w:cs="Arial"/>
        </w:rPr>
      </w:pPr>
      <w:r w:rsidRPr="000A64DB">
        <w:rPr>
          <w:rFonts w:ascii="Arial" w:hAnsi="Arial" w:cs="Arial"/>
        </w:rPr>
        <w:t xml:space="preserve">La mercadotecnia es la entrada y salida de la calidad. </w:t>
      </w:r>
    </w:p>
    <w:p w:rsidR="000A64DB" w:rsidRPr="000A64DB" w:rsidRDefault="000A64DB" w:rsidP="000A64DB">
      <w:pPr>
        <w:numPr>
          <w:ilvl w:val="0"/>
          <w:numId w:val="5"/>
        </w:numPr>
        <w:spacing w:before="100" w:beforeAutospacing="1" w:after="100" w:afterAutospacing="1"/>
        <w:rPr>
          <w:rFonts w:ascii="Arial" w:hAnsi="Arial" w:cs="Arial"/>
        </w:rPr>
      </w:pPr>
      <w:r w:rsidRPr="000A64DB">
        <w:rPr>
          <w:rFonts w:ascii="Arial" w:hAnsi="Arial" w:cs="Arial"/>
        </w:rPr>
        <w:t xml:space="preserve">La gerencia superior no debe mostrar enfado cuando sus subordinados les presenten hechos. </w:t>
      </w:r>
    </w:p>
    <w:p w:rsidR="000A64DB" w:rsidRPr="000A64DB" w:rsidRDefault="000A64DB" w:rsidP="000A64DB">
      <w:pPr>
        <w:numPr>
          <w:ilvl w:val="0"/>
          <w:numId w:val="5"/>
        </w:numPr>
        <w:spacing w:before="100" w:beforeAutospacing="1" w:after="100" w:afterAutospacing="1"/>
        <w:rPr>
          <w:rFonts w:ascii="Arial" w:hAnsi="Arial" w:cs="Arial"/>
        </w:rPr>
      </w:pPr>
      <w:r w:rsidRPr="000A64DB">
        <w:rPr>
          <w:rFonts w:ascii="Arial" w:hAnsi="Arial" w:cs="Arial"/>
        </w:rPr>
        <w:t xml:space="preserve">95% de los problemas de una empresa se pueden resolver con simples herramientas de análisis y de solución de problemas. </w:t>
      </w:r>
    </w:p>
    <w:p w:rsidR="000A64DB" w:rsidRPr="000A64DB" w:rsidRDefault="000A64DB" w:rsidP="000A64DB">
      <w:pPr>
        <w:numPr>
          <w:ilvl w:val="0"/>
          <w:numId w:val="5"/>
        </w:numPr>
        <w:spacing w:before="100" w:beforeAutospacing="1" w:after="100" w:afterAutospacing="1"/>
        <w:rPr>
          <w:rFonts w:ascii="Arial" w:hAnsi="Arial" w:cs="Arial"/>
        </w:rPr>
      </w:pPr>
      <w:r w:rsidRPr="000A64DB">
        <w:rPr>
          <w:rFonts w:ascii="Arial" w:hAnsi="Arial" w:cs="Arial"/>
        </w:rPr>
        <w:t>Aquellos datos que no tengan información dispersa (es decir, variabilidad) son falsos.</w:t>
      </w:r>
    </w:p>
    <w:p w:rsidR="000A64DB" w:rsidRPr="000A64DB" w:rsidRDefault="000A64DB" w:rsidP="000A64DB">
      <w:pPr>
        <w:spacing w:before="100" w:beforeAutospacing="1" w:after="100" w:afterAutospacing="1"/>
        <w:rPr>
          <w:rFonts w:ascii="Arial" w:hAnsi="Arial" w:cs="Arial"/>
        </w:rPr>
      </w:pPr>
      <w:r w:rsidRPr="000A64DB">
        <w:rPr>
          <w:rFonts w:ascii="Arial" w:hAnsi="Arial" w:cs="Arial"/>
        </w:rPr>
        <w:t xml:space="preserve"> </w:t>
      </w:r>
    </w:p>
    <w:p w:rsidR="000A64DB" w:rsidRPr="000A64DB" w:rsidRDefault="000A64DB" w:rsidP="000A64DB">
      <w:pPr>
        <w:rPr>
          <w:rFonts w:ascii="Arial" w:hAnsi="Arial" w:cs="Arial"/>
        </w:rPr>
      </w:pPr>
      <w:r w:rsidRPr="000A64DB">
        <w:rPr>
          <w:rFonts w:ascii="Arial" w:hAnsi="Arial" w:cs="Arial"/>
        </w:rPr>
        <w:t>Practicar el Control de Calidad es desarrollar, diseñar, manufacturar y mantener un producto de calidad que sea el más económico, el más útil y siempre satisfactorio para el consumidor.</w:t>
      </w:r>
    </w:p>
    <w:p w:rsidR="000A64DB" w:rsidRPr="000A64DB" w:rsidRDefault="000A64DB" w:rsidP="000A64DB">
      <w:pPr>
        <w:rPr>
          <w:rFonts w:ascii="Arial" w:hAnsi="Arial" w:cs="Arial"/>
        </w:rPr>
      </w:pPr>
    </w:p>
    <w:p w:rsidR="000A64DB" w:rsidRPr="000A64DB" w:rsidRDefault="000A64DB" w:rsidP="000A64DB">
      <w:pPr>
        <w:rPr>
          <w:rFonts w:ascii="Arial" w:hAnsi="Arial" w:cs="Arial"/>
        </w:rPr>
      </w:pPr>
    </w:p>
    <w:p w:rsidR="000A64DB" w:rsidRPr="000A64DB" w:rsidRDefault="000A64DB" w:rsidP="000A64DB">
      <w:pPr>
        <w:shd w:val="clear" w:color="auto" w:fill="FFFFFF"/>
        <w:spacing w:after="240"/>
        <w:rPr>
          <w:rFonts w:ascii="Arial" w:hAnsi="Arial" w:cs="Arial"/>
        </w:rPr>
      </w:pPr>
      <w:r w:rsidRPr="000A64DB">
        <w:rPr>
          <w:rFonts w:ascii="Arial" w:hAnsi="Arial" w:cs="Arial"/>
          <w:b/>
          <w:bCs/>
        </w:rPr>
        <w:t>Círculos de calidad </w:t>
      </w:r>
      <w:r w:rsidRPr="000A64DB">
        <w:rPr>
          <w:rFonts w:ascii="Arial" w:hAnsi="Arial" w:cs="Arial"/>
        </w:rPr>
        <w:br/>
      </w:r>
      <w:r w:rsidRPr="000A64DB">
        <w:rPr>
          <w:rFonts w:ascii="Arial" w:hAnsi="Arial" w:cs="Arial"/>
        </w:rPr>
        <w:br/>
        <w:t xml:space="preserve">La naturaleza de estos Círculos de Calidad, </w:t>
      </w:r>
      <w:proofErr w:type="gramStart"/>
      <w:r w:rsidRPr="000A64DB">
        <w:rPr>
          <w:rFonts w:ascii="Arial" w:hAnsi="Arial" w:cs="Arial"/>
        </w:rPr>
        <w:t>varia</w:t>
      </w:r>
      <w:proofErr w:type="gramEnd"/>
      <w:r w:rsidRPr="000A64DB">
        <w:rPr>
          <w:rFonts w:ascii="Arial" w:hAnsi="Arial" w:cs="Arial"/>
        </w:rPr>
        <w:t xml:space="preserve"> junto con sus objetivos según la empresa de que se trate.</w:t>
      </w:r>
      <w:r w:rsidRPr="000A64DB">
        <w:rPr>
          <w:rFonts w:ascii="Arial" w:hAnsi="Arial" w:cs="Arial"/>
        </w:rPr>
        <w:br/>
      </w:r>
      <w:r w:rsidRPr="000A64DB">
        <w:rPr>
          <w:rFonts w:ascii="Arial" w:hAnsi="Arial" w:cs="Arial"/>
        </w:rPr>
        <w:br/>
        <w:t>Las metas de los Círculos de Calidad son:</w:t>
      </w:r>
    </w:p>
    <w:p w:rsidR="000A64DB" w:rsidRPr="000A64DB" w:rsidRDefault="000A64DB" w:rsidP="000A64DB">
      <w:pPr>
        <w:numPr>
          <w:ilvl w:val="0"/>
          <w:numId w:val="2"/>
        </w:numPr>
        <w:shd w:val="clear" w:color="auto" w:fill="FFFFFF"/>
        <w:spacing w:before="100" w:beforeAutospacing="1" w:after="100" w:afterAutospacing="1"/>
        <w:ind w:left="426"/>
        <w:rPr>
          <w:rFonts w:ascii="Arial" w:hAnsi="Arial" w:cs="Arial"/>
        </w:rPr>
      </w:pPr>
      <w:r w:rsidRPr="000A64DB">
        <w:rPr>
          <w:rFonts w:ascii="Arial" w:hAnsi="Arial" w:cs="Arial"/>
        </w:rPr>
        <w:t xml:space="preserve">Que la empresa se desarrolle y mejore. </w:t>
      </w:r>
    </w:p>
    <w:p w:rsidR="000A64DB" w:rsidRPr="000A64DB" w:rsidRDefault="000A64DB" w:rsidP="000A64DB">
      <w:pPr>
        <w:numPr>
          <w:ilvl w:val="0"/>
          <w:numId w:val="2"/>
        </w:numPr>
        <w:shd w:val="clear" w:color="auto" w:fill="FFFFFF"/>
        <w:spacing w:before="100" w:beforeAutospacing="1" w:after="100" w:afterAutospacing="1"/>
        <w:ind w:left="426"/>
        <w:rPr>
          <w:rFonts w:ascii="Arial" w:hAnsi="Arial" w:cs="Arial"/>
        </w:rPr>
      </w:pPr>
      <w:r w:rsidRPr="000A64DB">
        <w:rPr>
          <w:rFonts w:ascii="Arial" w:hAnsi="Arial" w:cs="Arial"/>
        </w:rPr>
        <w:t xml:space="preserve">Contribuir a que los trabajadores se sientan satisfechos mediante talleres, y respetar las relaciones humanas. </w:t>
      </w:r>
    </w:p>
    <w:p w:rsidR="000A64DB" w:rsidRPr="000A64DB" w:rsidRDefault="000A64DB" w:rsidP="000A64DB">
      <w:pPr>
        <w:numPr>
          <w:ilvl w:val="0"/>
          <w:numId w:val="2"/>
        </w:numPr>
        <w:shd w:val="clear" w:color="auto" w:fill="FFFFFF"/>
        <w:spacing w:before="100" w:beforeAutospacing="1" w:after="100" w:afterAutospacing="1"/>
        <w:ind w:left="426"/>
        <w:rPr>
          <w:rFonts w:ascii="Arial" w:hAnsi="Arial" w:cs="Arial"/>
        </w:rPr>
      </w:pPr>
      <w:r w:rsidRPr="000A64DB">
        <w:rPr>
          <w:rFonts w:ascii="Arial" w:hAnsi="Arial" w:cs="Arial"/>
        </w:rPr>
        <w:t>Descubrir en cada empleado sus capacidades, para mejorar su potencial.</w:t>
      </w:r>
    </w:p>
    <w:p w:rsidR="000A64DB" w:rsidRPr="000A64DB" w:rsidRDefault="000A64DB" w:rsidP="000A64DB">
      <w:pPr>
        <w:shd w:val="clear" w:color="auto" w:fill="FFFFFF"/>
        <w:spacing w:after="240"/>
        <w:rPr>
          <w:rFonts w:ascii="Arial" w:hAnsi="Arial" w:cs="Arial"/>
        </w:rPr>
      </w:pPr>
      <w:r w:rsidRPr="000A64DB">
        <w:rPr>
          <w:rFonts w:ascii="Arial" w:hAnsi="Arial" w:cs="Arial"/>
        </w:rPr>
        <w:br/>
        <w:t>En los círculos de calidad se les enseñaban 7 herramientas a todos:</w:t>
      </w:r>
    </w:p>
    <w:p w:rsidR="000A64DB" w:rsidRPr="000A64DB" w:rsidRDefault="000A64DB" w:rsidP="000A64DB">
      <w:pPr>
        <w:numPr>
          <w:ilvl w:val="0"/>
          <w:numId w:val="3"/>
        </w:numPr>
        <w:shd w:val="clear" w:color="auto" w:fill="FFFFFF"/>
        <w:spacing w:before="100" w:beforeAutospacing="1" w:after="100" w:afterAutospacing="1"/>
        <w:ind w:left="426"/>
        <w:rPr>
          <w:rFonts w:ascii="Arial" w:hAnsi="Arial" w:cs="Arial"/>
        </w:rPr>
      </w:pPr>
      <w:r w:rsidRPr="000A64DB">
        <w:rPr>
          <w:rFonts w:ascii="Arial" w:hAnsi="Arial" w:cs="Arial"/>
        </w:rPr>
        <w:t xml:space="preserve">La Gráfica de </w:t>
      </w:r>
      <w:proofErr w:type="spellStart"/>
      <w:r w:rsidRPr="000A64DB">
        <w:rPr>
          <w:rFonts w:ascii="Arial" w:hAnsi="Arial" w:cs="Arial"/>
        </w:rPr>
        <w:t>Pareto</w:t>
      </w:r>
      <w:proofErr w:type="spellEnd"/>
      <w:r w:rsidRPr="000A64DB">
        <w:rPr>
          <w:rFonts w:ascii="Arial" w:hAnsi="Arial" w:cs="Arial"/>
        </w:rPr>
        <w:t xml:space="preserve">. </w:t>
      </w:r>
    </w:p>
    <w:p w:rsidR="000A64DB" w:rsidRPr="000A64DB" w:rsidRDefault="000A64DB" w:rsidP="000A64DB">
      <w:pPr>
        <w:numPr>
          <w:ilvl w:val="0"/>
          <w:numId w:val="3"/>
        </w:numPr>
        <w:shd w:val="clear" w:color="auto" w:fill="FFFFFF"/>
        <w:spacing w:before="100" w:beforeAutospacing="1" w:after="100" w:afterAutospacing="1"/>
        <w:ind w:left="426"/>
        <w:rPr>
          <w:rFonts w:ascii="Arial" w:hAnsi="Arial" w:cs="Arial"/>
        </w:rPr>
      </w:pPr>
      <w:r w:rsidRPr="000A64DB">
        <w:rPr>
          <w:rFonts w:ascii="Arial" w:hAnsi="Arial" w:cs="Arial"/>
        </w:rPr>
        <w:t xml:space="preserve">El diagrama de causa-efecto. </w:t>
      </w:r>
    </w:p>
    <w:p w:rsidR="000A64DB" w:rsidRPr="000A64DB" w:rsidRDefault="000A64DB" w:rsidP="000A64DB">
      <w:pPr>
        <w:numPr>
          <w:ilvl w:val="0"/>
          <w:numId w:val="3"/>
        </w:numPr>
        <w:shd w:val="clear" w:color="auto" w:fill="FFFFFF"/>
        <w:spacing w:before="100" w:beforeAutospacing="1" w:after="100" w:afterAutospacing="1"/>
        <w:ind w:left="426"/>
        <w:rPr>
          <w:rFonts w:ascii="Arial" w:hAnsi="Arial" w:cs="Arial"/>
        </w:rPr>
      </w:pPr>
      <w:r w:rsidRPr="000A64DB">
        <w:rPr>
          <w:rFonts w:ascii="Arial" w:hAnsi="Arial" w:cs="Arial"/>
        </w:rPr>
        <w:lastRenderedPageBreak/>
        <w:t xml:space="preserve">La estratificación. </w:t>
      </w:r>
    </w:p>
    <w:p w:rsidR="000A64DB" w:rsidRPr="000A64DB" w:rsidRDefault="000A64DB" w:rsidP="000A64DB">
      <w:pPr>
        <w:numPr>
          <w:ilvl w:val="0"/>
          <w:numId w:val="3"/>
        </w:numPr>
        <w:shd w:val="clear" w:color="auto" w:fill="FFFFFF"/>
        <w:spacing w:before="100" w:beforeAutospacing="1" w:after="100" w:afterAutospacing="1"/>
        <w:ind w:left="426"/>
        <w:rPr>
          <w:rFonts w:ascii="Arial" w:hAnsi="Arial" w:cs="Arial"/>
        </w:rPr>
      </w:pPr>
      <w:r w:rsidRPr="000A64DB">
        <w:rPr>
          <w:rFonts w:ascii="Arial" w:hAnsi="Arial" w:cs="Arial"/>
        </w:rPr>
        <w:t xml:space="preserve">La hoja de verificación. </w:t>
      </w:r>
    </w:p>
    <w:p w:rsidR="000A64DB" w:rsidRPr="000A64DB" w:rsidRDefault="000A64DB" w:rsidP="000A64DB">
      <w:pPr>
        <w:numPr>
          <w:ilvl w:val="0"/>
          <w:numId w:val="3"/>
        </w:numPr>
        <w:shd w:val="clear" w:color="auto" w:fill="FFFFFF"/>
        <w:spacing w:before="100" w:beforeAutospacing="1" w:after="100" w:afterAutospacing="1"/>
        <w:ind w:left="426"/>
        <w:rPr>
          <w:rFonts w:ascii="Arial" w:hAnsi="Arial" w:cs="Arial"/>
        </w:rPr>
      </w:pPr>
      <w:r w:rsidRPr="000A64DB">
        <w:rPr>
          <w:rFonts w:ascii="Arial" w:hAnsi="Arial" w:cs="Arial"/>
        </w:rPr>
        <w:t xml:space="preserve">El histograma. </w:t>
      </w:r>
    </w:p>
    <w:p w:rsidR="000A64DB" w:rsidRPr="000A64DB" w:rsidRDefault="000A64DB" w:rsidP="000A64DB">
      <w:pPr>
        <w:numPr>
          <w:ilvl w:val="0"/>
          <w:numId w:val="3"/>
        </w:numPr>
        <w:shd w:val="clear" w:color="auto" w:fill="FFFFFF"/>
        <w:spacing w:before="100" w:beforeAutospacing="1" w:after="100" w:afterAutospacing="1"/>
        <w:ind w:left="426"/>
        <w:rPr>
          <w:rFonts w:ascii="Arial" w:hAnsi="Arial" w:cs="Arial"/>
        </w:rPr>
      </w:pPr>
      <w:r w:rsidRPr="000A64DB">
        <w:rPr>
          <w:rFonts w:ascii="Arial" w:hAnsi="Arial" w:cs="Arial"/>
        </w:rPr>
        <w:t xml:space="preserve">El diagrama de dispersión. </w:t>
      </w:r>
    </w:p>
    <w:p w:rsidR="000A64DB" w:rsidRPr="000A64DB" w:rsidRDefault="000A64DB" w:rsidP="000A64DB">
      <w:pPr>
        <w:numPr>
          <w:ilvl w:val="0"/>
          <w:numId w:val="3"/>
        </w:numPr>
        <w:shd w:val="clear" w:color="auto" w:fill="FFFFFF"/>
        <w:spacing w:before="100" w:beforeAutospacing="1" w:after="100" w:afterAutospacing="1"/>
        <w:ind w:left="426"/>
        <w:rPr>
          <w:rFonts w:ascii="Arial" w:hAnsi="Arial" w:cs="Arial"/>
        </w:rPr>
      </w:pPr>
      <w:r w:rsidRPr="000A64DB">
        <w:rPr>
          <w:rFonts w:ascii="Arial" w:hAnsi="Arial" w:cs="Arial"/>
        </w:rPr>
        <w:t xml:space="preserve">La Gráfica de Control de </w:t>
      </w:r>
      <w:proofErr w:type="spellStart"/>
      <w:r w:rsidRPr="000A64DB">
        <w:rPr>
          <w:rFonts w:ascii="Arial" w:hAnsi="Arial" w:cs="Arial"/>
        </w:rPr>
        <w:t>Shewhart</w:t>
      </w:r>
      <w:proofErr w:type="spellEnd"/>
      <w:r w:rsidRPr="000A64DB">
        <w:rPr>
          <w:rFonts w:ascii="Arial" w:hAnsi="Arial" w:cs="Arial"/>
        </w:rPr>
        <w:t>.</w:t>
      </w:r>
    </w:p>
    <w:p w:rsidR="000A64DB" w:rsidRDefault="000A64DB" w:rsidP="000A64DB">
      <w:pPr>
        <w:jc w:val="both"/>
        <w:rPr>
          <w:rFonts w:ascii="Arial" w:hAnsi="Arial" w:cs="Arial"/>
        </w:rPr>
      </w:pPr>
      <w:r w:rsidRPr="000A64DB">
        <w:rPr>
          <w:rFonts w:ascii="Arial" w:hAnsi="Arial" w:cs="Arial"/>
        </w:rPr>
        <w:br/>
        <w:t xml:space="preserve">Todos los que pertenezcan a un </w:t>
      </w:r>
      <w:proofErr w:type="gramStart"/>
      <w:r w:rsidRPr="000A64DB">
        <w:rPr>
          <w:rFonts w:ascii="Arial" w:hAnsi="Arial" w:cs="Arial"/>
        </w:rPr>
        <w:t>circulo</w:t>
      </w:r>
      <w:proofErr w:type="gramEnd"/>
      <w:r w:rsidRPr="000A64DB">
        <w:rPr>
          <w:rFonts w:ascii="Arial" w:hAnsi="Arial" w:cs="Arial"/>
        </w:rPr>
        <w:t>, reciben la capacitación adecuada en las áreas de control y mejora. En ciertas ocasiones el mismo círculo piensa en las soluciones y puede presionar a la alta gerencia a llevarlo a cabo, aunque esta siempre está dispuesta a escuchar y dialogar.</w:t>
      </w:r>
    </w:p>
    <w:p w:rsidR="000A64DB" w:rsidRPr="000A64DB" w:rsidRDefault="000A64DB" w:rsidP="000A64DB">
      <w:pPr>
        <w:jc w:val="both"/>
        <w:rPr>
          <w:rFonts w:ascii="Arial" w:hAnsi="Arial" w:cs="Arial"/>
        </w:rPr>
      </w:pPr>
      <w:r w:rsidRPr="000A64DB">
        <w:rPr>
          <w:rFonts w:ascii="Arial" w:hAnsi="Arial" w:cs="Arial"/>
        </w:rPr>
        <w:br/>
        <w:t>Estos círculos son muy recomendados en Japón, debido al éxito que han tenido en la mayoría de las empresas donde se han aplicado, pero se debe de tener cuidado al adaptarlos, debido a que cada organización es distinta y tiene necesidades muy variadas, una mala adaptación puede hacer que fracase el círculo.</w:t>
      </w:r>
    </w:p>
    <w:p w:rsidR="000A64DB" w:rsidRPr="000A64DB" w:rsidRDefault="000A64DB" w:rsidP="000A64DB">
      <w:pPr>
        <w:rPr>
          <w:rFonts w:ascii="Arial" w:hAnsi="Arial" w:cs="Arial"/>
        </w:rPr>
      </w:pPr>
    </w:p>
    <w:p w:rsidR="000A64DB" w:rsidRPr="000A64DB" w:rsidRDefault="000A64DB" w:rsidP="000A64DB">
      <w:pPr>
        <w:rPr>
          <w:rFonts w:ascii="Arial" w:hAnsi="Arial" w:cs="Arial"/>
        </w:rPr>
      </w:pPr>
      <w:r w:rsidRPr="000A64DB">
        <w:rPr>
          <w:rFonts w:ascii="Arial" w:hAnsi="Arial" w:cs="Arial"/>
        </w:rPr>
        <w:t>http://bpa.peru-v.com/ishikawa.htm</w:t>
      </w:r>
    </w:p>
    <w:p w:rsidR="000A64DB" w:rsidRPr="000A64DB" w:rsidRDefault="000A64DB" w:rsidP="000A64DB">
      <w:pPr>
        <w:rPr>
          <w:rFonts w:ascii="Arial" w:hAnsi="Arial" w:cs="Arial"/>
        </w:rPr>
      </w:pPr>
    </w:p>
    <w:p w:rsidR="000A64DB" w:rsidRPr="000A64DB" w:rsidRDefault="000A64DB">
      <w:pPr>
        <w:rPr>
          <w:rFonts w:ascii="Arial" w:hAnsi="Arial" w:cs="Arial"/>
        </w:rPr>
      </w:pPr>
    </w:p>
    <w:sectPr w:rsidR="000A64DB" w:rsidRPr="000A64D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1695"/>
    <w:multiLevelType w:val="multilevel"/>
    <w:tmpl w:val="10B4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882CC0"/>
    <w:multiLevelType w:val="multilevel"/>
    <w:tmpl w:val="FDFE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B17715"/>
    <w:multiLevelType w:val="multilevel"/>
    <w:tmpl w:val="7910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2F43D6"/>
    <w:multiLevelType w:val="multilevel"/>
    <w:tmpl w:val="51C0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A96AC8"/>
    <w:multiLevelType w:val="multilevel"/>
    <w:tmpl w:val="B0C8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0A64DB"/>
    <w:rsid w:val="000A64D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DB"/>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semiHidden/>
    <w:unhideWhenUsed/>
    <w:qFormat/>
    <w:rsid w:val="000A64DB"/>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0A64DB"/>
    <w:rPr>
      <w:rFonts w:ascii="Cambria" w:eastAsia="Times New Roman" w:hAnsi="Cambria" w:cs="Times New Roman"/>
      <w:b/>
      <w:bCs/>
      <w:sz w:val="26"/>
      <w:szCs w:val="26"/>
      <w:lang w:val="es-ES" w:eastAsia="es-ES"/>
    </w:rPr>
  </w:style>
  <w:style w:type="character" w:styleId="Hipervnculo">
    <w:name w:val="Hyperlink"/>
    <w:basedOn w:val="Fuentedeprrafopredeter"/>
    <w:rsid w:val="000A64DB"/>
    <w:rPr>
      <w:color w:val="663366"/>
      <w:u w:val="single"/>
    </w:rPr>
  </w:style>
  <w:style w:type="paragraph" w:styleId="NormalWeb">
    <w:name w:val="Normal (Web)"/>
    <w:basedOn w:val="Normal"/>
    <w:uiPriority w:val="99"/>
    <w:rsid w:val="000A64DB"/>
    <w:pPr>
      <w:spacing w:before="150" w:after="150" w:line="360" w:lineRule="auto"/>
      <w:ind w:left="150" w:right="150" w:firstLine="600"/>
      <w:jc w:val="both"/>
    </w:pPr>
    <w:rPr>
      <w:rFonts w:ascii="Book Antiqua" w:hAnsi="Book Antiqua"/>
      <w:color w:val="663366"/>
      <w:spacing w:val="20"/>
    </w:rPr>
  </w:style>
  <w:style w:type="character" w:customStyle="1" w:styleId="mw-headline">
    <w:name w:val="mw-headline"/>
    <w:basedOn w:val="Fuentedeprrafopredeter"/>
    <w:rsid w:val="000A64DB"/>
  </w:style>
  <w:style w:type="character" w:customStyle="1" w:styleId="editsection">
    <w:name w:val="editsection"/>
    <w:basedOn w:val="Fuentedeprrafopredeter"/>
    <w:rsid w:val="000A64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707</Words>
  <Characters>3892</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CM</dc:creator>
  <cp:lastModifiedBy>Roxana CM</cp:lastModifiedBy>
  <cp:revision>1</cp:revision>
  <dcterms:created xsi:type="dcterms:W3CDTF">2009-09-26T04:43:00Z</dcterms:created>
  <dcterms:modified xsi:type="dcterms:W3CDTF">2009-09-26T04:48:00Z</dcterms:modified>
</cp:coreProperties>
</file>