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80" w:rsidRDefault="002E6980" w:rsidP="002E6980">
      <w:r>
        <w:t>Dados atuais sobre o consumo da construção civil no mundo:</w:t>
      </w:r>
    </w:p>
    <w:p w:rsidR="002E6980" w:rsidRDefault="002E6980" w:rsidP="002E6980">
      <w:r>
        <w:t xml:space="preserve">40% do consumo mundial de energia </w:t>
      </w:r>
    </w:p>
    <w:p w:rsidR="002E6980" w:rsidRDefault="002E6980" w:rsidP="002E6980">
      <w:r>
        <w:t>16% do consumo mundial de água</w:t>
      </w:r>
    </w:p>
    <w:p w:rsidR="00A24E66" w:rsidRDefault="002E6980" w:rsidP="002E6980">
      <w:r>
        <w:t xml:space="preserve">Segundo os dados do </w:t>
      </w:r>
      <w:proofErr w:type="spellStart"/>
      <w:r>
        <w:t>Worldwacth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>, somente a construção de edifícios são responsáveis por utilizar 40% das areias e pedras consumidas anualmente, além de ocasionar a extração de 25% das madeiras das florestas a cada ano.</w:t>
      </w:r>
    </w:p>
    <w:sectPr w:rsidR="00A24E66" w:rsidSect="00A24E66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6980"/>
    <w:rsid w:val="002E6980"/>
    <w:rsid w:val="00A2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E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298</Characters>
  <Application>Microsoft Office Word</Application>
  <DocSecurity>0</DocSecurity>
  <Lines>2</Lines>
  <Paragraphs>1</Paragraphs>
  <ScaleCrop>false</ScaleCrop>
  <Company> 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 Yumi Sugano</dc:creator>
  <cp:keywords/>
  <dc:description/>
  <cp:lastModifiedBy>Lys Yumi Sugano</cp:lastModifiedBy>
  <cp:revision>1</cp:revision>
  <dcterms:created xsi:type="dcterms:W3CDTF">2009-10-16T02:57:00Z</dcterms:created>
  <dcterms:modified xsi:type="dcterms:W3CDTF">2009-10-16T03:08:00Z</dcterms:modified>
</cp:coreProperties>
</file>