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93" w:rsidRPr="004E7CF2" w:rsidRDefault="00597093" w:rsidP="00597093">
      <w:pPr>
        <w:jc w:val="both"/>
        <w:rPr>
          <w:rFonts w:ascii="Arial" w:hAnsi="Arial" w:cs="Arial"/>
          <w:b/>
          <w:sz w:val="32"/>
          <w:szCs w:val="32"/>
          <w:lang w:val="es-ES"/>
        </w:rPr>
      </w:pPr>
      <w:r w:rsidRPr="004E7CF2">
        <w:rPr>
          <w:rStyle w:val="mw-headline"/>
          <w:rFonts w:ascii="Arial" w:hAnsi="Arial" w:cs="Arial"/>
          <w:b/>
          <w:sz w:val="32"/>
          <w:szCs w:val="32"/>
          <w:lang w:val="es-ES"/>
        </w:rPr>
        <w:t>La ciudad, sin mi coche</w:t>
      </w:r>
    </w:p>
    <w:p w:rsidR="00597093" w:rsidRPr="004E7CF2" w:rsidRDefault="00597093" w:rsidP="005970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E7CF2">
        <w:rPr>
          <w:rFonts w:ascii="Arial" w:hAnsi="Arial" w:cs="Arial"/>
          <w:sz w:val="24"/>
          <w:szCs w:val="24"/>
          <w:lang w:val="es-ES"/>
        </w:rPr>
        <w:t>Los problemas de movilidad urbana, la contaminación del aire y el ruido son una fuente creciente de preocupación para los europeos.</w:t>
      </w:r>
    </w:p>
    <w:p w:rsidR="00597093" w:rsidRPr="004E7CF2" w:rsidRDefault="00597093" w:rsidP="005970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E7CF2">
        <w:rPr>
          <w:rFonts w:ascii="Arial" w:hAnsi="Arial" w:cs="Arial"/>
          <w:sz w:val="24"/>
          <w:szCs w:val="24"/>
          <w:lang w:val="es-ES"/>
        </w:rPr>
        <w:t>Como respuesta a esta situación, en 1998 comenzó a desarrollarse en Francia la iniciativa “¡La ciudad, sin mi coche!”. Se planteó como una experiencia piloto con el objetivo de resaltar los problemas de movilidad en las ciudades y sus consecuencias en la calidad ambiental y en habitabilidad de las mismas, atrayendo la atención de los ciudadanos y autoridades locales sobre la incidencia negativa que la hegemonía del automóvil tiene en nuestra sociedad. Asimismo se proponía la búsqueda de nuevas alternativas de la movilidad urbana.</w:t>
      </w:r>
    </w:p>
    <w:p w:rsidR="00597093" w:rsidRPr="004E7CF2" w:rsidRDefault="00597093" w:rsidP="005970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E7CF2">
        <w:rPr>
          <w:rFonts w:ascii="Arial" w:hAnsi="Arial" w:cs="Arial"/>
          <w:sz w:val="24"/>
          <w:szCs w:val="24"/>
          <w:lang w:val="es-ES"/>
        </w:rPr>
        <w:t>El objetivo del proyecto era sensibilizar tanto a los responsables políticos como a los ciudadanos de la necesidad de cambiar los hábitos de movilidad de las ciudades, para permitir comprobar los beneficios ambientales de ciudades con menos vehículos privados, a la vez que se promovía el diálogo entre todos los agentes implicados para el desarrollo de nuevos planes y sistemas de transporte.</w:t>
      </w:r>
    </w:p>
    <w:p w:rsidR="00597093" w:rsidRPr="004E7CF2" w:rsidRDefault="00597093" w:rsidP="005970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E7CF2">
        <w:rPr>
          <w:rFonts w:ascii="Arial" w:hAnsi="Arial" w:cs="Arial"/>
          <w:sz w:val="24"/>
          <w:szCs w:val="24"/>
          <w:lang w:val="es-ES"/>
        </w:rPr>
        <w:t>Esta experiencia se extendió a toda Europa desde que en el año 2000 la Dirección General de Medio Ambiente de la Comisión Europea proporcionó el apoyo político y financiero para la organización del día europeo “¡La ciudad, sin mi coche!” que se celebraría por primera vez el 22 de septiembre de 2000 en toda Europa.</w:t>
      </w:r>
    </w:p>
    <w:p w:rsidR="00597093" w:rsidRPr="004E7CF2" w:rsidRDefault="00597093" w:rsidP="005970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E7CF2">
        <w:rPr>
          <w:rFonts w:ascii="Arial" w:hAnsi="Arial" w:cs="Arial"/>
          <w:sz w:val="24"/>
          <w:szCs w:val="24"/>
          <w:lang w:val="es-ES"/>
        </w:rPr>
        <w:t>Durante los últimos años esta iniciativa ha evolucionado, ampliando su ámbito geográfico de actuación y su grado de difusión a nivel mundial. Dentro de esa evolución, y debido a la necesidad de extender las actividades relacionadas con la movilidad sostenible a un periodo de tiempo más amplio, en el año 2002 se lanzó la “Semana Europea de la Movilidad”.</w:t>
      </w:r>
    </w:p>
    <w:p w:rsidR="00597093" w:rsidRPr="004E7CF2" w:rsidRDefault="00597093" w:rsidP="005970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E7CF2">
        <w:rPr>
          <w:rFonts w:ascii="Arial" w:hAnsi="Arial" w:cs="Arial"/>
          <w:sz w:val="24"/>
          <w:szCs w:val="24"/>
          <w:lang w:val="es-ES"/>
        </w:rPr>
        <w:t>La Semana Europea de la Movilidad persigue los mismos objetivos que “¡La ciudad, sin mi coche!”, pero intenta además que dicha contribución se prolongue en el tiempo y que los ciudadanos perciban que se realizan más esfuerzos, más variados y durante más tiempo que cerrar una zona de la ciudad al tráfico durante un único día.</w:t>
      </w:r>
    </w:p>
    <w:p w:rsidR="00640C46" w:rsidRPr="00597093" w:rsidRDefault="00597093" w:rsidP="005970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E7CF2">
        <w:rPr>
          <w:rFonts w:ascii="Arial" w:hAnsi="Arial" w:cs="Arial"/>
          <w:sz w:val="24"/>
          <w:szCs w:val="24"/>
          <w:lang w:val="es-ES"/>
        </w:rPr>
        <w:t>El siguiente paso en la evolución de las iniciativas fue ir aún más allá y no conformarse con realizar actividades durante una semana, sino desarrollar acciones e iniciativas que permanecieran en el tiempo y que recordaran a los ciudadanos durante todos los días del año, que una movilidad sostenible era posible. Así nacieron las medidas permanentes como requisito indispensable para participar en las iniciativas y cuyo pionero en su introducción fue España, extendiéndose más tarde dicho requisito al ámbito europeo.</w:t>
      </w:r>
      <w:bookmarkStart w:id="0" w:name="_GoBack"/>
      <w:bookmarkEnd w:id="0"/>
    </w:p>
    <w:sectPr w:rsidR="00640C46" w:rsidRPr="0059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93"/>
    <w:rsid w:val="00597093"/>
    <w:rsid w:val="00640C46"/>
    <w:rsid w:val="00A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w-headline">
    <w:name w:val="mw-headline"/>
    <w:basedOn w:val="Fuentedeprrafopredeter"/>
    <w:rsid w:val="00597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w-headline">
    <w:name w:val="mw-headline"/>
    <w:basedOn w:val="Fuentedeprrafopredeter"/>
    <w:rsid w:val="0059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Loffredo</dc:creator>
  <cp:lastModifiedBy>Robert Loffredo</cp:lastModifiedBy>
  <cp:revision>2</cp:revision>
  <dcterms:created xsi:type="dcterms:W3CDTF">2011-01-27T19:24:00Z</dcterms:created>
  <dcterms:modified xsi:type="dcterms:W3CDTF">2011-01-27T19:24:00Z</dcterms:modified>
</cp:coreProperties>
</file>