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243F60" w:themeColor="accent1" w:themeShade="7F"/>
  <w:body>
    <w:p w:rsidR="00E91100" w:rsidRPr="008B2DAE" w:rsidRDefault="00E91100" w:rsidP="00274C70">
      <w:pPr>
        <w:pBdr>
          <w:bottom w:val="single" w:sz="6" w:space="2" w:color="AAAAAA"/>
        </w:pBdr>
        <w:spacing w:after="144" w:afterAutospacing="0" w:line="285" w:lineRule="atLeast"/>
        <w:jc w:val="both"/>
        <w:outlineLvl w:val="1"/>
        <w:rPr>
          <w:rFonts w:ascii="Arial" w:eastAsia="Times New Roman" w:hAnsi="Arial" w:cs="Arial"/>
          <w:sz w:val="29"/>
          <w:szCs w:val="29"/>
          <w:lang w:eastAsia="es-AR"/>
        </w:rPr>
      </w:pPr>
      <w:r w:rsidRPr="008B2DAE">
        <w:rPr>
          <w:rFonts w:ascii="Arial" w:eastAsia="Times New Roman" w:hAnsi="Arial" w:cs="Arial"/>
          <w:sz w:val="29"/>
          <w:lang w:eastAsia="es-AR"/>
        </w:rPr>
        <w:t>Batalla de Francia</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Preparándose para la eventual apertura del frente, los franceses se replegaron detrás de la</w:t>
      </w:r>
      <w:r w:rsidRPr="008B2DAE">
        <w:rPr>
          <w:rFonts w:ascii="Arial" w:eastAsia="Times New Roman" w:hAnsi="Arial" w:cs="Arial"/>
          <w:sz w:val="20"/>
          <w:lang w:eastAsia="es-AR"/>
        </w:rPr>
        <w:t> </w:t>
      </w:r>
      <w:hyperlink r:id="rId4" w:tooltip="Línea Maginot" w:history="1">
        <w:r w:rsidRPr="008B2DAE">
          <w:rPr>
            <w:rFonts w:ascii="Arial" w:eastAsia="Times New Roman" w:hAnsi="Arial" w:cs="Arial"/>
            <w:sz w:val="20"/>
            <w:lang w:eastAsia="es-AR"/>
          </w:rPr>
          <w:t xml:space="preserve">Línea </w:t>
        </w:r>
        <w:proofErr w:type="spellStart"/>
        <w:r w:rsidRPr="008B2DAE">
          <w:rPr>
            <w:rFonts w:ascii="Arial" w:eastAsia="Times New Roman" w:hAnsi="Arial" w:cs="Arial"/>
            <w:sz w:val="20"/>
            <w:lang w:eastAsia="es-AR"/>
          </w:rPr>
          <w:t>Maginot</w:t>
        </w:r>
        <w:proofErr w:type="spellEnd"/>
      </w:hyperlink>
      <w:r w:rsidRPr="008B2DAE">
        <w:rPr>
          <w:rFonts w:ascii="Arial" w:eastAsia="Times New Roman" w:hAnsi="Arial" w:cs="Arial"/>
          <w:sz w:val="20"/>
          <w:szCs w:val="20"/>
          <w:lang w:eastAsia="es-AR"/>
        </w:rPr>
        <w:t>, considerada una línea defensiva inexpugnable, con lo que forzaban al ejército alemán a atacar más al norte. Preparándose para un ataque por Bélgica, Francia e Inglaterra le pidieron a este país que permitiera colocar tropas dentro de su territorio. Bélgica, históricamente enemiga de Alemania, se negó, con la esperanza de que al declararse neutral, Hitler respetaría su autonomía. Los aliados intentaron en vano convencer al gobierno belga, por lo que procedieron a modificar su plan de defensa inicial. Las fuerzas anglo-francesas prepararon una línea defensiva entre la frontera de Francia y</w:t>
      </w:r>
      <w:r w:rsidRPr="008B2DAE">
        <w:rPr>
          <w:rFonts w:ascii="Arial" w:eastAsia="Times New Roman" w:hAnsi="Arial" w:cs="Arial"/>
          <w:sz w:val="20"/>
          <w:lang w:eastAsia="es-AR"/>
        </w:rPr>
        <w:t> </w:t>
      </w:r>
      <w:hyperlink r:id="rId5" w:tooltip="Bélgica" w:history="1">
        <w:r w:rsidRPr="008B2DAE">
          <w:rPr>
            <w:rFonts w:ascii="Arial" w:eastAsia="Times New Roman" w:hAnsi="Arial" w:cs="Arial"/>
            <w:sz w:val="20"/>
            <w:lang w:eastAsia="es-AR"/>
          </w:rPr>
          <w:t>Bélgica</w:t>
        </w:r>
      </w:hyperlink>
      <w:r w:rsidRPr="008B2DAE">
        <w:rPr>
          <w:rFonts w:ascii="Arial" w:eastAsia="Times New Roman" w:hAnsi="Arial" w:cs="Arial"/>
          <w:sz w:val="20"/>
          <w:szCs w:val="20"/>
          <w:lang w:eastAsia="es-AR"/>
        </w:rPr>
        <w:t xml:space="preserve">, esperando el ataque alemán, luego avanzarían hasta el río </w:t>
      </w:r>
      <w:proofErr w:type="spellStart"/>
      <w:r w:rsidRPr="008B2DAE">
        <w:rPr>
          <w:rFonts w:ascii="Arial" w:eastAsia="Times New Roman" w:hAnsi="Arial" w:cs="Arial"/>
          <w:sz w:val="20"/>
          <w:szCs w:val="20"/>
          <w:lang w:eastAsia="es-AR"/>
        </w:rPr>
        <w:t>Dyle</w:t>
      </w:r>
      <w:proofErr w:type="spellEnd"/>
      <w:r w:rsidRPr="008B2DAE">
        <w:rPr>
          <w:rFonts w:ascii="Arial" w:eastAsia="Times New Roman" w:hAnsi="Arial" w:cs="Arial"/>
          <w:sz w:val="20"/>
          <w:szCs w:val="20"/>
          <w:lang w:eastAsia="es-AR"/>
        </w:rPr>
        <w:t>, donde pararían en seco al invasor.</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El Comandante Supremo del Ejército francés</w:t>
      </w:r>
      <w:r w:rsidRPr="008B2DAE">
        <w:rPr>
          <w:rFonts w:ascii="Arial" w:eastAsia="Times New Roman" w:hAnsi="Arial" w:cs="Arial"/>
          <w:sz w:val="20"/>
          <w:lang w:eastAsia="es-AR"/>
        </w:rPr>
        <w:t xml:space="preserve"> Maurice </w:t>
      </w:r>
      <w:proofErr w:type="spellStart"/>
      <w:r w:rsidRPr="008B2DAE">
        <w:rPr>
          <w:rFonts w:ascii="Arial" w:eastAsia="Times New Roman" w:hAnsi="Arial" w:cs="Arial"/>
          <w:sz w:val="20"/>
          <w:lang w:eastAsia="es-AR"/>
        </w:rPr>
        <w:t>Gamelin</w:t>
      </w:r>
      <w:proofErr w:type="spellEnd"/>
      <w:r w:rsidRPr="008B2DAE">
        <w:rPr>
          <w:rFonts w:ascii="Arial" w:eastAsia="Times New Roman" w:hAnsi="Arial" w:cs="Arial"/>
          <w:sz w:val="20"/>
          <w:lang w:eastAsia="es-AR"/>
        </w:rPr>
        <w:t> </w:t>
      </w:r>
      <w:r w:rsidRPr="008B2DAE">
        <w:rPr>
          <w:rFonts w:ascii="Arial" w:eastAsia="Times New Roman" w:hAnsi="Arial" w:cs="Arial"/>
          <w:sz w:val="20"/>
          <w:szCs w:val="20"/>
          <w:lang w:eastAsia="es-AR"/>
        </w:rPr>
        <w:t>consideraba que en</w:t>
      </w:r>
      <w:r w:rsidRPr="008B2DAE">
        <w:rPr>
          <w:rFonts w:ascii="Arial" w:eastAsia="Times New Roman" w:hAnsi="Arial" w:cs="Arial"/>
          <w:sz w:val="20"/>
          <w:lang w:eastAsia="es-AR"/>
        </w:rPr>
        <w:t> </w:t>
      </w:r>
      <w:hyperlink r:id="rId6" w:tooltip="1941" w:history="1">
        <w:r w:rsidRPr="008B2DAE">
          <w:rPr>
            <w:rFonts w:ascii="Arial" w:eastAsia="Times New Roman" w:hAnsi="Arial" w:cs="Arial"/>
            <w:sz w:val="20"/>
            <w:lang w:eastAsia="es-AR"/>
          </w:rPr>
          <w:t>1941</w:t>
        </w:r>
      </w:hyperlink>
      <w:r w:rsidRPr="008B2DAE">
        <w:rPr>
          <w:rFonts w:ascii="Arial" w:eastAsia="Times New Roman" w:hAnsi="Arial" w:cs="Arial"/>
          <w:sz w:val="20"/>
          <w:szCs w:val="20"/>
          <w:lang w:eastAsia="es-AR"/>
        </w:rPr>
        <w:t xml:space="preserve">, Francia estaría en condiciones de lanzar una importante ofensiva sobre Alemania y la derrotaría. Este plan fue bautizado Plan D, y se caracterizó por permitir que el enemigo siempre </w:t>
      </w:r>
      <w:proofErr w:type="gramStart"/>
      <w:r w:rsidRPr="008B2DAE">
        <w:rPr>
          <w:rFonts w:ascii="Arial" w:eastAsia="Times New Roman" w:hAnsi="Arial" w:cs="Arial"/>
          <w:sz w:val="20"/>
          <w:szCs w:val="20"/>
          <w:lang w:eastAsia="es-AR"/>
        </w:rPr>
        <w:t>tomará</w:t>
      </w:r>
      <w:proofErr w:type="gramEnd"/>
      <w:r w:rsidRPr="008B2DAE">
        <w:rPr>
          <w:rFonts w:ascii="Arial" w:eastAsia="Times New Roman" w:hAnsi="Arial" w:cs="Arial"/>
          <w:sz w:val="20"/>
          <w:szCs w:val="20"/>
          <w:lang w:eastAsia="es-AR"/>
        </w:rPr>
        <w:t xml:space="preserve"> la iniciativa y por ofrecer siempre una respuesta defensiva.</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Unos meses antes de la invasión, un avión con mapas detallados del plan alemán se estrelló en Bélgica, demostrando que el punto de vista aliado era correcto, ya que los alemanes planeaban atacar por donde esperaban. En Alemania, se procedió s improvisar un nuevo plan, llamado</w:t>
      </w:r>
      <w:r w:rsidRPr="008B2DAE">
        <w:rPr>
          <w:rFonts w:ascii="Arial" w:eastAsia="Times New Roman" w:hAnsi="Arial" w:cs="Arial"/>
          <w:sz w:val="20"/>
          <w:lang w:eastAsia="es-AR"/>
        </w:rPr>
        <w:t> </w:t>
      </w:r>
      <w:r w:rsidRPr="008B2DAE">
        <w:rPr>
          <w:rFonts w:ascii="Arial" w:eastAsia="Times New Roman" w:hAnsi="Arial" w:cs="Arial"/>
          <w:b/>
          <w:bCs/>
          <w:sz w:val="20"/>
          <w:szCs w:val="20"/>
          <w:lang w:eastAsia="es-AR"/>
        </w:rPr>
        <w:t>Plan Amarillo</w:t>
      </w:r>
      <w:r w:rsidRPr="008B2DAE">
        <w:rPr>
          <w:rFonts w:ascii="Arial" w:eastAsia="Times New Roman" w:hAnsi="Arial" w:cs="Arial"/>
          <w:sz w:val="20"/>
          <w:szCs w:val="20"/>
          <w:lang w:eastAsia="es-AR"/>
        </w:rPr>
        <w:t>, diseñado por el general</w:t>
      </w:r>
      <w:r w:rsidRPr="008B2DAE">
        <w:rPr>
          <w:rFonts w:ascii="Arial" w:eastAsia="Times New Roman" w:hAnsi="Arial" w:cs="Arial"/>
          <w:sz w:val="20"/>
          <w:lang w:eastAsia="es-AR"/>
        </w:rPr>
        <w:t> </w:t>
      </w:r>
      <w:hyperlink r:id="rId7" w:tooltip="Erich von Manstein" w:history="1">
        <w:r w:rsidRPr="008B2DAE">
          <w:rPr>
            <w:rFonts w:ascii="Arial" w:eastAsia="Times New Roman" w:hAnsi="Arial" w:cs="Arial"/>
            <w:sz w:val="20"/>
            <w:lang w:eastAsia="es-AR"/>
          </w:rPr>
          <w:t xml:space="preserve">Erich von </w:t>
        </w:r>
        <w:proofErr w:type="spellStart"/>
        <w:r w:rsidRPr="008B2DAE">
          <w:rPr>
            <w:rFonts w:ascii="Arial" w:eastAsia="Times New Roman" w:hAnsi="Arial" w:cs="Arial"/>
            <w:sz w:val="20"/>
            <w:lang w:eastAsia="es-AR"/>
          </w:rPr>
          <w:t>Manstein</w:t>
        </w:r>
        <w:proofErr w:type="spellEnd"/>
      </w:hyperlink>
      <w:r w:rsidRPr="008B2DAE">
        <w:rPr>
          <w:rFonts w:ascii="Arial" w:eastAsia="Times New Roman" w:hAnsi="Arial" w:cs="Arial"/>
          <w:sz w:val="20"/>
          <w:szCs w:val="20"/>
          <w:lang w:eastAsia="es-AR"/>
        </w:rPr>
        <w:t>, que surgiría que se lanzara un Grupo de Ejércitos llamado B sobre el norte de Bélgica como ataque de diversión, lo que dispararía el avance aliado. Mientras, otro Grupo de Ejércitos llamado A, con casi todos los tanques de guerra, avanzaría a través de las supuestamente impenetrables</w:t>
      </w:r>
      <w:r w:rsidRPr="008B2DAE">
        <w:rPr>
          <w:rFonts w:ascii="Arial" w:eastAsia="Times New Roman" w:hAnsi="Arial" w:cs="Arial"/>
          <w:sz w:val="20"/>
          <w:lang w:eastAsia="es-AR"/>
        </w:rPr>
        <w:t> </w:t>
      </w:r>
      <w:hyperlink r:id="rId8" w:tooltip="Ardenas" w:history="1">
        <w:r w:rsidRPr="008B2DAE">
          <w:rPr>
            <w:rFonts w:ascii="Arial" w:eastAsia="Times New Roman" w:hAnsi="Arial" w:cs="Arial"/>
            <w:sz w:val="20"/>
            <w:lang w:eastAsia="es-AR"/>
          </w:rPr>
          <w:t>Ardenas</w:t>
        </w:r>
      </w:hyperlink>
      <w:r w:rsidRPr="008B2DAE">
        <w:rPr>
          <w:rFonts w:ascii="Arial" w:eastAsia="Times New Roman" w:hAnsi="Arial" w:cs="Arial"/>
          <w:sz w:val="20"/>
          <w:szCs w:val="20"/>
          <w:lang w:eastAsia="es-AR"/>
        </w:rPr>
        <w:t xml:space="preserve">. Cuando las fuerzas aliadas se detuvieran en el río </w:t>
      </w:r>
      <w:proofErr w:type="spellStart"/>
      <w:r w:rsidRPr="008B2DAE">
        <w:rPr>
          <w:rFonts w:ascii="Arial" w:eastAsia="Times New Roman" w:hAnsi="Arial" w:cs="Arial"/>
          <w:sz w:val="20"/>
          <w:szCs w:val="20"/>
          <w:lang w:eastAsia="es-AR"/>
        </w:rPr>
        <w:t>Dyle</w:t>
      </w:r>
      <w:proofErr w:type="spellEnd"/>
      <w:r w:rsidRPr="008B2DAE">
        <w:rPr>
          <w:rFonts w:ascii="Arial" w:eastAsia="Times New Roman" w:hAnsi="Arial" w:cs="Arial"/>
          <w:sz w:val="20"/>
          <w:szCs w:val="20"/>
          <w:lang w:eastAsia="es-AR"/>
        </w:rPr>
        <w:t>, el Grupo A saldría de las Ardenas y les cortaría la retirada, mientras que el Grupo B los atacaría por el frente.</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En las vísperas de la invasión, la situación en</w:t>
      </w:r>
      <w:r w:rsidRPr="008B2DAE">
        <w:rPr>
          <w:rFonts w:ascii="Arial" w:eastAsia="Times New Roman" w:hAnsi="Arial" w:cs="Arial"/>
          <w:sz w:val="20"/>
          <w:lang w:eastAsia="es-AR"/>
        </w:rPr>
        <w:t> </w:t>
      </w:r>
      <w:hyperlink r:id="rId9" w:tooltip="Londres" w:history="1">
        <w:r w:rsidRPr="008B2DAE">
          <w:rPr>
            <w:rFonts w:ascii="Arial" w:eastAsia="Times New Roman" w:hAnsi="Arial" w:cs="Arial"/>
            <w:sz w:val="20"/>
            <w:lang w:eastAsia="es-AR"/>
          </w:rPr>
          <w:t>Londres</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y</w:t>
      </w:r>
      <w:r w:rsidRPr="008B2DAE">
        <w:rPr>
          <w:rFonts w:ascii="Arial" w:eastAsia="Times New Roman" w:hAnsi="Arial" w:cs="Arial"/>
          <w:sz w:val="20"/>
          <w:lang w:eastAsia="es-AR"/>
        </w:rPr>
        <w:t> </w:t>
      </w:r>
      <w:hyperlink r:id="rId10" w:tooltip="París" w:history="1">
        <w:r w:rsidRPr="008B2DAE">
          <w:rPr>
            <w:rFonts w:ascii="Arial" w:eastAsia="Times New Roman" w:hAnsi="Arial" w:cs="Arial"/>
            <w:sz w:val="20"/>
            <w:lang w:eastAsia="es-AR"/>
          </w:rPr>
          <w:t>París</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era de confianza en la derrota alemana, si bien las rápidas victorias del</w:t>
      </w:r>
      <w:r w:rsidRPr="008B2DAE">
        <w:rPr>
          <w:rFonts w:ascii="Arial" w:eastAsia="Times New Roman" w:hAnsi="Arial" w:cs="Arial"/>
          <w:sz w:val="20"/>
          <w:lang w:eastAsia="es-AR"/>
        </w:rPr>
        <w:t> </w:t>
      </w:r>
      <w:hyperlink r:id="rId11" w:tooltip="Fuerzas del Eje" w:history="1">
        <w:r w:rsidRPr="008B2DAE">
          <w:rPr>
            <w:rFonts w:ascii="Arial" w:eastAsia="Times New Roman" w:hAnsi="Arial" w:cs="Arial"/>
            <w:sz w:val="20"/>
            <w:lang w:eastAsia="es-AR"/>
          </w:rPr>
          <w:t>Eje</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en Polonia y Noruega, habían empezado a poner nerviosos a los altos oficiales aliados.</w:t>
      </w:r>
    </w:p>
    <w:p w:rsidR="008B2DAE" w:rsidRP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8B2DAE" w:rsidRP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8B2DAE" w:rsidRP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8B2DAE" w:rsidRP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8B2DAE" w:rsidRP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8B2DAE" w:rsidRDefault="008B2DAE" w:rsidP="00274C70">
      <w:pPr>
        <w:spacing w:after="72" w:afterAutospacing="0" w:line="285" w:lineRule="atLeast"/>
        <w:jc w:val="both"/>
        <w:outlineLvl w:val="2"/>
        <w:rPr>
          <w:rFonts w:ascii="Arial" w:eastAsia="Times New Roman" w:hAnsi="Arial" w:cs="Arial"/>
          <w:b/>
          <w:bCs/>
          <w:sz w:val="26"/>
          <w:lang w:eastAsia="es-AR"/>
        </w:rPr>
      </w:pPr>
    </w:p>
    <w:p w:rsidR="00274C70" w:rsidRDefault="00274C70" w:rsidP="00274C70">
      <w:pPr>
        <w:spacing w:after="72" w:afterAutospacing="0" w:line="285" w:lineRule="atLeast"/>
        <w:jc w:val="both"/>
        <w:outlineLvl w:val="2"/>
        <w:rPr>
          <w:rFonts w:ascii="Arial" w:eastAsia="Times New Roman" w:hAnsi="Arial" w:cs="Arial"/>
          <w:b/>
          <w:bCs/>
          <w:sz w:val="26"/>
          <w:lang w:eastAsia="es-AR"/>
        </w:rPr>
      </w:pPr>
    </w:p>
    <w:p w:rsidR="00274C70" w:rsidRPr="008B2DAE" w:rsidRDefault="00274C70" w:rsidP="00274C70">
      <w:pPr>
        <w:spacing w:after="72" w:afterAutospacing="0" w:line="285" w:lineRule="atLeast"/>
        <w:jc w:val="both"/>
        <w:outlineLvl w:val="2"/>
        <w:rPr>
          <w:rFonts w:ascii="Arial" w:eastAsia="Times New Roman" w:hAnsi="Arial" w:cs="Arial"/>
          <w:b/>
          <w:bCs/>
          <w:sz w:val="26"/>
          <w:lang w:eastAsia="es-AR"/>
        </w:rPr>
      </w:pPr>
    </w:p>
    <w:p w:rsidR="00E91100" w:rsidRPr="008B2DAE" w:rsidRDefault="00E91100" w:rsidP="00274C70">
      <w:pPr>
        <w:spacing w:after="72" w:afterAutospacing="0" w:line="285" w:lineRule="atLeast"/>
        <w:jc w:val="both"/>
        <w:outlineLvl w:val="2"/>
        <w:rPr>
          <w:rFonts w:ascii="Arial" w:eastAsia="Times New Roman" w:hAnsi="Arial" w:cs="Arial"/>
          <w:b/>
          <w:bCs/>
          <w:sz w:val="26"/>
          <w:szCs w:val="26"/>
          <w:lang w:eastAsia="es-AR"/>
        </w:rPr>
      </w:pPr>
      <w:r w:rsidRPr="008B2DAE">
        <w:rPr>
          <w:rFonts w:ascii="Arial" w:eastAsia="Times New Roman" w:hAnsi="Arial" w:cs="Arial"/>
          <w:b/>
          <w:bCs/>
          <w:sz w:val="26"/>
          <w:lang w:eastAsia="es-AR"/>
        </w:rPr>
        <w:lastRenderedPageBreak/>
        <w:t>Invasión de Francia</w:t>
      </w:r>
    </w:p>
    <w:p w:rsidR="00E91100" w:rsidRPr="008B2DAE" w:rsidRDefault="00E91100" w:rsidP="00274C70">
      <w:pPr>
        <w:shd w:val="clear" w:color="auto" w:fill="F9F9F9"/>
        <w:spacing w:after="0" w:afterAutospacing="0" w:line="285" w:lineRule="atLeast"/>
        <w:jc w:val="both"/>
        <w:rPr>
          <w:rFonts w:ascii="Arial" w:eastAsia="Times New Roman" w:hAnsi="Arial" w:cs="Arial"/>
          <w:sz w:val="18"/>
          <w:szCs w:val="18"/>
          <w:lang w:eastAsia="es-AR"/>
        </w:rPr>
      </w:pPr>
    </w:p>
    <w:p w:rsidR="00E91100" w:rsidRPr="008B2DAE" w:rsidRDefault="00E91100" w:rsidP="00274C70">
      <w:pPr>
        <w:shd w:val="clear" w:color="auto" w:fill="F9F9F9"/>
        <w:spacing w:after="0" w:afterAutospacing="0" w:line="336" w:lineRule="atLeast"/>
        <w:jc w:val="both"/>
        <w:rPr>
          <w:rFonts w:ascii="Arial" w:eastAsia="Times New Roman" w:hAnsi="Arial" w:cs="Arial"/>
          <w:sz w:val="17"/>
          <w:szCs w:val="17"/>
          <w:lang w:eastAsia="es-AR"/>
        </w:rPr>
      </w:pPr>
      <w:r w:rsidRPr="008B2DAE">
        <w:rPr>
          <w:rFonts w:ascii="Arial" w:eastAsia="Times New Roman" w:hAnsi="Arial" w:cs="Arial"/>
          <w:noProof/>
          <w:sz w:val="17"/>
          <w:szCs w:val="17"/>
          <w:lang w:eastAsia="es-AR"/>
        </w:rPr>
        <w:drawing>
          <wp:inline distT="0" distB="0" distL="0" distR="0">
            <wp:extent cx="142875" cy="104775"/>
            <wp:effectExtent l="19050" t="0" r="9525" b="0"/>
            <wp:docPr id="2" name="Imagen 2" descr="http://bits.wikimedia.org/skins-1.17/common/images/magnify-clip.png">
              <a:hlinkClick xmlns:a="http://schemas.openxmlformats.org/drawingml/2006/main" r:id="rId1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12" tooltip="&quot;Aumentar&quot;"/>
                    </pic:cNvPr>
                    <pic:cNvPicPr>
                      <a:picLocks noChangeAspect="1" noChangeArrowheads="1"/>
                    </pic:cNvPicPr>
                  </pic:nvPicPr>
                  <pic:blipFill>
                    <a:blip r:embed="rId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6C7BAF" w:rsidRPr="008B2DAE">
        <w:rPr>
          <w:rFonts w:ascii="Arial" w:eastAsia="Times New Roman" w:hAnsi="Arial" w:cs="Arial"/>
          <w:noProof/>
          <w:sz w:val="18"/>
          <w:szCs w:val="18"/>
          <w:lang w:eastAsia="es-AR"/>
        </w:rPr>
        <w:drawing>
          <wp:inline distT="0" distB="0" distL="0" distR="0">
            <wp:extent cx="3495675" cy="2335746"/>
            <wp:effectExtent l="19050" t="0" r="9525" b="0"/>
            <wp:docPr id="3" name="Imagen 1" descr="http://upload.wikimedia.org/wikipedia/commons/thumb/d/d7/British_troops_retreat_dunkerque.png/220px-British_troops_retreat_dunkerqu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7/British_troops_retreat_dunkerque.png/220px-British_troops_retreat_dunkerque.png">
                      <a:hlinkClick r:id="rId12"/>
                    </pic:cNvPr>
                    <pic:cNvPicPr>
                      <a:picLocks noChangeAspect="1" noChangeArrowheads="1"/>
                    </pic:cNvPicPr>
                  </pic:nvPicPr>
                  <pic:blipFill>
                    <a:blip r:embed="rId14" cstate="print"/>
                    <a:srcRect/>
                    <a:stretch>
                      <a:fillRect/>
                    </a:stretch>
                  </pic:blipFill>
                  <pic:spPr bwMode="auto">
                    <a:xfrm>
                      <a:off x="0" y="0"/>
                      <a:ext cx="3495675" cy="2335746"/>
                    </a:xfrm>
                    <a:prstGeom prst="rect">
                      <a:avLst/>
                    </a:prstGeom>
                    <a:noFill/>
                    <a:ln w="9525">
                      <a:noFill/>
                      <a:miter lim="800000"/>
                      <a:headEnd/>
                      <a:tailEnd/>
                    </a:ln>
                  </pic:spPr>
                </pic:pic>
              </a:graphicData>
            </a:graphic>
          </wp:inline>
        </w:drawing>
      </w:r>
    </w:p>
    <w:p w:rsidR="00E91100" w:rsidRPr="008B2DAE" w:rsidRDefault="00E91100" w:rsidP="00274C70">
      <w:pPr>
        <w:shd w:val="clear" w:color="auto" w:fill="F9F9F9"/>
        <w:spacing w:after="312" w:afterAutospacing="0" w:line="336" w:lineRule="atLeast"/>
        <w:jc w:val="both"/>
        <w:rPr>
          <w:rFonts w:ascii="Arial" w:eastAsia="Times New Roman" w:hAnsi="Arial" w:cs="Arial"/>
          <w:sz w:val="17"/>
          <w:szCs w:val="17"/>
          <w:lang w:eastAsia="es-AR"/>
        </w:rPr>
      </w:pPr>
      <w:r w:rsidRPr="008B2DAE">
        <w:rPr>
          <w:rFonts w:ascii="Arial" w:eastAsia="Times New Roman" w:hAnsi="Arial" w:cs="Arial"/>
          <w:sz w:val="17"/>
          <w:szCs w:val="17"/>
          <w:lang w:eastAsia="es-AR"/>
        </w:rPr>
        <w:t>Soldados ingleses escapando de Dunkerque luego de la derrota en Francia</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En la madrugada del</w:t>
      </w:r>
      <w:r w:rsidRPr="008B2DAE">
        <w:rPr>
          <w:rFonts w:ascii="Arial" w:eastAsia="Times New Roman" w:hAnsi="Arial" w:cs="Arial"/>
          <w:sz w:val="20"/>
          <w:lang w:eastAsia="es-AR"/>
        </w:rPr>
        <w:t> </w:t>
      </w:r>
      <w:hyperlink r:id="rId15" w:tooltip="10 de mayo" w:history="1">
        <w:r w:rsidRPr="008B2DAE">
          <w:rPr>
            <w:rFonts w:ascii="Arial" w:eastAsia="Times New Roman" w:hAnsi="Arial" w:cs="Arial"/>
            <w:sz w:val="20"/>
            <w:lang w:eastAsia="es-AR"/>
          </w:rPr>
          <w:t>10 de mayo</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de 1940 los alemanes lanzaron su ofensiva.</w:t>
      </w:r>
      <w:r w:rsidRPr="008B2DAE">
        <w:rPr>
          <w:rFonts w:ascii="Arial" w:eastAsia="Times New Roman" w:hAnsi="Arial" w:cs="Arial"/>
          <w:sz w:val="20"/>
          <w:lang w:eastAsia="es-AR"/>
        </w:rPr>
        <w:t> </w:t>
      </w:r>
      <w:hyperlink r:id="rId16" w:tooltip="Luxemburgo" w:history="1">
        <w:r w:rsidRPr="008B2DAE">
          <w:rPr>
            <w:rFonts w:ascii="Arial" w:eastAsia="Times New Roman" w:hAnsi="Arial" w:cs="Arial"/>
            <w:sz w:val="20"/>
            <w:lang w:eastAsia="es-AR"/>
          </w:rPr>
          <w:t>Luxemburgo</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y</w:t>
      </w:r>
      <w:r w:rsidRPr="008B2DAE">
        <w:rPr>
          <w:rFonts w:ascii="Arial" w:eastAsia="Times New Roman" w:hAnsi="Arial" w:cs="Arial"/>
          <w:sz w:val="20"/>
          <w:lang w:eastAsia="es-AR"/>
        </w:rPr>
        <w:t> </w:t>
      </w:r>
      <w:hyperlink r:id="rId17" w:tooltip="Países Bajos" w:history="1">
        <w:r w:rsidRPr="008B2DAE">
          <w:rPr>
            <w:rFonts w:ascii="Arial" w:eastAsia="Times New Roman" w:hAnsi="Arial" w:cs="Arial"/>
            <w:sz w:val="20"/>
            <w:lang w:eastAsia="es-AR"/>
          </w:rPr>
          <w:t>Holanda</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cayeron rápidamente, aunque</w:t>
      </w:r>
      <w:r w:rsidRPr="008B2DAE">
        <w:rPr>
          <w:rFonts w:ascii="Arial" w:eastAsia="Times New Roman" w:hAnsi="Arial" w:cs="Arial"/>
          <w:sz w:val="20"/>
          <w:lang w:eastAsia="es-AR"/>
        </w:rPr>
        <w:t> </w:t>
      </w:r>
      <w:hyperlink r:id="rId18" w:tooltip="Bombardeo de Rotterdam" w:history="1">
        <w:r w:rsidRPr="008B2DAE">
          <w:rPr>
            <w:rFonts w:ascii="Arial" w:eastAsia="Times New Roman" w:hAnsi="Arial" w:cs="Arial"/>
            <w:sz w:val="20"/>
            <w:lang w:eastAsia="es-AR"/>
          </w:rPr>
          <w:t>Rotterdam tuvo que ser destruida</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para forzar al gobierno holandés a rendirse.</w:t>
      </w:r>
      <w:r w:rsidRPr="008B2DAE">
        <w:rPr>
          <w:rFonts w:ascii="Arial" w:eastAsia="Times New Roman" w:hAnsi="Arial" w:cs="Arial"/>
          <w:sz w:val="20"/>
          <w:lang w:eastAsia="es-AR"/>
        </w:rPr>
        <w:t> </w:t>
      </w:r>
      <w:r w:rsidRPr="008B2DAE">
        <w:rPr>
          <w:rFonts w:ascii="Arial" w:eastAsia="Times New Roman" w:hAnsi="Arial" w:cs="Arial"/>
          <w:sz w:val="20"/>
          <w:szCs w:val="20"/>
          <w:lang w:eastAsia="es-AR"/>
        </w:rPr>
        <w:t xml:space="preserve">Debido a que el ejército alemán se movía más rápido que lo pronosticado, los aliados apuraron el paso al río </w:t>
      </w:r>
      <w:proofErr w:type="spellStart"/>
      <w:r w:rsidRPr="008B2DAE">
        <w:rPr>
          <w:rFonts w:ascii="Arial" w:eastAsia="Times New Roman" w:hAnsi="Arial" w:cs="Arial"/>
          <w:sz w:val="20"/>
          <w:szCs w:val="20"/>
          <w:lang w:eastAsia="es-AR"/>
        </w:rPr>
        <w:t>Dyle</w:t>
      </w:r>
      <w:proofErr w:type="spellEnd"/>
      <w:r w:rsidRPr="008B2DAE">
        <w:rPr>
          <w:rFonts w:ascii="Arial" w:eastAsia="Times New Roman" w:hAnsi="Arial" w:cs="Arial"/>
          <w:sz w:val="20"/>
          <w:szCs w:val="20"/>
          <w:lang w:eastAsia="es-AR"/>
        </w:rPr>
        <w:t>, dejando pocas tropas para cubrirle la retirada.</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El</w:t>
      </w:r>
      <w:r w:rsidRPr="008B2DAE">
        <w:rPr>
          <w:rFonts w:ascii="Arial" w:eastAsia="Times New Roman" w:hAnsi="Arial" w:cs="Arial"/>
          <w:sz w:val="20"/>
          <w:lang w:eastAsia="es-AR"/>
        </w:rPr>
        <w:t> </w:t>
      </w:r>
      <w:hyperlink r:id="rId19" w:tooltip="12 de mayo" w:history="1">
        <w:r w:rsidRPr="008B2DAE">
          <w:rPr>
            <w:rFonts w:ascii="Arial" w:eastAsia="Times New Roman" w:hAnsi="Arial" w:cs="Arial"/>
            <w:sz w:val="20"/>
            <w:lang w:eastAsia="es-AR"/>
          </w:rPr>
          <w:t>12 de mayo</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 xml:space="preserve">el XIX Cuerpo </w:t>
      </w:r>
      <w:proofErr w:type="spellStart"/>
      <w:r w:rsidRPr="008B2DAE">
        <w:rPr>
          <w:rFonts w:ascii="Arial" w:eastAsia="Times New Roman" w:hAnsi="Arial" w:cs="Arial"/>
          <w:sz w:val="20"/>
          <w:szCs w:val="20"/>
          <w:lang w:eastAsia="es-AR"/>
        </w:rPr>
        <w:t>Panzer</w:t>
      </w:r>
      <w:proofErr w:type="spellEnd"/>
      <w:r w:rsidRPr="008B2DAE">
        <w:rPr>
          <w:rFonts w:ascii="Arial" w:eastAsia="Times New Roman" w:hAnsi="Arial" w:cs="Arial"/>
          <w:sz w:val="20"/>
          <w:szCs w:val="20"/>
          <w:lang w:eastAsia="es-AR"/>
        </w:rPr>
        <w:t xml:space="preserve"> al mando del comandante</w:t>
      </w:r>
      <w:r w:rsidRPr="008B2DAE">
        <w:rPr>
          <w:rFonts w:ascii="Arial" w:eastAsia="Times New Roman" w:hAnsi="Arial" w:cs="Arial"/>
          <w:sz w:val="20"/>
          <w:lang w:eastAsia="es-AR"/>
        </w:rPr>
        <w:t> </w:t>
      </w:r>
      <w:hyperlink r:id="rId20" w:tooltip="Heinz Guderian" w:history="1">
        <w:r w:rsidRPr="008B2DAE">
          <w:rPr>
            <w:rFonts w:ascii="Arial" w:eastAsia="Times New Roman" w:hAnsi="Arial" w:cs="Arial"/>
            <w:sz w:val="20"/>
            <w:lang w:eastAsia="es-AR"/>
          </w:rPr>
          <w:t xml:space="preserve">Heinz </w:t>
        </w:r>
        <w:proofErr w:type="spellStart"/>
        <w:r w:rsidRPr="008B2DAE">
          <w:rPr>
            <w:rFonts w:ascii="Arial" w:eastAsia="Times New Roman" w:hAnsi="Arial" w:cs="Arial"/>
            <w:sz w:val="20"/>
            <w:lang w:eastAsia="es-AR"/>
          </w:rPr>
          <w:t>Guderian</w:t>
        </w:r>
        <w:proofErr w:type="spellEnd"/>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salió de las Ardenas, y el gobierno francés entró en pánico</w:t>
      </w:r>
      <w:r w:rsidR="00274C70">
        <w:rPr>
          <w:rFonts w:ascii="Arial" w:eastAsia="Times New Roman" w:hAnsi="Arial" w:cs="Arial"/>
          <w:sz w:val="20"/>
          <w:szCs w:val="20"/>
          <w:lang w:eastAsia="es-AR"/>
        </w:rPr>
        <w:t>.</w:t>
      </w:r>
      <w:r w:rsidRPr="008B2DAE">
        <w:rPr>
          <w:rFonts w:ascii="Arial" w:eastAsia="Times New Roman" w:hAnsi="Arial" w:cs="Arial"/>
          <w:sz w:val="20"/>
          <w:szCs w:val="20"/>
          <w:lang w:eastAsia="es-AR"/>
        </w:rPr>
        <w:t xml:space="preserve"> Para el</w:t>
      </w:r>
      <w:r w:rsidRPr="008B2DAE">
        <w:rPr>
          <w:rFonts w:ascii="Arial" w:eastAsia="Times New Roman" w:hAnsi="Arial" w:cs="Arial"/>
          <w:sz w:val="20"/>
          <w:lang w:eastAsia="es-AR"/>
        </w:rPr>
        <w:t> </w:t>
      </w:r>
      <w:hyperlink r:id="rId21" w:tooltip="15 de mayo" w:history="1">
        <w:r w:rsidRPr="008B2DAE">
          <w:rPr>
            <w:rFonts w:ascii="Arial" w:eastAsia="Times New Roman" w:hAnsi="Arial" w:cs="Arial"/>
            <w:sz w:val="20"/>
            <w:lang w:eastAsia="es-AR"/>
          </w:rPr>
          <w:t>15 de mayo</w:t>
        </w:r>
      </w:hyperlink>
      <w:r w:rsidRPr="008B2DAE">
        <w:rPr>
          <w:rFonts w:ascii="Arial" w:eastAsia="Times New Roman" w:hAnsi="Arial" w:cs="Arial"/>
          <w:sz w:val="20"/>
          <w:szCs w:val="20"/>
          <w:lang w:eastAsia="es-AR"/>
        </w:rPr>
        <w:t>, los alemanes habían abierto una brecha de 80 km en el frente de las Ardenas y se preparaban para cortar la retirada de las fuerzas aliadas en Bélgica.</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Después de montar una serie contraataques fallidos, el gobierno francés cayó en un estado de derrotismo alarmante. El primer ministro británico sir</w:t>
      </w:r>
      <w:r w:rsidRPr="008B2DAE">
        <w:rPr>
          <w:rFonts w:ascii="Arial" w:eastAsia="Times New Roman" w:hAnsi="Arial" w:cs="Arial"/>
          <w:sz w:val="20"/>
          <w:lang w:eastAsia="es-AR"/>
        </w:rPr>
        <w:t> </w:t>
      </w:r>
      <w:proofErr w:type="spellStart"/>
      <w:r w:rsidRPr="008B2DAE">
        <w:rPr>
          <w:rFonts w:ascii="Arial" w:eastAsia="Times New Roman" w:hAnsi="Arial" w:cs="Arial"/>
          <w:sz w:val="20"/>
          <w:lang w:eastAsia="es-AR"/>
        </w:rPr>
        <w:t>Winston</w:t>
      </w:r>
      <w:proofErr w:type="spellEnd"/>
      <w:r w:rsidRPr="008B2DAE">
        <w:rPr>
          <w:rFonts w:ascii="Arial" w:eastAsia="Times New Roman" w:hAnsi="Arial" w:cs="Arial"/>
          <w:sz w:val="20"/>
          <w:lang w:eastAsia="es-AR"/>
        </w:rPr>
        <w:t xml:space="preserve"> Churchill </w:t>
      </w:r>
      <w:r w:rsidRPr="008B2DAE">
        <w:rPr>
          <w:rFonts w:ascii="Arial" w:eastAsia="Times New Roman" w:hAnsi="Arial" w:cs="Arial"/>
          <w:sz w:val="20"/>
          <w:szCs w:val="20"/>
          <w:lang w:eastAsia="es-AR"/>
        </w:rPr>
        <w:t>viajó a París de emergencia, sólo para descubrir que el ejército francés no contaba con reservas blindadas, esenciales en esta etapa de la batalla. El</w:t>
      </w:r>
      <w:r w:rsidRPr="008B2DAE">
        <w:rPr>
          <w:rFonts w:ascii="Arial" w:eastAsia="Times New Roman" w:hAnsi="Arial" w:cs="Arial"/>
          <w:sz w:val="20"/>
          <w:lang w:eastAsia="es-AR"/>
        </w:rPr>
        <w:t> 17 de mayo</w:t>
      </w:r>
      <w:r w:rsidRPr="008B2DAE">
        <w:rPr>
          <w:rFonts w:ascii="Arial" w:eastAsia="Times New Roman" w:hAnsi="Arial" w:cs="Arial"/>
          <w:sz w:val="20"/>
          <w:szCs w:val="20"/>
          <w:lang w:eastAsia="es-AR"/>
        </w:rPr>
        <w:t>, el entonces Coronel</w:t>
      </w:r>
      <w:r w:rsidRPr="008B2DAE">
        <w:rPr>
          <w:rFonts w:ascii="Arial" w:eastAsia="Times New Roman" w:hAnsi="Arial" w:cs="Arial"/>
          <w:sz w:val="20"/>
          <w:lang w:eastAsia="es-AR"/>
        </w:rPr>
        <w:t> </w:t>
      </w:r>
      <w:hyperlink r:id="rId22" w:tooltip="Charles de Gaulle" w:history="1">
        <w:r w:rsidRPr="008B2DAE">
          <w:rPr>
            <w:rFonts w:ascii="Arial" w:eastAsia="Times New Roman" w:hAnsi="Arial" w:cs="Arial"/>
            <w:sz w:val="20"/>
            <w:lang w:eastAsia="es-AR"/>
          </w:rPr>
          <w:t>Charles de Gaulle</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organizó rápidamente la IV División Acorazada y la lanzó contra los flancos alemanes cerca de</w:t>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"http://es.wikipedia.org/w/index.php?title=La%C3%B3n&amp;action=edit&amp;redlink=1" \o "Laón (aún no redactado)"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Laón</w:t>
      </w:r>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szCs w:val="20"/>
          <w:lang w:eastAsia="es-AR"/>
        </w:rPr>
        <w:t>pero</w:t>
      </w:r>
      <w:proofErr w:type="spellEnd"/>
      <w:r w:rsidRPr="008B2DAE">
        <w:rPr>
          <w:rFonts w:ascii="Arial" w:eastAsia="Times New Roman" w:hAnsi="Arial" w:cs="Arial"/>
          <w:sz w:val="20"/>
          <w:szCs w:val="20"/>
          <w:lang w:eastAsia="es-AR"/>
        </w:rPr>
        <w:t xml:space="preserve"> igualmente fue rechazado. Sin embargo esta acción le atrajo popularidad que eventualmente le sería útil.</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El</w:t>
      </w:r>
      <w:r w:rsidRPr="008B2DAE">
        <w:rPr>
          <w:rFonts w:ascii="Arial" w:eastAsia="Times New Roman" w:hAnsi="Arial" w:cs="Arial"/>
          <w:sz w:val="20"/>
          <w:lang w:eastAsia="es-AR"/>
        </w:rPr>
        <w:t> </w:t>
      </w:r>
      <w:hyperlink r:id="rId23" w:tooltip="18 de mayo" w:history="1">
        <w:r w:rsidRPr="008B2DAE">
          <w:rPr>
            <w:rFonts w:ascii="Arial" w:eastAsia="Times New Roman" w:hAnsi="Arial" w:cs="Arial"/>
            <w:sz w:val="20"/>
            <w:lang w:eastAsia="es-AR"/>
          </w:rPr>
          <w:t>18 de mayo</w:t>
        </w:r>
      </w:hyperlink>
      <w:r w:rsidRPr="008B2DAE">
        <w:rPr>
          <w:rFonts w:ascii="Arial" w:eastAsia="Times New Roman" w:hAnsi="Arial" w:cs="Arial"/>
          <w:sz w:val="20"/>
          <w:szCs w:val="20"/>
          <w:lang w:eastAsia="es-AR"/>
        </w:rPr>
        <w:t>, un cuerpo</w:t>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"http://es.wikipedia.org/wiki/Panzer" \o "Panzer"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panzer</w:t>
      </w:r>
      <w:proofErr w:type="spellEnd"/>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lang w:eastAsia="es-AR"/>
        </w:rPr>
        <w:t> </w:t>
      </w:r>
      <w:r w:rsidRPr="008B2DAE">
        <w:rPr>
          <w:rFonts w:ascii="Arial" w:eastAsia="Times New Roman" w:hAnsi="Arial" w:cs="Arial"/>
          <w:sz w:val="20"/>
          <w:szCs w:val="20"/>
          <w:lang w:eastAsia="es-AR"/>
        </w:rPr>
        <w:t>al mando del legendario</w:t>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"http://es.wikipedia.org/wiki/Erwin_Rommel" \o "Erwin Rommel"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Erwin</w:t>
      </w:r>
      <w:proofErr w:type="spellEnd"/>
      <w:r w:rsidRPr="008B2DAE">
        <w:rPr>
          <w:rFonts w:ascii="Arial" w:eastAsia="Times New Roman" w:hAnsi="Arial" w:cs="Arial"/>
          <w:sz w:val="20"/>
          <w:lang w:eastAsia="es-AR"/>
        </w:rPr>
        <w:t xml:space="preserve"> Rommel</w:t>
      </w:r>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lang w:eastAsia="es-AR"/>
        </w:rPr>
        <w:t> </w:t>
      </w:r>
      <w:r w:rsidRPr="008B2DAE">
        <w:rPr>
          <w:rFonts w:ascii="Arial" w:eastAsia="Times New Roman" w:hAnsi="Arial" w:cs="Arial"/>
          <w:sz w:val="20"/>
          <w:szCs w:val="20"/>
          <w:lang w:eastAsia="es-AR"/>
        </w:rPr>
        <w:t>llegó de primero al</w:t>
      </w:r>
      <w:r w:rsidRPr="008B2DAE">
        <w:rPr>
          <w:rFonts w:ascii="Arial" w:eastAsia="Times New Roman" w:hAnsi="Arial" w:cs="Arial"/>
          <w:sz w:val="20"/>
          <w:lang w:eastAsia="es-AR"/>
        </w:rPr>
        <w:t> </w:t>
      </w:r>
      <w:hyperlink r:id="rId24" w:tooltip="Canal de la Mancha" w:history="1">
        <w:r w:rsidRPr="008B2DAE">
          <w:rPr>
            <w:rFonts w:ascii="Arial" w:eastAsia="Times New Roman" w:hAnsi="Arial" w:cs="Arial"/>
            <w:sz w:val="20"/>
            <w:lang w:eastAsia="es-AR"/>
          </w:rPr>
          <w:t>Canal de la Mancha</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y el cerco quedo completo, quedando atrapados más de 400 mil soldados aliados. Entonces,</w:t>
      </w:r>
      <w:r w:rsidRPr="008B2DAE">
        <w:rPr>
          <w:rFonts w:ascii="Arial" w:eastAsia="Times New Roman" w:hAnsi="Arial" w:cs="Arial"/>
          <w:sz w:val="20"/>
          <w:lang w:eastAsia="es-AR"/>
        </w:rPr>
        <w:t> </w:t>
      </w:r>
      <w:hyperlink r:id="rId25" w:tooltip="Hitler" w:history="1">
        <w:r w:rsidRPr="008B2DAE">
          <w:rPr>
            <w:rFonts w:ascii="Arial" w:eastAsia="Times New Roman" w:hAnsi="Arial" w:cs="Arial"/>
            <w:sz w:val="20"/>
            <w:lang w:eastAsia="es-AR"/>
          </w:rPr>
          <w:t>Hitler</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ordenó detener el avance de los tanques alemanes ya que había sido convencido por el jefe de la</w:t>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"http://es.wikipedia.org/wiki/Luftwaffe" \o "Luftwaffe"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Luftwaffe</w:t>
      </w:r>
      <w:proofErr w:type="spellEnd"/>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"http://es.wikipedia.org/wiki/Hermann_G%C3%B6ring" \o "Hermann Göring"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Hermann</w:t>
      </w:r>
      <w:proofErr w:type="spellEnd"/>
      <w:r w:rsidRPr="008B2DAE">
        <w:rPr>
          <w:rFonts w:ascii="Arial" w:eastAsia="Times New Roman" w:hAnsi="Arial" w:cs="Arial"/>
          <w:sz w:val="20"/>
          <w:lang w:eastAsia="es-AR"/>
        </w:rPr>
        <w:t xml:space="preserve"> </w:t>
      </w:r>
      <w:proofErr w:type="spellStart"/>
      <w:r w:rsidRPr="008B2DAE">
        <w:rPr>
          <w:rFonts w:ascii="Arial" w:eastAsia="Times New Roman" w:hAnsi="Arial" w:cs="Arial"/>
          <w:sz w:val="20"/>
          <w:lang w:eastAsia="es-AR"/>
        </w:rPr>
        <w:t>Göring</w:t>
      </w:r>
      <w:proofErr w:type="spellEnd"/>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szCs w:val="20"/>
          <w:lang w:eastAsia="es-AR"/>
        </w:rPr>
        <w:t>, de que esta podía evitar la evacuación a Inglaterra de las tropas atrapadas.</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lastRenderedPageBreak/>
        <w:t xml:space="preserve">Cuando el Comandante del Cuerpo Expedicionario Británico John </w:t>
      </w:r>
      <w:proofErr w:type="spellStart"/>
      <w:r w:rsidRPr="008B2DAE">
        <w:rPr>
          <w:rFonts w:ascii="Arial" w:eastAsia="Times New Roman" w:hAnsi="Arial" w:cs="Arial"/>
          <w:sz w:val="20"/>
          <w:szCs w:val="20"/>
          <w:lang w:eastAsia="es-AR"/>
        </w:rPr>
        <w:t>Gort</w:t>
      </w:r>
      <w:proofErr w:type="spellEnd"/>
      <w:r w:rsidRPr="008B2DAE">
        <w:rPr>
          <w:rFonts w:ascii="Arial" w:eastAsia="Times New Roman" w:hAnsi="Arial" w:cs="Arial"/>
          <w:sz w:val="20"/>
          <w:szCs w:val="20"/>
          <w:lang w:eastAsia="es-AR"/>
        </w:rPr>
        <w:t xml:space="preserve"> se percató de la pausa alemana propu</w:t>
      </w:r>
      <w:r w:rsidR="00274C70">
        <w:rPr>
          <w:rFonts w:ascii="Arial" w:eastAsia="Times New Roman" w:hAnsi="Arial" w:cs="Arial"/>
          <w:sz w:val="20"/>
          <w:szCs w:val="20"/>
          <w:lang w:eastAsia="es-AR"/>
        </w:rPr>
        <w:t>so lanzar la operación de rescate más grande de la historia bélica.</w:t>
      </w:r>
      <w:r w:rsidR="00274C70" w:rsidRPr="008B2DAE">
        <w:rPr>
          <w:rFonts w:ascii="Arial" w:eastAsia="Times New Roman" w:hAnsi="Arial" w:cs="Arial"/>
          <w:sz w:val="20"/>
          <w:szCs w:val="20"/>
          <w:lang w:eastAsia="es-AR"/>
        </w:rPr>
        <w:t xml:space="preserve"> </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El</w:t>
      </w:r>
      <w:r w:rsidRPr="008B2DAE">
        <w:rPr>
          <w:rFonts w:ascii="Arial" w:eastAsia="Times New Roman" w:hAnsi="Arial" w:cs="Arial"/>
          <w:sz w:val="20"/>
          <w:lang w:eastAsia="es-AR"/>
        </w:rPr>
        <w:t> </w:t>
      </w:r>
      <w:hyperlink r:id="rId26" w:tooltip="26 de mayo" w:history="1">
        <w:r w:rsidRPr="008B2DAE">
          <w:rPr>
            <w:rFonts w:ascii="Arial" w:eastAsia="Times New Roman" w:hAnsi="Arial" w:cs="Arial"/>
            <w:sz w:val="20"/>
            <w:lang w:eastAsia="es-AR"/>
          </w:rPr>
          <w:t>26 de mayo</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se inició</w:t>
      </w:r>
      <w:r w:rsidR="00274C70">
        <w:rPr>
          <w:rFonts w:ascii="Arial" w:eastAsia="Times New Roman" w:hAnsi="Arial" w:cs="Arial"/>
          <w:sz w:val="20"/>
          <w:szCs w:val="20"/>
          <w:lang w:eastAsia="es-AR"/>
        </w:rPr>
        <w:t xml:space="preserve"> la evacuación de</w:t>
      </w:r>
      <w:r w:rsidRPr="008B2DAE">
        <w:rPr>
          <w:rFonts w:ascii="Arial" w:eastAsia="Times New Roman" w:hAnsi="Arial" w:cs="Arial"/>
          <w:sz w:val="20"/>
          <w:szCs w:val="20"/>
          <w:lang w:eastAsia="es-AR"/>
        </w:rPr>
        <w:t xml:space="preserve"> las tropas británicas y francesas atrapadas en Dunkerque y</w:t>
      </w:r>
      <w:r w:rsidRPr="008B2DAE">
        <w:rPr>
          <w:rFonts w:ascii="Arial" w:eastAsia="Times New Roman" w:hAnsi="Arial" w:cs="Arial"/>
          <w:sz w:val="20"/>
          <w:lang w:eastAsia="es-AR"/>
        </w:rPr>
        <w:t> </w:t>
      </w:r>
      <w:hyperlink r:id="rId27" w:tooltip="El Havre" w:history="1">
        <w:r w:rsidRPr="008B2DAE">
          <w:rPr>
            <w:rFonts w:ascii="Arial" w:eastAsia="Times New Roman" w:hAnsi="Arial" w:cs="Arial"/>
            <w:sz w:val="20"/>
            <w:lang w:eastAsia="es-AR"/>
          </w:rPr>
          <w:t xml:space="preserve">El </w:t>
        </w:r>
        <w:proofErr w:type="spellStart"/>
        <w:r w:rsidRPr="008B2DAE">
          <w:rPr>
            <w:rFonts w:ascii="Arial" w:eastAsia="Times New Roman" w:hAnsi="Arial" w:cs="Arial"/>
            <w:sz w:val="20"/>
            <w:lang w:eastAsia="es-AR"/>
          </w:rPr>
          <w:t>Havre</w:t>
        </w:r>
        <w:proofErr w:type="spellEnd"/>
      </w:hyperlink>
      <w:r w:rsidRPr="008B2DAE">
        <w:rPr>
          <w:rFonts w:ascii="Arial" w:eastAsia="Times New Roman" w:hAnsi="Arial" w:cs="Arial"/>
          <w:sz w:val="20"/>
          <w:lang w:eastAsia="es-AR"/>
        </w:rPr>
        <w:t> </w:t>
      </w:r>
      <w:r w:rsidR="00274C70">
        <w:rPr>
          <w:rFonts w:ascii="Arial" w:eastAsia="Times New Roman" w:hAnsi="Arial" w:cs="Arial"/>
          <w:sz w:val="20"/>
          <w:szCs w:val="20"/>
          <w:lang w:eastAsia="es-AR"/>
        </w:rPr>
        <w:t xml:space="preserve">respectivamente; </w:t>
      </w:r>
      <w:r w:rsidRPr="008B2DAE">
        <w:rPr>
          <w:rFonts w:ascii="Arial" w:eastAsia="Times New Roman" w:hAnsi="Arial" w:cs="Arial"/>
          <w:sz w:val="20"/>
          <w:szCs w:val="20"/>
          <w:lang w:eastAsia="es-AR"/>
        </w:rPr>
        <w:t>se estima que casi 340.000 soldados aliados lograron escapar, si bien la mayoría eran ingleses. Durante la evacuación, los alemanes lograron hundir 9 destructores aliados, así como capturar 35 mil soldados y todo el armamento pesado aliado, que tuvo que ser abandonado en las playas.</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 xml:space="preserve">Rápidamente París fue tomada sin lucha, y luego </w:t>
      </w:r>
      <w:proofErr w:type="spellStart"/>
      <w:r w:rsidRPr="008B2DAE">
        <w:rPr>
          <w:rFonts w:ascii="Arial" w:eastAsia="Times New Roman" w:hAnsi="Arial" w:cs="Arial"/>
          <w:sz w:val="20"/>
          <w:szCs w:val="20"/>
          <w:lang w:eastAsia="es-AR"/>
        </w:rPr>
        <w:t>Guderian</w:t>
      </w:r>
      <w:proofErr w:type="spellEnd"/>
      <w:r w:rsidRPr="008B2DAE">
        <w:rPr>
          <w:rFonts w:ascii="Arial" w:eastAsia="Times New Roman" w:hAnsi="Arial" w:cs="Arial"/>
          <w:sz w:val="20"/>
          <w:szCs w:val="20"/>
          <w:lang w:eastAsia="es-AR"/>
        </w:rPr>
        <w:t xml:space="preserve"> se lanzó contra la línea </w:t>
      </w:r>
      <w:proofErr w:type="spellStart"/>
      <w:r w:rsidRPr="008B2DAE">
        <w:rPr>
          <w:rFonts w:ascii="Arial" w:eastAsia="Times New Roman" w:hAnsi="Arial" w:cs="Arial"/>
          <w:sz w:val="20"/>
          <w:szCs w:val="20"/>
          <w:lang w:eastAsia="es-AR"/>
        </w:rPr>
        <w:t>Maginot</w:t>
      </w:r>
      <w:proofErr w:type="spellEnd"/>
      <w:r w:rsidRPr="008B2DAE">
        <w:rPr>
          <w:rFonts w:ascii="Arial" w:eastAsia="Times New Roman" w:hAnsi="Arial" w:cs="Arial"/>
          <w:sz w:val="20"/>
          <w:szCs w:val="20"/>
          <w:lang w:eastAsia="es-AR"/>
        </w:rPr>
        <w:t xml:space="preserve"> desde el oeste, rindiéndose </w:t>
      </w:r>
      <w:proofErr w:type="gramStart"/>
      <w:r w:rsidRPr="008B2DAE">
        <w:rPr>
          <w:rFonts w:ascii="Arial" w:eastAsia="Times New Roman" w:hAnsi="Arial" w:cs="Arial"/>
          <w:sz w:val="20"/>
          <w:szCs w:val="20"/>
          <w:lang w:eastAsia="es-AR"/>
        </w:rPr>
        <w:t>la tropas defensoras</w:t>
      </w:r>
      <w:proofErr w:type="gramEnd"/>
      <w:r w:rsidRPr="008B2DAE">
        <w:rPr>
          <w:rFonts w:ascii="Arial" w:eastAsia="Times New Roman" w:hAnsi="Arial" w:cs="Arial"/>
          <w:sz w:val="20"/>
          <w:szCs w:val="20"/>
          <w:lang w:eastAsia="es-AR"/>
        </w:rPr>
        <w:t xml:space="preserve"> el</w:t>
      </w:r>
      <w:r w:rsidRPr="008B2DAE">
        <w:rPr>
          <w:rFonts w:ascii="Arial" w:eastAsia="Times New Roman" w:hAnsi="Arial" w:cs="Arial"/>
          <w:sz w:val="20"/>
          <w:lang w:eastAsia="es-AR"/>
        </w:rPr>
        <w:t> </w:t>
      </w:r>
      <w:hyperlink r:id="rId28" w:tooltip="22 de junio" w:history="1">
        <w:r w:rsidRPr="008B2DAE">
          <w:rPr>
            <w:rFonts w:ascii="Arial" w:eastAsia="Times New Roman" w:hAnsi="Arial" w:cs="Arial"/>
            <w:sz w:val="20"/>
            <w:lang w:eastAsia="es-AR"/>
          </w:rPr>
          <w:t>22 de junio</w:t>
        </w:r>
      </w:hyperlink>
      <w:r w:rsidRPr="008B2DAE">
        <w:rPr>
          <w:rFonts w:ascii="Arial" w:eastAsia="Times New Roman" w:hAnsi="Arial" w:cs="Arial"/>
          <w:sz w:val="20"/>
          <w:szCs w:val="20"/>
          <w:lang w:eastAsia="es-AR"/>
        </w:rPr>
        <w:t>. El</w:t>
      </w:r>
      <w:r w:rsidRPr="008B2DAE">
        <w:rPr>
          <w:rFonts w:ascii="Arial" w:eastAsia="Times New Roman" w:hAnsi="Arial" w:cs="Arial"/>
          <w:sz w:val="20"/>
          <w:lang w:eastAsia="es-AR"/>
        </w:rPr>
        <w:t> </w:t>
      </w:r>
      <w:hyperlink r:id="rId29" w:tooltip="25 de junio" w:history="1">
        <w:r w:rsidRPr="008B2DAE">
          <w:rPr>
            <w:rFonts w:ascii="Arial" w:eastAsia="Times New Roman" w:hAnsi="Arial" w:cs="Arial"/>
            <w:sz w:val="20"/>
            <w:lang w:eastAsia="es-AR"/>
          </w:rPr>
          <w:t>25 de junio</w:t>
        </w:r>
      </w:hyperlink>
      <w:r w:rsidRPr="008B2DAE">
        <w:rPr>
          <w:rFonts w:ascii="Arial" w:eastAsia="Times New Roman" w:hAnsi="Arial" w:cs="Arial"/>
          <w:sz w:val="20"/>
          <w:szCs w:val="20"/>
          <w:lang w:eastAsia="es-AR"/>
        </w:rPr>
        <w:t>,</w:t>
      </w:r>
      <w:r w:rsidRPr="008B2DAE">
        <w:rPr>
          <w:rFonts w:ascii="Arial" w:eastAsia="Times New Roman" w:hAnsi="Arial" w:cs="Arial"/>
          <w:sz w:val="20"/>
          <w:lang w:eastAsia="es-AR"/>
        </w:rPr>
        <w:t> </w:t>
      </w:r>
      <w:hyperlink r:id="rId30" w:tooltip="Hitler" w:history="1">
        <w:r w:rsidRPr="008B2DAE">
          <w:rPr>
            <w:rFonts w:ascii="Arial" w:eastAsia="Times New Roman" w:hAnsi="Arial" w:cs="Arial"/>
            <w:sz w:val="20"/>
            <w:lang w:eastAsia="es-AR"/>
          </w:rPr>
          <w:t>Hitler</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se reunió con varios altos oficiales de Francia, quienes solicitaron un</w:t>
      </w:r>
      <w:r w:rsidRPr="008B2DAE">
        <w:rPr>
          <w:rFonts w:ascii="Arial" w:eastAsia="Times New Roman" w:hAnsi="Arial" w:cs="Arial"/>
          <w:sz w:val="20"/>
          <w:lang w:eastAsia="es-AR"/>
        </w:rPr>
        <w:t> </w:t>
      </w:r>
      <w:hyperlink r:id="rId31" w:tooltip="Armisticio del 22 de junio de 1940" w:history="1">
        <w:r w:rsidRPr="008B2DAE">
          <w:rPr>
            <w:rFonts w:ascii="Arial" w:eastAsia="Times New Roman" w:hAnsi="Arial" w:cs="Arial"/>
            <w:sz w:val="20"/>
            <w:lang w:eastAsia="es-AR"/>
          </w:rPr>
          <w:t>armisticio</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que estipulaba que Alemania ocuparía 2/3 partes de Francia, además establecía dimensiones ridículas para el ejército. La porción no ocupada por Alemania fue controlada por un gobierno colaboracionista conocido como la</w:t>
      </w:r>
      <w:r w:rsidRPr="008B2DAE">
        <w:rPr>
          <w:rFonts w:ascii="Arial" w:eastAsia="Times New Roman" w:hAnsi="Arial" w:cs="Arial"/>
          <w:sz w:val="20"/>
          <w:lang w:eastAsia="es-AR"/>
        </w:rPr>
        <w:t> </w:t>
      </w:r>
      <w:hyperlink r:id="rId32" w:tooltip="Francia de Vichy" w:history="1">
        <w:r w:rsidRPr="008B2DAE">
          <w:rPr>
            <w:rFonts w:ascii="Arial" w:eastAsia="Times New Roman" w:hAnsi="Arial" w:cs="Arial"/>
            <w:sz w:val="20"/>
            <w:lang w:eastAsia="es-AR"/>
          </w:rPr>
          <w:t>Francia de Vichy</w:t>
        </w:r>
      </w:hyperlink>
      <w:r w:rsidRPr="008B2DAE">
        <w:rPr>
          <w:rFonts w:ascii="Arial" w:eastAsia="Times New Roman" w:hAnsi="Arial" w:cs="Arial"/>
          <w:sz w:val="20"/>
          <w:szCs w:val="20"/>
          <w:lang w:eastAsia="es-AR"/>
        </w:rPr>
        <w:t>, cuyo Primer Ministro fue el Mariscal</w:t>
      </w:r>
      <w:r w:rsidRPr="008B2DAE">
        <w:rPr>
          <w:rFonts w:ascii="Arial" w:eastAsia="Times New Roman" w:hAnsi="Arial" w:cs="Arial"/>
          <w:sz w:val="20"/>
          <w:lang w:eastAsia="es-AR"/>
        </w:rPr>
        <w:t> </w:t>
      </w:r>
      <w:proofErr w:type="spellStart"/>
      <w:r w:rsidR="00A2251D" w:rsidRPr="008B2DAE">
        <w:rPr>
          <w:rFonts w:ascii="Arial" w:eastAsia="Times New Roman" w:hAnsi="Arial" w:cs="Arial"/>
          <w:sz w:val="20"/>
          <w:szCs w:val="20"/>
          <w:lang w:eastAsia="es-AR"/>
        </w:rPr>
        <w:fldChar w:fldCharType="begin"/>
      </w:r>
      <w:r w:rsidRPr="008B2DAE">
        <w:rPr>
          <w:rFonts w:ascii="Arial" w:eastAsia="Times New Roman" w:hAnsi="Arial" w:cs="Arial"/>
          <w:sz w:val="20"/>
          <w:szCs w:val="20"/>
          <w:lang w:eastAsia="es-AR"/>
        </w:rPr>
        <w:instrText xml:space="preserve"> HYPERLINK "http://es.wikipedia.org/wiki/Philippe_P%C3%A9tain" \o "Philippe Pétain" </w:instrText>
      </w:r>
      <w:r w:rsidR="00A2251D" w:rsidRPr="008B2DAE">
        <w:rPr>
          <w:rFonts w:ascii="Arial" w:eastAsia="Times New Roman" w:hAnsi="Arial" w:cs="Arial"/>
          <w:sz w:val="20"/>
          <w:szCs w:val="20"/>
          <w:lang w:eastAsia="es-AR"/>
        </w:rPr>
        <w:fldChar w:fldCharType="separate"/>
      </w:r>
      <w:r w:rsidRPr="008B2DAE">
        <w:rPr>
          <w:rFonts w:ascii="Arial" w:eastAsia="Times New Roman" w:hAnsi="Arial" w:cs="Arial"/>
          <w:sz w:val="20"/>
          <w:lang w:eastAsia="es-AR"/>
        </w:rPr>
        <w:t>Philippe</w:t>
      </w:r>
      <w:proofErr w:type="spellEnd"/>
      <w:r w:rsidRPr="008B2DAE">
        <w:rPr>
          <w:rFonts w:ascii="Arial" w:eastAsia="Times New Roman" w:hAnsi="Arial" w:cs="Arial"/>
          <w:sz w:val="20"/>
          <w:lang w:eastAsia="es-AR"/>
        </w:rPr>
        <w:t xml:space="preserve"> Pétain</w:t>
      </w:r>
      <w:r w:rsidR="00A2251D" w:rsidRPr="008B2DAE">
        <w:rPr>
          <w:rFonts w:ascii="Arial" w:eastAsia="Times New Roman" w:hAnsi="Arial" w:cs="Arial"/>
          <w:sz w:val="20"/>
          <w:szCs w:val="20"/>
          <w:lang w:eastAsia="es-AR"/>
        </w:rPr>
        <w:fldChar w:fldCharType="end"/>
      </w:r>
      <w:r w:rsidRPr="008B2DAE">
        <w:rPr>
          <w:rFonts w:ascii="Arial" w:eastAsia="Times New Roman" w:hAnsi="Arial" w:cs="Arial"/>
          <w:sz w:val="20"/>
          <w:szCs w:val="20"/>
          <w:lang w:eastAsia="es-AR"/>
        </w:rPr>
        <w:t>. Tanto los judíos de la Francia ocupada y no ocupada fueron enviados a campos de concentración.</w:t>
      </w:r>
    </w:p>
    <w:p w:rsidR="00E91100" w:rsidRPr="008B2DAE" w:rsidRDefault="00E91100" w:rsidP="00274C70">
      <w:pPr>
        <w:spacing w:before="96" w:after="120" w:afterAutospacing="0" w:line="360" w:lineRule="atLeast"/>
        <w:jc w:val="both"/>
        <w:rPr>
          <w:rFonts w:ascii="Arial" w:eastAsia="Times New Roman" w:hAnsi="Arial" w:cs="Arial"/>
          <w:sz w:val="20"/>
          <w:szCs w:val="20"/>
          <w:lang w:eastAsia="es-AR"/>
        </w:rPr>
      </w:pPr>
      <w:r w:rsidRPr="008B2DAE">
        <w:rPr>
          <w:rFonts w:ascii="Arial" w:eastAsia="Times New Roman" w:hAnsi="Arial" w:cs="Arial"/>
          <w:sz w:val="20"/>
          <w:szCs w:val="20"/>
          <w:lang w:eastAsia="es-AR"/>
        </w:rPr>
        <w:t>Mientras tanto, en Inglaterra, Charles de Gaulle inmediatamente se declaró en contra del gobierno de Vichy, y proclamó la</w:t>
      </w:r>
      <w:r w:rsidRPr="008B2DAE">
        <w:rPr>
          <w:rFonts w:ascii="Arial" w:eastAsia="Times New Roman" w:hAnsi="Arial" w:cs="Arial"/>
          <w:sz w:val="20"/>
          <w:lang w:eastAsia="es-AR"/>
        </w:rPr>
        <w:t> </w:t>
      </w:r>
      <w:hyperlink r:id="rId33" w:tooltip="Francia Libre" w:history="1">
        <w:r w:rsidRPr="008B2DAE">
          <w:rPr>
            <w:rFonts w:ascii="Arial" w:eastAsia="Times New Roman" w:hAnsi="Arial" w:cs="Arial"/>
            <w:sz w:val="20"/>
            <w:lang w:eastAsia="es-AR"/>
          </w:rPr>
          <w:t>Francia Libre</w:t>
        </w:r>
      </w:hyperlink>
      <w:r w:rsidRPr="008B2DAE">
        <w:rPr>
          <w:rFonts w:ascii="Arial" w:eastAsia="Times New Roman" w:hAnsi="Arial" w:cs="Arial"/>
          <w:sz w:val="20"/>
          <w:lang w:eastAsia="es-AR"/>
        </w:rPr>
        <w:t> </w:t>
      </w:r>
      <w:r w:rsidRPr="008B2DAE">
        <w:rPr>
          <w:rFonts w:ascii="Arial" w:eastAsia="Times New Roman" w:hAnsi="Arial" w:cs="Arial"/>
          <w:sz w:val="20"/>
          <w:szCs w:val="20"/>
          <w:lang w:eastAsia="es-AR"/>
        </w:rPr>
        <w:t>e hizo un llamado a la</w:t>
      </w:r>
      <w:r w:rsidRPr="008B2DAE">
        <w:rPr>
          <w:rFonts w:ascii="Arial" w:eastAsia="Times New Roman" w:hAnsi="Arial" w:cs="Arial"/>
          <w:sz w:val="20"/>
          <w:lang w:eastAsia="es-AR"/>
        </w:rPr>
        <w:t> </w:t>
      </w:r>
      <w:hyperlink r:id="rId34" w:tooltip="Resistencia francesa" w:history="1">
        <w:r w:rsidRPr="008B2DAE">
          <w:rPr>
            <w:rFonts w:ascii="Arial" w:eastAsia="Times New Roman" w:hAnsi="Arial" w:cs="Arial"/>
            <w:sz w:val="20"/>
            <w:lang w:eastAsia="es-AR"/>
          </w:rPr>
          <w:t>Resistencia francesa</w:t>
        </w:r>
      </w:hyperlink>
      <w:r w:rsidRPr="008B2DAE">
        <w:rPr>
          <w:rFonts w:ascii="Arial" w:eastAsia="Times New Roman" w:hAnsi="Arial" w:cs="Arial"/>
          <w:sz w:val="20"/>
          <w:szCs w:val="20"/>
          <w:lang w:eastAsia="es-AR"/>
        </w:rPr>
        <w:t>, varias colonias francesas se unieron a la Francia Libre, si bien la mayoría se quedaron con Vichy.</w:t>
      </w:r>
    </w:p>
    <w:p w:rsidR="00E91100" w:rsidRPr="008B2DAE" w:rsidRDefault="00E91100" w:rsidP="00274C70">
      <w:pPr>
        <w:jc w:val="both"/>
      </w:pPr>
    </w:p>
    <w:sectPr w:rsidR="00E91100" w:rsidRPr="008B2DAE" w:rsidSect="00274C70">
      <w:pgSz w:w="12240" w:h="15840"/>
      <w:pgMar w:top="1417" w:right="1701" w:bottom="1417" w:left="1701"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91100"/>
    <w:rsid w:val="00155B28"/>
    <w:rsid w:val="00274C70"/>
    <w:rsid w:val="00683CCF"/>
    <w:rsid w:val="006C7BAF"/>
    <w:rsid w:val="007A6F5F"/>
    <w:rsid w:val="008B2DAE"/>
    <w:rsid w:val="00A2251D"/>
    <w:rsid w:val="00BE7F16"/>
    <w:rsid w:val="00E6625D"/>
    <w:rsid w:val="00E9110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F"/>
  </w:style>
  <w:style w:type="paragraph" w:styleId="Ttulo2">
    <w:name w:val="heading 2"/>
    <w:basedOn w:val="Normal"/>
    <w:link w:val="Ttulo2Car"/>
    <w:uiPriority w:val="9"/>
    <w:qFormat/>
    <w:rsid w:val="00E91100"/>
    <w:pPr>
      <w:spacing w:before="100" w:beforeAutospacing="1"/>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91100"/>
    <w:pPr>
      <w:spacing w:before="100" w:beforeAutospacing="1"/>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9110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91100"/>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E91100"/>
  </w:style>
  <w:style w:type="character" w:customStyle="1" w:styleId="apple-converted-space">
    <w:name w:val="apple-converted-space"/>
    <w:basedOn w:val="Fuentedeprrafopredeter"/>
    <w:rsid w:val="00E91100"/>
  </w:style>
  <w:style w:type="character" w:styleId="Hipervnculo">
    <w:name w:val="Hyperlink"/>
    <w:basedOn w:val="Fuentedeprrafopredeter"/>
    <w:uiPriority w:val="99"/>
    <w:semiHidden/>
    <w:unhideWhenUsed/>
    <w:rsid w:val="00E91100"/>
    <w:rPr>
      <w:color w:val="0000FF"/>
      <w:u w:val="single"/>
    </w:rPr>
  </w:style>
  <w:style w:type="character" w:customStyle="1" w:styleId="editsection">
    <w:name w:val="editsection"/>
    <w:basedOn w:val="Fuentedeprrafopredeter"/>
    <w:rsid w:val="00E91100"/>
  </w:style>
  <w:style w:type="paragraph" w:styleId="NormalWeb">
    <w:name w:val="Normal (Web)"/>
    <w:basedOn w:val="Normal"/>
    <w:uiPriority w:val="99"/>
    <w:semiHidden/>
    <w:unhideWhenUsed/>
    <w:rsid w:val="00E91100"/>
    <w:pPr>
      <w:spacing w:before="100" w:beforeAutospacing="1"/>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9110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625722">
      <w:bodyDiv w:val="1"/>
      <w:marLeft w:val="0"/>
      <w:marRight w:val="0"/>
      <w:marTop w:val="0"/>
      <w:marBottom w:val="0"/>
      <w:divBdr>
        <w:top w:val="none" w:sz="0" w:space="0" w:color="auto"/>
        <w:left w:val="none" w:sz="0" w:space="0" w:color="auto"/>
        <w:bottom w:val="none" w:sz="0" w:space="0" w:color="auto"/>
        <w:right w:val="none" w:sz="0" w:space="0" w:color="auto"/>
      </w:divBdr>
      <w:divsChild>
        <w:div w:id="484785921">
          <w:marLeft w:val="240"/>
          <w:marRight w:val="0"/>
          <w:marTop w:val="0"/>
          <w:marBottom w:val="24"/>
          <w:divBdr>
            <w:top w:val="none" w:sz="0" w:space="0" w:color="auto"/>
            <w:left w:val="none" w:sz="0" w:space="0" w:color="auto"/>
            <w:bottom w:val="none" w:sz="0" w:space="0" w:color="auto"/>
            <w:right w:val="none" w:sz="0" w:space="0" w:color="auto"/>
          </w:divBdr>
        </w:div>
        <w:div w:id="1594583589">
          <w:marLeft w:val="336"/>
          <w:marRight w:val="0"/>
          <w:marTop w:val="120"/>
          <w:marBottom w:val="312"/>
          <w:divBdr>
            <w:top w:val="none" w:sz="0" w:space="0" w:color="auto"/>
            <w:left w:val="none" w:sz="0" w:space="0" w:color="auto"/>
            <w:bottom w:val="none" w:sz="0" w:space="0" w:color="auto"/>
            <w:right w:val="none" w:sz="0" w:space="0" w:color="auto"/>
          </w:divBdr>
          <w:divsChild>
            <w:div w:id="1530332690">
              <w:marLeft w:val="0"/>
              <w:marRight w:val="0"/>
              <w:marTop w:val="0"/>
              <w:marBottom w:val="0"/>
              <w:divBdr>
                <w:top w:val="single" w:sz="6" w:space="0" w:color="CCCCCC"/>
                <w:left w:val="single" w:sz="6" w:space="0" w:color="CCCCCC"/>
                <w:bottom w:val="single" w:sz="6" w:space="0" w:color="CCCCCC"/>
                <w:right w:val="single" w:sz="6" w:space="0" w:color="CCCCCC"/>
              </w:divBdr>
              <w:divsChild>
                <w:div w:id="6755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522">
          <w:marLeft w:val="240"/>
          <w:marRight w:val="0"/>
          <w:marTop w:val="0"/>
          <w:marBottom w:val="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denas" TargetMode="External"/><Relationship Id="rId13" Type="http://schemas.openxmlformats.org/officeDocument/2006/relationships/image" Target="media/image1.png"/><Relationship Id="rId18" Type="http://schemas.openxmlformats.org/officeDocument/2006/relationships/hyperlink" Target="http://es.wikipedia.org/wiki/Bombardeo_de_Rotterdam" TargetMode="External"/><Relationship Id="rId26" Type="http://schemas.openxmlformats.org/officeDocument/2006/relationships/hyperlink" Target="http://es.wikipedia.org/wiki/26_de_mayo" TargetMode="External"/><Relationship Id="rId3" Type="http://schemas.openxmlformats.org/officeDocument/2006/relationships/webSettings" Target="webSettings.xml"/><Relationship Id="rId21" Type="http://schemas.openxmlformats.org/officeDocument/2006/relationships/hyperlink" Target="http://es.wikipedia.org/wiki/15_de_mayo" TargetMode="External"/><Relationship Id="rId34" Type="http://schemas.openxmlformats.org/officeDocument/2006/relationships/hyperlink" Target="http://es.wikipedia.org/wiki/Resistencia_francesa" TargetMode="External"/><Relationship Id="rId7" Type="http://schemas.openxmlformats.org/officeDocument/2006/relationships/hyperlink" Target="http://es.wikipedia.org/wiki/Erich_von_Manstein" TargetMode="External"/><Relationship Id="rId12" Type="http://schemas.openxmlformats.org/officeDocument/2006/relationships/hyperlink" Target="http://es.wikipedia.org/wiki/Archivo:British_troops_retreat_dunkerque.png" TargetMode="External"/><Relationship Id="rId17" Type="http://schemas.openxmlformats.org/officeDocument/2006/relationships/hyperlink" Target="http://es.wikipedia.org/wiki/Pa%C3%ADses_Bajos" TargetMode="External"/><Relationship Id="rId25" Type="http://schemas.openxmlformats.org/officeDocument/2006/relationships/hyperlink" Target="http://es.wikipedia.org/wiki/Hitler" TargetMode="External"/><Relationship Id="rId33" Type="http://schemas.openxmlformats.org/officeDocument/2006/relationships/hyperlink" Target="http://es.wikipedia.org/wiki/Francia_Libre" TargetMode="External"/><Relationship Id="rId2" Type="http://schemas.openxmlformats.org/officeDocument/2006/relationships/settings" Target="settings.xml"/><Relationship Id="rId16" Type="http://schemas.openxmlformats.org/officeDocument/2006/relationships/hyperlink" Target="http://es.wikipedia.org/wiki/Luxemburgo" TargetMode="External"/><Relationship Id="rId20" Type="http://schemas.openxmlformats.org/officeDocument/2006/relationships/hyperlink" Target="http://es.wikipedia.org/wiki/Heinz_Guderian" TargetMode="External"/><Relationship Id="rId29" Type="http://schemas.openxmlformats.org/officeDocument/2006/relationships/hyperlink" Target="http://es.wikipedia.org/wiki/25_de_junio" TargetMode="External"/><Relationship Id="rId1" Type="http://schemas.openxmlformats.org/officeDocument/2006/relationships/styles" Target="styles.xml"/><Relationship Id="rId6" Type="http://schemas.openxmlformats.org/officeDocument/2006/relationships/hyperlink" Target="http://es.wikipedia.org/wiki/1941" TargetMode="External"/><Relationship Id="rId11" Type="http://schemas.openxmlformats.org/officeDocument/2006/relationships/hyperlink" Target="http://es.wikipedia.org/wiki/Fuerzas_del_Eje" TargetMode="External"/><Relationship Id="rId24" Type="http://schemas.openxmlformats.org/officeDocument/2006/relationships/hyperlink" Target="http://es.wikipedia.org/wiki/Canal_de_la_Mancha" TargetMode="External"/><Relationship Id="rId32" Type="http://schemas.openxmlformats.org/officeDocument/2006/relationships/hyperlink" Target="http://es.wikipedia.org/wiki/Francia_de_Vichy" TargetMode="External"/><Relationship Id="rId5" Type="http://schemas.openxmlformats.org/officeDocument/2006/relationships/hyperlink" Target="http://es.wikipedia.org/wiki/B%C3%A9lgica" TargetMode="External"/><Relationship Id="rId15" Type="http://schemas.openxmlformats.org/officeDocument/2006/relationships/hyperlink" Target="http://es.wikipedia.org/wiki/10_de_mayo" TargetMode="External"/><Relationship Id="rId23" Type="http://schemas.openxmlformats.org/officeDocument/2006/relationships/hyperlink" Target="http://es.wikipedia.org/wiki/18_de_mayo" TargetMode="External"/><Relationship Id="rId28" Type="http://schemas.openxmlformats.org/officeDocument/2006/relationships/hyperlink" Target="http://es.wikipedia.org/wiki/22_de_junio" TargetMode="External"/><Relationship Id="rId36" Type="http://schemas.openxmlformats.org/officeDocument/2006/relationships/theme" Target="theme/theme1.xml"/><Relationship Id="rId10" Type="http://schemas.openxmlformats.org/officeDocument/2006/relationships/hyperlink" Target="http://es.wikipedia.org/wiki/Par%C3%ADs" TargetMode="External"/><Relationship Id="rId19" Type="http://schemas.openxmlformats.org/officeDocument/2006/relationships/hyperlink" Target="http://es.wikipedia.org/wiki/12_de_mayo" TargetMode="External"/><Relationship Id="rId31" Type="http://schemas.openxmlformats.org/officeDocument/2006/relationships/hyperlink" Target="http://es.wikipedia.org/wiki/Armisticio_del_22_de_junio_de_1940" TargetMode="External"/><Relationship Id="rId4" Type="http://schemas.openxmlformats.org/officeDocument/2006/relationships/hyperlink" Target="http://es.wikipedia.org/wiki/L%C3%ADnea_Maginot" TargetMode="External"/><Relationship Id="rId9" Type="http://schemas.openxmlformats.org/officeDocument/2006/relationships/hyperlink" Target="http://es.wikipedia.org/wiki/Londres" TargetMode="External"/><Relationship Id="rId14" Type="http://schemas.openxmlformats.org/officeDocument/2006/relationships/image" Target="media/image2.png"/><Relationship Id="rId22" Type="http://schemas.openxmlformats.org/officeDocument/2006/relationships/hyperlink" Target="http://es.wikipedia.org/wiki/Charles_de_Gaulle" TargetMode="External"/><Relationship Id="rId27" Type="http://schemas.openxmlformats.org/officeDocument/2006/relationships/hyperlink" Target="http://es.wikipedia.org/wiki/El_Havre" TargetMode="External"/><Relationship Id="rId30" Type="http://schemas.openxmlformats.org/officeDocument/2006/relationships/hyperlink" Target="http://es.wikipedia.org/wiki/Hitler"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1240</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5</cp:revision>
  <dcterms:created xsi:type="dcterms:W3CDTF">2011-07-30T17:34:00Z</dcterms:created>
  <dcterms:modified xsi:type="dcterms:W3CDTF">2011-08-06T22:51:00Z</dcterms:modified>
</cp:coreProperties>
</file>