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E8" w:rsidRDefault="00C618E8" w:rsidP="00C618E8"/>
    <w:p w:rsidR="00C618E8" w:rsidRDefault="00C618E8" w:rsidP="00C618E8"/>
    <w:p w:rsidR="00C618E8" w:rsidRPr="00C618E8" w:rsidRDefault="00C618E8" w:rsidP="00C618E8">
      <w:pPr>
        <w:jc w:val="center"/>
        <w:rPr>
          <w:b/>
          <w:sz w:val="32"/>
        </w:rPr>
      </w:pPr>
      <w:r w:rsidRPr="00C618E8">
        <w:rPr>
          <w:b/>
          <w:sz w:val="32"/>
        </w:rPr>
        <w:t>PRELOAD</w:t>
      </w:r>
    </w:p>
    <w:p w:rsidR="00C618E8" w:rsidRDefault="00C618E8" w:rsidP="00C618E8"/>
    <w:p w:rsidR="00C618E8" w:rsidRDefault="00C618E8" w:rsidP="00C618E8">
      <w:r>
        <w:t xml:space="preserve">First, envision the heart, lungs and vena cava and aorta as compartments, with the heart being divided into two compartments: Left and Right. </w:t>
      </w:r>
      <w:r w:rsidR="00677571">
        <w:t xml:space="preserve"> Envision this as a system of </w:t>
      </w:r>
      <w:proofErr w:type="gramStart"/>
      <w:r w:rsidR="00677571">
        <w:t>hoses  (</w:t>
      </w:r>
      <w:proofErr w:type="gramEnd"/>
      <w:r w:rsidR="00677571">
        <w:t>lungs and blood vessels) and pumps with valves.</w:t>
      </w:r>
    </w:p>
    <w:p w:rsidR="00C618E8" w:rsidRDefault="00C618E8" w:rsidP="00C618E8">
      <w:r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1790700" cy="1943100"/>
            <wp:effectExtent l="19050" t="0" r="0" b="0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>
            <wp:extent cx="1885950" cy="1943100"/>
            <wp:effectExtent l="19050" t="0" r="0" b="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</w:t>
      </w:r>
      <w:r>
        <w:rPr>
          <w:noProof/>
        </w:rPr>
        <w:drawing>
          <wp:inline distT="0" distB="0" distL="0" distR="0">
            <wp:extent cx="1790700" cy="1943100"/>
            <wp:effectExtent l="19050" t="0" r="0" b="0"/>
            <wp:docPr id="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8E8" w:rsidRDefault="00E404DC" w:rsidP="00C618E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102870</wp:posOffset>
                </wp:positionV>
                <wp:extent cx="1076325" cy="0"/>
                <wp:effectExtent l="9525" t="60960" r="19050" b="5334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85pt;margin-top:8.1pt;width:84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102870</wp:posOffset>
                </wp:positionV>
                <wp:extent cx="1162050" cy="0"/>
                <wp:effectExtent l="9525" t="60960" r="19050" b="5334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59.75pt;margin-top:8.1pt;width:9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102870</wp:posOffset>
                </wp:positionV>
                <wp:extent cx="438150" cy="0"/>
                <wp:effectExtent l="9525" t="60960" r="19050" b="5334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in;margin-top:8.1pt;width:34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102870</wp:posOffset>
                </wp:positionV>
                <wp:extent cx="571500" cy="0"/>
                <wp:effectExtent l="9525" t="60960" r="19050" b="5334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421.5pt;margin-top:8.1pt;width: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">
                <v:stroke endarrow="block"/>
              </v:shape>
            </w:pict>
          </mc:Fallback>
        </mc:AlternateContent>
      </w:r>
      <w:r w:rsidR="00C618E8">
        <w:rPr>
          <w:noProof/>
        </w:rPr>
        <w:t xml:space="preserve">          Vena Cava                 Rt Heart                      </w:t>
      </w:r>
      <w:r w:rsidR="00C618E8">
        <w:rPr>
          <w:noProof/>
        </w:rPr>
        <w:tab/>
      </w:r>
      <w:r w:rsidR="00C618E8">
        <w:rPr>
          <w:noProof/>
        </w:rPr>
        <w:tab/>
        <w:t>Lungs</w:t>
      </w:r>
      <w:r w:rsidR="00C618E8">
        <w:rPr>
          <w:noProof/>
        </w:rPr>
        <w:tab/>
      </w:r>
      <w:r w:rsidR="00C618E8">
        <w:rPr>
          <w:noProof/>
        </w:rPr>
        <w:tab/>
      </w:r>
      <w:r w:rsidR="00C618E8">
        <w:rPr>
          <w:noProof/>
        </w:rPr>
        <w:tab/>
        <w:t xml:space="preserve">        Lt  Heart </w:t>
      </w:r>
      <w:r w:rsidR="00C618E8">
        <w:t xml:space="preserve">                    Aorta</w:t>
      </w:r>
    </w:p>
    <w:p w:rsidR="00C618E8" w:rsidRDefault="00C618E8" w:rsidP="00C618E8">
      <w:r>
        <w:t>(Valves)</w:t>
      </w:r>
      <w:r>
        <w:tab/>
      </w:r>
      <w:r>
        <w:tab/>
      </w:r>
      <w:r>
        <w:tab/>
        <w:t>Tricuspid     Pulmonic</w:t>
      </w:r>
      <w:r>
        <w:tab/>
      </w:r>
      <w:r>
        <w:tab/>
      </w:r>
      <w:r>
        <w:tab/>
        <w:t xml:space="preserve">                  </w:t>
      </w:r>
      <w:r>
        <w:tab/>
      </w:r>
      <w:r>
        <w:tab/>
        <w:t xml:space="preserve">Mitral </w:t>
      </w:r>
      <w:r>
        <w:tab/>
        <w:t xml:space="preserve">      Aortic</w:t>
      </w:r>
    </w:p>
    <w:p w:rsidR="00C618E8" w:rsidRDefault="00C618E8" w:rsidP="00C618E8"/>
    <w:p w:rsidR="00677571" w:rsidRDefault="00677571" w:rsidP="00677571">
      <w:r>
        <w:t xml:space="preserve">Preload is defined as the </w:t>
      </w:r>
      <w:r w:rsidRPr="00927E22">
        <w:rPr>
          <w:u w:val="single"/>
        </w:rPr>
        <w:t>pressure on the atrial walls</w:t>
      </w:r>
      <w:r>
        <w:t xml:space="preserve"> at the </w:t>
      </w:r>
      <w:r w:rsidRPr="00927E22">
        <w:rPr>
          <w:u w:val="single"/>
        </w:rPr>
        <w:t>end of diastole</w:t>
      </w:r>
      <w:r>
        <w:t xml:space="preserve">. </w:t>
      </w:r>
    </w:p>
    <w:p w:rsidR="00677571" w:rsidRDefault="00677571" w:rsidP="00677571">
      <w:r>
        <w:t>Preload is not only affected by blood volume, and the rate at which the blood comes to the atria, but also by qualities of the heart wall</w:t>
      </w:r>
      <w:r w:rsidR="001C463C">
        <w:t>:</w:t>
      </w:r>
      <w:r>
        <w:t xml:space="preserve"> compliance and thickness. Factors include:</w:t>
      </w:r>
      <w:r w:rsidRPr="00927E22">
        <w:t xml:space="preserve"> </w:t>
      </w:r>
      <w:r>
        <w:t>Mu</w:t>
      </w:r>
      <w:r w:rsidR="00E404DC">
        <w:t>s</w:t>
      </w:r>
      <w:r>
        <w:t>cle fiber tension, muscle fiber stretch, mu</w:t>
      </w:r>
      <w:r w:rsidR="00E404DC">
        <w:t>s</w:t>
      </w:r>
      <w:r>
        <w:t xml:space="preserve">cle fiber length, end diastolic volume, end-diastolic filling pressure. </w:t>
      </w:r>
    </w:p>
    <w:p w:rsidR="00677571" w:rsidRDefault="00677571" w:rsidP="00677571">
      <w:r>
        <w:t xml:space="preserve">If the stress on the walls of the heart is too great, blood has no option but to back up into the preceding compartments: into the venous circulation resulting in high JVP and peripheral edema in the case of the </w:t>
      </w:r>
      <w:proofErr w:type="spellStart"/>
      <w:r>
        <w:t>Rt</w:t>
      </w:r>
      <w:proofErr w:type="spellEnd"/>
      <w:r>
        <w:t xml:space="preserve"> side of the heart; or into pulmonary vasculature resulting in pulmonary edema in the case of the Left side of the heart.</w:t>
      </w:r>
    </w:p>
    <w:p w:rsidR="00677571" w:rsidRDefault="00677571" w:rsidP="00677571">
      <w:r>
        <w:t xml:space="preserve">Note that there is a preload for both the right and left atrium: the right side of the heart’s preload comes from the volume of blood and the rate of fill via the vena </w:t>
      </w:r>
      <w:proofErr w:type="spellStart"/>
      <w:r>
        <w:t>cavas</w:t>
      </w:r>
      <w:proofErr w:type="spellEnd"/>
      <w:r>
        <w:t>; the left side of the heart’s preload comes from the lungs via the pulmonary veins.</w:t>
      </w:r>
      <w:r w:rsidR="001C463C">
        <w:t xml:space="preserve"> (Since it is a closed system, the Lt </w:t>
      </w:r>
      <w:proofErr w:type="gramStart"/>
      <w:r w:rsidR="001C463C">
        <w:t>side</w:t>
      </w:r>
      <w:proofErr w:type="gramEnd"/>
      <w:r w:rsidR="001C463C">
        <w:t xml:space="preserve"> of the heart will eventually affect the </w:t>
      </w:r>
      <w:proofErr w:type="spellStart"/>
      <w:r w:rsidR="001C463C">
        <w:t>Rt</w:t>
      </w:r>
      <w:proofErr w:type="spellEnd"/>
      <w:r w:rsidR="001C463C">
        <w:t xml:space="preserve"> side.)</w:t>
      </w:r>
    </w:p>
    <w:p w:rsidR="00677571" w:rsidRDefault="00677571" w:rsidP="00677571">
      <w:r>
        <w:t>Preload, and things determining preload, are represented in the following diagram.</w:t>
      </w:r>
    </w:p>
    <w:p w:rsidR="00677571" w:rsidRDefault="00677571" w:rsidP="00C618E8"/>
    <w:p w:rsidR="00C618E8" w:rsidRDefault="00C618E8" w:rsidP="00C618E8">
      <w:r>
        <w:rPr>
          <w:noProof/>
        </w:rPr>
        <w:lastRenderedPageBreak/>
        <w:drawing>
          <wp:inline distT="0" distB="0" distL="0" distR="0" wp14:anchorId="0CE1C6EB" wp14:editId="4C98E895">
            <wp:extent cx="5943600" cy="513791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37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8E8" w:rsidRDefault="00C618E8" w:rsidP="00C618E8">
      <w:r>
        <w:t xml:space="preserve">Norton, J. (2001). </w:t>
      </w:r>
      <w:proofErr w:type="gramStart"/>
      <w:r>
        <w:t>Toward consistent definitions for preload and afterload.</w:t>
      </w:r>
      <w:proofErr w:type="gramEnd"/>
      <w:r>
        <w:t xml:space="preserve"> </w:t>
      </w:r>
      <w:r w:rsidRPr="008F38C1">
        <w:rPr>
          <w:i/>
        </w:rPr>
        <w:t>Advanced Physiologic Education</w:t>
      </w:r>
      <w:r>
        <w:t xml:space="preserve">, 25, 53-61 Retrieved from </w:t>
      </w:r>
      <w:hyperlink r:id="rId8" w:history="1">
        <w:r w:rsidRPr="004479D7">
          <w:rPr>
            <w:rStyle w:val="Hyperlink"/>
          </w:rPr>
          <w:t>http://advan.physiology.org/content/25/1/53/F1.large.jpg</w:t>
        </w:r>
      </w:hyperlink>
    </w:p>
    <w:p w:rsidR="00C618E8" w:rsidRDefault="00D07BA5" w:rsidP="00C618E8">
      <w:r>
        <w:t>Practical applications:</w:t>
      </w:r>
    </w:p>
    <w:p w:rsidR="00C618E8" w:rsidRDefault="00D07BA5" w:rsidP="00C618E8">
      <w:r>
        <w:t xml:space="preserve">By following the diagram above, </w:t>
      </w:r>
      <w:r w:rsidR="00C618E8">
        <w:t xml:space="preserve">you can see that edema in the lungs or periphery can be relieved by reducing preload via altering blood volume. Hypertrophy and compliance of the heart muscle are much harder </w:t>
      </w:r>
      <w:r w:rsidR="001C463C">
        <w:t xml:space="preserve">to remedy, </w:t>
      </w:r>
      <w:r w:rsidR="00C618E8">
        <w:t xml:space="preserve">and take much longer to repair (usually via a </w:t>
      </w:r>
      <w:proofErr w:type="spellStart"/>
      <w:r w:rsidR="00C618E8">
        <w:t>betablocker</w:t>
      </w:r>
      <w:r w:rsidR="00AC6D61">
        <w:t>s</w:t>
      </w:r>
      <w:proofErr w:type="spellEnd"/>
      <w:r w:rsidR="00C618E8">
        <w:t xml:space="preserve"> or a surgical repair).</w:t>
      </w:r>
    </w:p>
    <w:p w:rsidR="00D07BA5" w:rsidRDefault="00D07BA5" w:rsidP="00C618E8">
      <w:r>
        <w:t xml:space="preserve">Conversely, preload that is too low reduces cardiac output in terms of volume and pressure. Think of dehydration or </w:t>
      </w:r>
      <w:proofErr w:type="spellStart"/>
      <w:r>
        <w:t>hypovolemia</w:t>
      </w:r>
      <w:proofErr w:type="spellEnd"/>
      <w:r>
        <w:t xml:space="preserve"> from hemorr</w:t>
      </w:r>
      <w:r w:rsidR="00E404DC">
        <w:t>h</w:t>
      </w:r>
      <w:bookmarkStart w:id="0" w:name="_GoBack"/>
      <w:bookmarkEnd w:id="0"/>
      <w:r>
        <w:t xml:space="preserve">age. </w:t>
      </w:r>
      <w:r w:rsidR="001C463C">
        <w:t xml:space="preserve">We </w:t>
      </w:r>
      <w:r>
        <w:t xml:space="preserve">can correct preload by increasing the amount of circulating fluid.  </w:t>
      </w:r>
      <w:r w:rsidR="001C463C">
        <w:t xml:space="preserve">Another preload problem: </w:t>
      </w:r>
      <w:r>
        <w:t xml:space="preserve"> think of a cardiac problem which restricts the ability o</w:t>
      </w:r>
      <w:r w:rsidR="00AC6D61">
        <w:t>f the cardiac muscle to stretch -</w:t>
      </w:r>
      <w:r>
        <w:t xml:space="preserve"> the pressure </w:t>
      </w:r>
      <w:r w:rsidR="00AC6D61">
        <w:t xml:space="preserve">on the heart walls </w:t>
      </w:r>
      <w:r>
        <w:t>will be high despite normal amounts of circulating blood</w:t>
      </w:r>
      <w:r w:rsidR="00AC6D61">
        <w:t xml:space="preserve"> filing the atria</w:t>
      </w:r>
      <w:r>
        <w:t>. This</w:t>
      </w:r>
      <w:r w:rsidR="00AC6D61">
        <w:t>,</w:t>
      </w:r>
      <w:r>
        <w:t xml:space="preserve"> too</w:t>
      </w:r>
      <w:r w:rsidR="00AC6D61">
        <w:t>,</w:t>
      </w:r>
      <w:r>
        <w:t xml:space="preserve"> is a preload problem but not a fluid problem although it may be </w:t>
      </w:r>
      <w:r w:rsidR="00AC6D61">
        <w:t>accompanied by per</w:t>
      </w:r>
      <w:r>
        <w:t>ipheral or pulmonary edema because the end-diastolic pressures are too high. Heart transplant is usuall</w:t>
      </w:r>
      <w:r w:rsidR="00AC6D61">
        <w:t>y the only option for treatment for restrictive cardiomyopathies.</w:t>
      </w:r>
    </w:p>
    <w:p w:rsidR="00361C09" w:rsidRDefault="00361C09"/>
    <w:sectPr w:rsidR="00361C09" w:rsidSect="00C618E8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E8"/>
    <w:rsid w:val="000F7C24"/>
    <w:rsid w:val="001C463C"/>
    <w:rsid w:val="00361C09"/>
    <w:rsid w:val="00457B5E"/>
    <w:rsid w:val="005C69CC"/>
    <w:rsid w:val="0063173F"/>
    <w:rsid w:val="00677571"/>
    <w:rsid w:val="00850489"/>
    <w:rsid w:val="00926D74"/>
    <w:rsid w:val="009768CF"/>
    <w:rsid w:val="00AC6D61"/>
    <w:rsid w:val="00B916C6"/>
    <w:rsid w:val="00C618E8"/>
    <w:rsid w:val="00CB6919"/>
    <w:rsid w:val="00D07BA5"/>
    <w:rsid w:val="00E2269A"/>
    <w:rsid w:val="00E404DC"/>
    <w:rsid w:val="00E83C0D"/>
    <w:rsid w:val="00F9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8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4DC"/>
    <w:rPr>
      <w:rFonts w:ascii="Tahoma" w:hAnsi="Tahoma" w:cs="Tahoma"/>
      <w:sz w:val="16"/>
      <w:szCs w:val="16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8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4DC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van.physiology.org/content/25/1/53/F1.large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Jack</cp:lastModifiedBy>
  <cp:revision>3</cp:revision>
  <dcterms:created xsi:type="dcterms:W3CDTF">2011-11-04T22:39:00Z</dcterms:created>
  <dcterms:modified xsi:type="dcterms:W3CDTF">2011-11-04T22:41:00Z</dcterms:modified>
</cp:coreProperties>
</file>