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520"/>
        <w:gridCol w:w="2520"/>
        <w:gridCol w:w="2700"/>
        <w:gridCol w:w="2700"/>
      </w:tblGrid>
      <w:tr w:rsidR="005D22F6" w:rsidRPr="001F2739" w:rsidTr="003B04D8">
        <w:trPr>
          <w:trHeight w:val="500"/>
        </w:trPr>
        <w:tc>
          <w:tcPr>
            <w:tcW w:w="360" w:type="dxa"/>
            <w:shd w:val="clear" w:color="auto" w:fill="F3F3F3"/>
          </w:tcPr>
          <w:p w:rsidR="005D22F6" w:rsidRPr="001F2739" w:rsidRDefault="005D22F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0C0C0"/>
          </w:tcPr>
          <w:p w:rsidR="005D22F6" w:rsidRPr="001F2739" w:rsidRDefault="005D22F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Definición y finalidad de la competencia</w:t>
            </w:r>
          </w:p>
        </w:tc>
        <w:tc>
          <w:tcPr>
            <w:tcW w:w="2520" w:type="dxa"/>
            <w:shd w:val="clear" w:color="auto" w:fill="C0C0C0"/>
          </w:tcPr>
          <w:p w:rsidR="005D22F6" w:rsidRPr="001F2739" w:rsidRDefault="005D22F6">
            <w:pPr>
              <w:tabs>
                <w:tab w:val="center" w:pos="2280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</w:p>
        </w:tc>
        <w:tc>
          <w:tcPr>
            <w:tcW w:w="2700" w:type="dxa"/>
            <w:shd w:val="clear" w:color="auto" w:fill="C0C0C0"/>
          </w:tcPr>
          <w:p w:rsidR="005D22F6" w:rsidRPr="001F2739" w:rsidRDefault="005D22F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Destrezas</w:t>
            </w:r>
          </w:p>
        </w:tc>
        <w:tc>
          <w:tcPr>
            <w:tcW w:w="2700" w:type="dxa"/>
            <w:shd w:val="clear" w:color="auto" w:fill="C0C0C0"/>
          </w:tcPr>
          <w:p w:rsidR="005D22F6" w:rsidRPr="001F2739" w:rsidRDefault="005D22F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Actitudes</w:t>
            </w:r>
          </w:p>
        </w:tc>
      </w:tr>
      <w:tr w:rsidR="005D22F6" w:rsidRPr="001F2739" w:rsidTr="003B04D8">
        <w:trPr>
          <w:cantSplit/>
          <w:trHeight w:val="7689"/>
        </w:trPr>
        <w:tc>
          <w:tcPr>
            <w:tcW w:w="360" w:type="dxa"/>
            <w:shd w:val="clear" w:color="auto" w:fill="F3F3F3"/>
            <w:textDirection w:val="btLr"/>
            <w:vAlign w:val="center"/>
          </w:tcPr>
          <w:p w:rsidR="005D22F6" w:rsidRPr="001F2739" w:rsidRDefault="005D22F6" w:rsidP="00E4396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Social y ciudadana</w:t>
            </w:r>
          </w:p>
        </w:tc>
        <w:tc>
          <w:tcPr>
            <w:tcW w:w="2520" w:type="dxa"/>
          </w:tcPr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Esta competencia hace posible comprender la realidad social en que se vive, cooperar, convivir y ejercer la ciudadanía democrática en una sociedad plural, así como comprometerse a contribuir a su mejora. En ella están integrados conocimientos diversos y habilidades complejas que permiten participar, tomar decisiones, elegir cómo comportarse en determinadas situaciones y responsabilizarse de las elecciones y decisiones adopta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das.</w:t>
            </w:r>
          </w:p>
          <w:p w:rsidR="005D22F6" w:rsidRPr="001F2739" w:rsidRDefault="005D22F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5D22F6" w:rsidRPr="001F2739" w:rsidRDefault="005D22F6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Finalidad</w:t>
            </w:r>
          </w:p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Globalmente supone utilizar, para desenvolverse socialmente, el conocimiento so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bre la evolución y organización de las sociedades y sobre los rasgos y valores del sistema democrático, así como utilizar el juicio moral para elegir y tomar decisiones, y ejercer activa y responsablemente los derechos y deberes de la ciudadanía.</w:t>
            </w:r>
          </w:p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Esta competencia favorece la comprensión de la realidad histórica y social del mundo, su evolución, sus logros y sus problemas. La comprensión crítica de la realidad exige experiencia, conocimientos y conciencia de la existencia de distintas perspectivas al analizar esa realidad. Conlleva recurrir al análisis multicausal y sistémico para enjuiciar los hechos y problemas sociales e históricos y para reflexionar sobre ellos de forma global y crítica, así como realizar razonamientos críticos y lógicamente válidos sobre situaciones reales, y dialogar para mejorar colectivamente la comprensión de la realidad.</w:t>
            </w:r>
          </w:p>
          <w:p w:rsidR="005D22F6" w:rsidRPr="001F2739" w:rsidRDefault="005D22F6">
            <w:pPr>
              <w:pStyle w:val="Style1"/>
              <w:spacing w:before="1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520" w:type="dxa"/>
          </w:tcPr>
          <w:p w:rsidR="005D22F6" w:rsidRPr="001F2739" w:rsidRDefault="005D22F6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sz w:val="16"/>
                <w:szCs w:val="16"/>
                <w:lang w:val="es-ES_tradnl"/>
              </w:rPr>
              <w:t>Requiere entender los rasgos de las sociedades actuales, su creciente pluralidad y su carácter evolutivo.</w:t>
            </w:r>
          </w:p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 xml:space="preserve">La dimensión ética de la competencia social y ciudadana entraña ser consciente de los valores del entorno, evaluarlos y reconstruirlos afectiva y racionalmente para crear progresivamente un sistema de valores propio y comportarse en coherencia con ellos al afrontar una decisión o un conflicto. Ello supone entender que no toda posición personal es ética si no está basada en el respeto a principios o valores universales como los que encierra la Declaración de los Derechos Humanos. </w:t>
            </w:r>
          </w:p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Conocimiento y comprensión de los valores en que se asientan los estados y sociedades democráticas, de sus fundamentos, modos de organización y funcionamiento. Esta competencia permite reflexionar críticamente sobre los conceptos de democracia, libertad, igualdad, solidaridad, corresponsabilidad, participación y ciudada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nía, con particular atención a los derechos y deberes reconocidos en las declaraciones internacionales, en la Constitución española y en la legislación autonómica, así como a su aplicación por parte de diversas instituciones.</w:t>
            </w:r>
          </w:p>
          <w:p w:rsidR="005D22F6" w:rsidRPr="001F2739" w:rsidRDefault="005D22F6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700" w:type="dxa"/>
          </w:tcPr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Forman parte fundamental de esta competencia aquellas habilidades sociales que permiten saber que los conflictos de valores e intereses forman parte de la con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 xml:space="preserve">vivencia, resolverlos con actitud constructiva y tomar decisiones con autonomía empleando, tanto los conocimientos sobre la sociedad como una escala de valores construida mediante la reflexión crítica y el diálogo en el marco de los patrones culturales básicos de cada región, país o comunidad. </w:t>
            </w:r>
          </w:p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Entre las habilidades de esta competencia destacan conocerse y valorarse, saber comunicarse en distintos contextos, expresar las propias ideas y escuchar las ajenas, ser capaz de ponerse en el lugar del otro y comprender su punto de vista aunque sea diferente del propio, y tomar decisiones en los distintos niveles de la vida comunitaria, valorando conjuntamente los intereses individuales y los del grupo. Además implica, la valo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ración de las diferencias a la vez que el reconocimiento de la igualdad de derechos entre los diferentes colectivos, en particular, entre hombres y mujeres. Igualmente la práctica del diálogo y de la negociación para llegar a acuerdos como forma de resolver los conflictos, tanto en el ámbito personal como en el social.</w:t>
            </w:r>
          </w:p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En definitiva, el ejercicio de la ciudadanía implica disponer de habilidades para participar activa y plenamente en la vida cívica. Significa construir, aceptar y practicar nor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mas de convivencia acordes con los valores democráticos, ejercitar los derechos, libertades, responsabilidades y deberes cívicos, y defender los derechos de los demás.</w:t>
            </w:r>
          </w:p>
          <w:p w:rsidR="005D22F6" w:rsidRPr="001F2739" w:rsidRDefault="005D22F6">
            <w:pPr>
              <w:pStyle w:val="Style1"/>
              <w:spacing w:before="120" w:after="40"/>
              <w:ind w:firstLine="0"/>
              <w:jc w:val="left"/>
              <w:rPr>
                <w:rFonts w:ascii="Arial" w:hAnsi="Arial" w:cs="Arial"/>
                <w:spacing w:val="3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Demostrar comprensión de la aportación que las diferentes culturas han hecho a la evolución y progreso de la humanidad, y disponer de un sentimiento común de pertenencia a la sociedad en que se vive. En definitiva, mostrar un sentimiento de ciudadanía global compatible con la identidad local.</w:t>
            </w:r>
          </w:p>
          <w:p w:rsidR="005D22F6" w:rsidRPr="001F2739" w:rsidRDefault="005D22F6">
            <w:pPr>
              <w:autoSpaceDE w:val="0"/>
              <w:autoSpaceDN w:val="0"/>
              <w:adjustRightInd w:val="0"/>
              <w:spacing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Ejercer una ciudadanía activa e integradora y mostrar un comportamiento coherente con los valores democráticos, que a su vez conlleva disponer de habilidades como la toma de conciencia de los propios pensamientos, valores, sentimientos y acciones, y el control y autorregulación de los mismos.</w:t>
            </w:r>
          </w:p>
          <w:p w:rsidR="005D22F6" w:rsidRPr="001F2739" w:rsidRDefault="005D22F6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En síntesis, esta competencia supone comprender la realidad social en que se vive, afrontar la convivencia y los conflictos empleando el juicio ético basado en los valores y prácticas democráticas, y ejercer la ciudadanía, actuando con criterio propio, contribuyen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do a la construcción de la paz y la democracia, y manteniendo una actitud constructiva, solidaria y responsable ante el cumplimiento de los derechos y obligaciones cívicas.</w:t>
            </w:r>
          </w:p>
          <w:p w:rsidR="005D22F6" w:rsidRPr="001F2739" w:rsidRDefault="005D22F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22F6" w:rsidRPr="001F2739" w:rsidRDefault="005D22F6" w:rsidP="005D22F6">
      <w:pPr>
        <w:spacing w:before="120"/>
        <w:rPr>
          <w:rFonts w:ascii="Arial" w:hAnsi="Arial" w:cs="Arial"/>
          <w:sz w:val="16"/>
          <w:szCs w:val="16"/>
        </w:rPr>
      </w:pPr>
    </w:p>
    <w:p w:rsidR="0017538B" w:rsidRPr="005D22F6" w:rsidRDefault="005D22F6" w:rsidP="005D22F6"/>
    <w:sectPr w:rsidR="0017538B" w:rsidRPr="005D22F6" w:rsidSect="00D4683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 Std Light">
    <w:altName w:val="Futura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F6D31"/>
    <w:rsid w:val="005D22F6"/>
    <w:rsid w:val="00C13D6D"/>
    <w:rsid w:val="00CF6D31"/>
    <w:rsid w:val="00D7340C"/>
    <w:rsid w:val="00DB5E2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Style1">
    <w:name w:val="Style 1"/>
    <w:basedOn w:val="Normal"/>
    <w:rsid w:val="00CF6D31"/>
    <w:pPr>
      <w:widowControl w:val="0"/>
      <w:ind w:firstLine="720"/>
      <w:jc w:val="both"/>
    </w:pPr>
    <w:rPr>
      <w:szCs w:val="20"/>
      <w:lang w:val="en-US"/>
    </w:rPr>
  </w:style>
  <w:style w:type="paragraph" w:customStyle="1" w:styleId="Pa6">
    <w:name w:val="Pa6"/>
    <w:basedOn w:val="Normal"/>
    <w:next w:val="Normal"/>
    <w:rsid w:val="00CF6D31"/>
    <w:pPr>
      <w:autoSpaceDE w:val="0"/>
      <w:autoSpaceDN w:val="0"/>
      <w:adjustRightInd w:val="0"/>
      <w:spacing w:after="40" w:line="181" w:lineRule="atLeast"/>
    </w:pPr>
    <w:rPr>
      <w:rFonts w:ascii="Futura Std Light" w:hAnsi="Futura Std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cp:keywords/>
  <cp:lastModifiedBy>Usuario de Office 2004 Test Drive</cp:lastModifiedBy>
  <cp:revision>2</cp:revision>
  <dcterms:created xsi:type="dcterms:W3CDTF">2011-11-12T11:28:00Z</dcterms:created>
  <dcterms:modified xsi:type="dcterms:W3CDTF">2011-11-12T11:28:00Z</dcterms:modified>
</cp:coreProperties>
</file>