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224E65" w:rsidRDefault="00224E65">
      <w:pPr>
        <w:rPr>
          <w:sz w:val="36"/>
          <w:szCs w:val="36"/>
        </w:rPr>
      </w:pPr>
      <w:r w:rsidRPr="00224E65">
        <w:rPr>
          <w:rStyle w:val="Strong"/>
          <w:sz w:val="36"/>
          <w:szCs w:val="36"/>
        </w:rPr>
        <w:t>Digital Literacy:</w:t>
      </w:r>
      <w:r w:rsidRPr="00224E65">
        <w:rPr>
          <w:sz w:val="36"/>
          <w:szCs w:val="36"/>
        </w:rPr>
        <w:t xml:space="preserve">   </w:t>
      </w:r>
      <w:r w:rsidRPr="00224E65">
        <w:rPr>
          <w:rStyle w:val="Emphasis"/>
          <w:sz w:val="36"/>
          <w:szCs w:val="36"/>
          <w:u w:val="single"/>
        </w:rPr>
        <w:t>process of teaching and learning about technology and the use of technology</w:t>
      </w:r>
      <w:r w:rsidRPr="00224E65">
        <w:rPr>
          <w:rStyle w:val="Emphasis"/>
          <w:sz w:val="36"/>
          <w:szCs w:val="36"/>
        </w:rPr>
        <w:t xml:space="preserve">. </w:t>
      </w:r>
      <w:r w:rsidRPr="00224E65">
        <w:rPr>
          <w:sz w:val="36"/>
          <w:szCs w:val="36"/>
        </w:rPr>
        <w:br/>
        <w:t>While schools have made great progress in the area of technology infusion, much remains to be done. A renewed focus must be made on what technologies must be taught as well as how it should be used. New technologies are finding their way into the work place that </w:t>
      </w:r>
      <w:proofErr w:type="gramStart"/>
      <w:r w:rsidRPr="00224E65">
        <w:rPr>
          <w:sz w:val="36"/>
          <w:szCs w:val="36"/>
        </w:rPr>
        <w:t>are</w:t>
      </w:r>
      <w:proofErr w:type="gramEnd"/>
      <w:r w:rsidRPr="00224E65">
        <w:rPr>
          <w:sz w:val="36"/>
          <w:szCs w:val="36"/>
        </w:rPr>
        <w:t xml:space="preserve"> not being used in schools (e.g., videoconferencing, online sharing spaces such as wikis). In addition, workers in many different occupations need immediate information (just-in-time information). This process requires sophisticated searching and processing skills (i.e., information literacy). Learners must be taught how to learn in a digital society. In other words, learners must be taught to learn anything, anytime, anywhere.  Business, military, and medicine are excellent examples of how technology is being used differently in the 21st century. As new technologies emerge, learners need to learn how to use that technology quickly and appropriately. Digital Citizenship involves educating people in a new way— these individuals need a high degree of information literacy skills.</w:t>
      </w:r>
    </w:p>
    <w:sectPr w:rsidR="00316ED1" w:rsidRPr="00224E65"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4E65"/>
    <w:rsid w:val="00224E65"/>
    <w:rsid w:val="00316ED1"/>
    <w:rsid w:val="00742B85"/>
    <w:rsid w:val="00A42E13"/>
    <w:rsid w:val="00F809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4E65"/>
    <w:rPr>
      <w:b/>
      <w:bCs/>
    </w:rPr>
  </w:style>
  <w:style w:type="character" w:styleId="Emphasis">
    <w:name w:val="Emphasis"/>
    <w:basedOn w:val="DefaultParagraphFont"/>
    <w:uiPriority w:val="20"/>
    <w:qFormat/>
    <w:rsid w:val="00224E6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2011-10-02T20:26:00Z</dcterms:created>
  <dcterms:modified xsi:type="dcterms:W3CDTF">2011-10-02T20:27:00Z</dcterms:modified>
</cp:coreProperties>
</file>