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96" w:rsidRDefault="00781096" w:rsidP="00781096">
      <w:pPr>
        <w:jc w:val="center"/>
      </w:pPr>
      <w:r>
        <w:rPr>
          <w:b/>
        </w:rPr>
        <w:t>Estrategia de Formación y Acceso para la apropiación pedagógica de las TIC 2012 -2014</w:t>
      </w:r>
    </w:p>
    <w:p w:rsidR="00781096" w:rsidRDefault="00781096" w:rsidP="00781096">
      <w:pPr>
        <w:jc w:val="center"/>
      </w:pPr>
      <w:r>
        <w:t>Estructuraproyectos</w:t>
      </w:r>
      <w:r>
        <w:rPr>
          <w:b/>
        </w:rPr>
        <w:t xml:space="preserve">  de </w:t>
      </w:r>
      <w:r>
        <w:t>aula</w:t>
      </w:r>
      <w:r>
        <w:rPr>
          <w:b/>
        </w:rPr>
        <w:t>- A</w:t>
      </w:r>
      <w:r>
        <w:t>nexo 24 de CPE</w:t>
      </w:r>
    </w:p>
    <w:p w:rsidR="00781096" w:rsidRDefault="00781096" w:rsidP="00781096">
      <w:pPr>
        <w:jc w:val="center"/>
      </w:pPr>
    </w:p>
    <w:p w:rsidR="00781096" w:rsidRPr="00C03307" w:rsidRDefault="00781096" w:rsidP="00781096">
      <w:pPr>
        <w:jc w:val="both"/>
        <w:rPr>
          <w:rFonts w:ascii="Sylfaen" w:hAnsi="Sylfaen"/>
          <w:lang w:val="hy-AM"/>
        </w:rPr>
      </w:pPr>
      <w:r>
        <w:t xml:space="preserve">Nombre del proyecto: </w:t>
      </w:r>
      <w:r w:rsidR="00C22A73">
        <w:rPr>
          <w:rFonts w:ascii="Sylfaen" w:hAnsi="Sylfaen"/>
          <w:b/>
          <w:lang w:val="hy-AM"/>
        </w:rPr>
        <w:t>lee y escribe con t</w:t>
      </w:r>
      <w:r w:rsidR="00C22A73">
        <w:rPr>
          <w:rFonts w:ascii="Sylfaen" w:hAnsi="Sylfaen"/>
          <w:b/>
        </w:rPr>
        <w:t>ú</w:t>
      </w:r>
      <w:r w:rsidR="00C03307">
        <w:rPr>
          <w:rFonts w:ascii="Sylfaen" w:hAnsi="Sylfaen"/>
          <w:b/>
          <w:lang w:val="hy-AM"/>
        </w:rPr>
        <w:t xml:space="preserve"> tic </w:t>
      </w:r>
    </w:p>
    <w:p w:rsidR="00781096" w:rsidRPr="00C03307" w:rsidRDefault="00781096" w:rsidP="00781096">
      <w:pPr>
        <w:rPr>
          <w:rFonts w:ascii="Sylfaen" w:hAnsi="Sylfaen"/>
          <w:lang w:val="hy-AM"/>
        </w:rPr>
      </w:pPr>
      <w:r>
        <w:rPr>
          <w:sz w:val="24"/>
        </w:rPr>
        <w:t xml:space="preserve">Autor (es): </w:t>
      </w:r>
      <w:r w:rsidR="00C03307">
        <w:rPr>
          <w:rFonts w:ascii="Sylfaen" w:hAnsi="Sylfaen"/>
          <w:sz w:val="24"/>
          <w:lang w:val="hy-AM"/>
        </w:rPr>
        <w:t xml:space="preserve">luz piedad ospina </w:t>
      </w:r>
    </w:p>
    <w:p w:rsidR="00781096" w:rsidRPr="00C03307" w:rsidRDefault="00781096" w:rsidP="00781096">
      <w:pPr>
        <w:rPr>
          <w:rFonts w:ascii="Sylfaen" w:hAnsi="Sylfaen"/>
          <w:lang w:val="hy-AM"/>
        </w:rPr>
      </w:pPr>
      <w:r>
        <w:rPr>
          <w:sz w:val="24"/>
        </w:rPr>
        <w:t xml:space="preserve">Teléfonos de contacto: </w:t>
      </w:r>
    </w:p>
    <w:p w:rsidR="00781096" w:rsidRPr="00C03307" w:rsidRDefault="00781096" w:rsidP="00781096">
      <w:pPr>
        <w:rPr>
          <w:rFonts w:ascii="Sylfaen" w:hAnsi="Sylfaen"/>
          <w:lang w:val="hy-AM"/>
        </w:rPr>
      </w:pPr>
      <w:r>
        <w:rPr>
          <w:sz w:val="24"/>
        </w:rPr>
        <w:t xml:space="preserve">Correo electrónico: </w:t>
      </w:r>
    </w:p>
    <w:p w:rsidR="00781096" w:rsidRDefault="00781096" w:rsidP="00781096">
      <w:r>
        <w:rPr>
          <w:sz w:val="24"/>
        </w:rPr>
        <w:t>Departamento: Risaralda</w:t>
      </w:r>
    </w:p>
    <w:p w:rsidR="00781096" w:rsidRDefault="00781096" w:rsidP="00781096">
      <w:r>
        <w:rPr>
          <w:sz w:val="24"/>
        </w:rPr>
        <w:t>Municipio: Mistrato</w:t>
      </w:r>
    </w:p>
    <w:p w:rsidR="00781096" w:rsidRPr="00C03307" w:rsidRDefault="00781096" w:rsidP="00781096">
      <w:pPr>
        <w:rPr>
          <w:rFonts w:ascii="Sylfaen" w:hAnsi="Sylfaen"/>
          <w:lang w:val="hy-AM"/>
        </w:rPr>
      </w:pPr>
      <w:r>
        <w:rPr>
          <w:sz w:val="24"/>
        </w:rPr>
        <w:t xml:space="preserve">Institución educativa: </w:t>
      </w:r>
    </w:p>
    <w:p w:rsidR="00781096" w:rsidRDefault="00781096" w:rsidP="00781096">
      <w:pPr>
        <w:jc w:val="both"/>
      </w:pPr>
      <w:r>
        <w:t>Justificación:</w:t>
      </w:r>
    </w:p>
    <w:p w:rsidR="00781096" w:rsidRDefault="00781096" w:rsidP="00781096">
      <w:pPr>
        <w:jc w:val="both"/>
      </w:pPr>
    </w:p>
    <w:p w:rsidR="00781096" w:rsidRPr="00734E45" w:rsidRDefault="00781096" w:rsidP="00781096">
      <w:pPr>
        <w:jc w:val="center"/>
        <w:rPr>
          <w:b/>
        </w:rPr>
      </w:pPr>
      <w:r w:rsidRPr="00734E45">
        <w:rPr>
          <w:b/>
        </w:rPr>
        <w:t>JUSTIFICACIÓN</w:t>
      </w:r>
    </w:p>
    <w:p w:rsidR="00602DBB" w:rsidRPr="00C03307" w:rsidRDefault="00C03307" w:rsidP="00781096">
      <w:pPr>
        <w:jc w:val="both"/>
      </w:pPr>
      <w:r w:rsidRPr="00C03307">
        <w:rPr>
          <w:lang w:val="hy-AM"/>
        </w:rPr>
        <w:t xml:space="preserve">Con este proyecto se quiere retomar la lectura y la escritura como eje fundamental en el desarrollo de competecias de lenguaje y comunicativas para el niño que le serviraran para expresarse y comunicar sus ideas de una manera adecuada critica y reflexiva </w:t>
      </w:r>
      <w:r w:rsidRPr="00C03307">
        <w:t xml:space="preserve">sobre la visión de mundo </w:t>
      </w:r>
      <w:r w:rsidR="00781096" w:rsidRPr="00C03307">
        <w:t xml:space="preserve">es </w:t>
      </w:r>
      <w:proofErr w:type="spellStart"/>
      <w:r w:rsidR="00781096" w:rsidRPr="00C03307">
        <w:t>asi</w:t>
      </w:r>
      <w:proofErr w:type="spellEnd"/>
      <w:r w:rsidR="00781096" w:rsidRPr="00C03307">
        <w:t xml:space="preserve"> como el español y la informatica son el eje mediador para generar en el niño una conciencia y espiritu critico- reflexivo sobre la importancia de manejar los valores en nuestra vida diaria. Es por esto que se ha decidido </w:t>
      </w:r>
      <w:r w:rsidR="00602DBB" w:rsidRPr="00C03307">
        <w:t xml:space="preserve">tomar </w:t>
      </w:r>
      <w:r w:rsidRPr="00C03307">
        <w:t xml:space="preserve">los cuentos </w:t>
      </w:r>
      <w:r w:rsidR="00602DBB" w:rsidRPr="00C03307">
        <w:t xml:space="preserve"> y sus componentes narrativos para la </w:t>
      </w:r>
      <w:proofErr w:type="spellStart"/>
      <w:r w:rsidR="00602DBB" w:rsidRPr="00C03307">
        <w:t>construccion</w:t>
      </w:r>
      <w:proofErr w:type="spellEnd"/>
      <w:r w:rsidR="00602DBB" w:rsidRPr="00C03307">
        <w:t xml:space="preserve"> de competencias ciudadanas, ya que estas hacen parte dia a dia del proceso formativo del estudiante y el uso que se haga con las tic sera determinate para el desarrollo cognitivo del niño, es por esto que a traves de aplicaciones informatica se quiere potencializar la creatividad del estudiante al momento de crear sus propias narraciones literiarias. Y de esta maneja generar un andamiaje en el estudiante.</w:t>
      </w:r>
    </w:p>
    <w:p w:rsidR="00220048" w:rsidRDefault="00220048" w:rsidP="00781096">
      <w:pPr>
        <w:jc w:val="both"/>
      </w:pPr>
    </w:p>
    <w:p w:rsidR="00220048" w:rsidRPr="00220048" w:rsidRDefault="00220048" w:rsidP="00781096">
      <w:pPr>
        <w:jc w:val="both"/>
      </w:pPr>
      <w:r w:rsidRPr="00220048">
        <w:rPr>
          <w:b/>
        </w:rPr>
        <w:t>Objetivo</w:t>
      </w:r>
      <w:r>
        <w:rPr>
          <w:b/>
        </w:rPr>
        <w:t xml:space="preserve"> General: </w:t>
      </w:r>
      <w:r w:rsidR="005F425B">
        <w:t>incentivar el gusto por la lectur</w:t>
      </w:r>
      <w:r w:rsidR="00C03307">
        <w:t xml:space="preserve">a y la escritura en los niños de la sede la argentina del municipio de </w:t>
      </w:r>
      <w:proofErr w:type="spellStart"/>
      <w:r w:rsidR="00C03307">
        <w:t>mistrato</w:t>
      </w:r>
      <w:proofErr w:type="spellEnd"/>
      <w:r w:rsidR="00C03307">
        <w:t xml:space="preserve"> </w:t>
      </w:r>
    </w:p>
    <w:p w:rsidR="00096202" w:rsidRDefault="00096202" w:rsidP="00096202">
      <w:pPr>
        <w:jc w:val="both"/>
        <w:rPr>
          <w:b/>
        </w:rPr>
      </w:pPr>
    </w:p>
    <w:p w:rsidR="008E6304" w:rsidRDefault="008E6304" w:rsidP="008E6304"/>
    <w:p w:rsidR="00734E45" w:rsidRDefault="00734E45" w:rsidP="00734E45">
      <w:r>
        <w:rPr>
          <w:b/>
        </w:rPr>
        <w:t>Pregunta de investigación</w:t>
      </w:r>
      <w:r w:rsidR="005F425B">
        <w:rPr>
          <w:b/>
        </w:rPr>
        <w:t>:</w:t>
      </w:r>
      <w:r w:rsidR="005F425B">
        <w:t xml:space="preserve"> De</w:t>
      </w:r>
      <w:r>
        <w:t xml:space="preserve"> que manera</w:t>
      </w:r>
      <w:r w:rsidR="005F425B">
        <w:t xml:space="preserve"> a través de la lectura y creación de cuentos </w:t>
      </w:r>
      <w:proofErr w:type="spellStart"/>
      <w:r w:rsidR="00C22A73">
        <w:t>trasversal</w:t>
      </w:r>
      <w:r w:rsidR="005F425B">
        <w:t>izados</w:t>
      </w:r>
      <w:proofErr w:type="spellEnd"/>
      <w:r w:rsidR="005F425B">
        <w:t xml:space="preserve"> por las tic el niño desarrolla competencias comunicativas para el desarrollo cognitivo y el buen trato con las personas de su entorno</w:t>
      </w:r>
      <w:proofErr w:type="gramStart"/>
      <w:r w:rsidR="005F425B">
        <w:t>?</w:t>
      </w:r>
      <w:proofErr w:type="gramEnd"/>
      <w:r w:rsidR="005F425B">
        <w:t xml:space="preserve"> </w:t>
      </w:r>
    </w:p>
    <w:p w:rsidR="008B5CED" w:rsidRDefault="008B5CED" w:rsidP="008B5CED">
      <w:pPr>
        <w:jc w:val="both"/>
        <w:rPr>
          <w:b/>
        </w:rPr>
      </w:pPr>
    </w:p>
    <w:p w:rsidR="008B5CED" w:rsidRDefault="008B5CED" w:rsidP="008B5CED">
      <w:pPr>
        <w:jc w:val="both"/>
      </w:pPr>
      <w:r>
        <w:rPr>
          <w:b/>
        </w:rPr>
        <w:t>Áreas que integra:</w:t>
      </w:r>
      <w:r>
        <w:t xml:space="preserve"> Español , etica y valores e informatica </w:t>
      </w:r>
    </w:p>
    <w:p w:rsidR="008B5CED" w:rsidRDefault="008B5CED" w:rsidP="008B5CED">
      <w:pPr>
        <w:jc w:val="both"/>
      </w:pPr>
      <w:r>
        <w:t>.</w:t>
      </w:r>
    </w:p>
    <w:p w:rsidR="008B5CED" w:rsidRDefault="008B5CED" w:rsidP="008B5CED">
      <w:pPr>
        <w:jc w:val="both"/>
      </w:pPr>
      <w:r>
        <w:rPr>
          <w:b/>
        </w:rPr>
        <w:t>Estándar de competencia de las áreas que integra:</w:t>
      </w:r>
      <w:r>
        <w:t xml:space="preserve"> Formar para la ciudadanía es un</w:t>
      </w:r>
    </w:p>
    <w:p w:rsidR="008B5CED" w:rsidRDefault="008B5CED" w:rsidP="008B5CED">
      <w:pPr>
        <w:jc w:val="both"/>
      </w:pPr>
      <w:r>
        <w:t>trabajo de equipo y no hay que delegarlo solamente a la escuela y la familia. Se aprende también por la calle, en los medios de comunicación, en las elaciones entre el Estado y la sociedad civil y en cualquier situación comunitaria.</w:t>
      </w:r>
      <w:r>
        <w:rPr>
          <w:sz w:val="24"/>
        </w:rPr>
        <w:t>indago sobre los adelantos científicos y tecnológicos que han hecho posible la exploración del universo.</w:t>
      </w:r>
    </w:p>
    <w:p w:rsidR="008B5CED" w:rsidRDefault="008B5CED" w:rsidP="008B5CED">
      <w:pPr>
        <w:jc w:val="both"/>
      </w:pPr>
    </w:p>
    <w:p w:rsidR="008B5CED" w:rsidRDefault="008B5CED" w:rsidP="008B5CED">
      <w:pPr>
        <w:jc w:val="both"/>
      </w:pPr>
    </w:p>
    <w:p w:rsidR="00096202" w:rsidRDefault="008B5CED" w:rsidP="008B5CED">
      <w:pPr>
        <w:jc w:val="both"/>
      </w:pPr>
      <w:r>
        <w:rPr>
          <w:b/>
        </w:rPr>
        <w:t xml:space="preserve">Competencia del proyecto: </w:t>
      </w:r>
      <w:r w:rsidR="00096202">
        <w:t xml:space="preserve">construyo opioniones propias y criticas sobre las problematicas que aquejan a la comunidad respentando las de los demas. </w:t>
      </w:r>
    </w:p>
    <w:p w:rsidR="00096202" w:rsidRDefault="00096202" w:rsidP="008B5CED">
      <w:pPr>
        <w:jc w:val="both"/>
      </w:pPr>
    </w:p>
    <w:p w:rsidR="008B5CED" w:rsidRDefault="008B5CED" w:rsidP="008B5CED">
      <w:pPr>
        <w:jc w:val="both"/>
      </w:pPr>
      <w:r>
        <w:rPr>
          <w:b/>
        </w:rPr>
        <w:t>Contenidos digitales que articula:</w:t>
      </w:r>
      <w:r>
        <w:t xml:space="preserve"> Colombia Aprende, </w:t>
      </w:r>
      <w:r w:rsidR="00096202">
        <w:t>aplicativos informaticos (scratch)</w:t>
      </w:r>
    </w:p>
    <w:p w:rsidR="00602DBB" w:rsidRDefault="00602DBB" w:rsidP="00781096">
      <w:pPr>
        <w:jc w:val="both"/>
      </w:pPr>
    </w:p>
    <w:p w:rsidR="00602DBB" w:rsidRPr="008E6304" w:rsidRDefault="008E6304" w:rsidP="008E6304">
      <w:pPr>
        <w:jc w:val="center"/>
        <w:rPr>
          <w:b/>
        </w:rPr>
      </w:pPr>
      <w:r w:rsidRPr="008E6304">
        <w:rPr>
          <w:b/>
        </w:rPr>
        <w:t>Marco teorico</w:t>
      </w:r>
    </w:p>
    <w:p w:rsidR="00602DBB" w:rsidRDefault="00602DBB" w:rsidP="00781096">
      <w:pPr>
        <w:jc w:val="both"/>
      </w:pPr>
    </w:p>
    <w:p w:rsidR="008104D4" w:rsidRPr="008104D4" w:rsidRDefault="008E6304" w:rsidP="008104D4">
      <w:pPr>
        <w:jc w:val="both"/>
        <w:rPr>
          <w:sz w:val="24"/>
        </w:rPr>
      </w:pPr>
      <w:r>
        <w:t>Los</w:t>
      </w:r>
      <w:r w:rsidR="008104D4">
        <w:t xml:space="preserve"> lineamientos curriculares para lograr las competencias ciudadanas </w:t>
      </w:r>
      <w:r w:rsidR="008104D4">
        <w:rPr>
          <w:sz w:val="24"/>
        </w:rPr>
        <w:t xml:space="preserve">publicados por el Ministerio de Educación Nacional de Colombia, plantean que los estudiantes de grados de </w:t>
      </w:r>
      <w:r w:rsidR="003A2784">
        <w:rPr>
          <w:sz w:val="24"/>
        </w:rPr>
        <w:t>primero a tercero deben Comprender“</w:t>
      </w:r>
      <w:r w:rsidR="008104D4" w:rsidRPr="008104D4">
        <w:rPr>
          <w:sz w:val="24"/>
        </w:rPr>
        <w:t>la importancia de valores básicos de la convivencia ciudadana como la solidaridad, el cuidado,el buen trato y el respeto por mí mismo y por los demás, y los practico en mi contexto cercano</w:t>
      </w:r>
    </w:p>
    <w:p w:rsidR="008E6304" w:rsidRDefault="008104D4" w:rsidP="008104D4">
      <w:pPr>
        <w:jc w:val="both"/>
        <w:rPr>
          <w:sz w:val="24"/>
        </w:rPr>
      </w:pPr>
      <w:r w:rsidRPr="008104D4">
        <w:rPr>
          <w:sz w:val="24"/>
        </w:rPr>
        <w:t>(hogar, salón de clase, recreo, etc.</w:t>
      </w:r>
      <w:r w:rsidR="003A2784">
        <w:rPr>
          <w:sz w:val="24"/>
        </w:rPr>
        <w:t>”</w:t>
      </w:r>
    </w:p>
    <w:p w:rsidR="00B77F40" w:rsidRDefault="00B77F40" w:rsidP="008104D4">
      <w:pPr>
        <w:jc w:val="both"/>
        <w:rPr>
          <w:sz w:val="24"/>
        </w:rPr>
      </w:pPr>
      <w:r>
        <w:rPr>
          <w:sz w:val="24"/>
        </w:rPr>
        <w:t xml:space="preserve">Estandares basicos de competencias ciudadanas </w:t>
      </w:r>
    </w:p>
    <w:p w:rsidR="00B77F40" w:rsidRDefault="00551699" w:rsidP="008104D4">
      <w:pPr>
        <w:jc w:val="both"/>
      </w:pPr>
      <w:hyperlink r:id="rId5" w:history="1">
        <w:r w:rsidR="00B77F40" w:rsidRPr="00F21470">
          <w:rPr>
            <w:rStyle w:val="Hipervnculo"/>
          </w:rPr>
          <w:t>http://www.mineducacion.gov.co/1621/articles-75768_archivo_pdf.pdf</w:t>
        </w:r>
      </w:hyperlink>
    </w:p>
    <w:p w:rsidR="00B77F40" w:rsidRDefault="00B77F40" w:rsidP="00B77F40">
      <w:pPr>
        <w:jc w:val="both"/>
      </w:pPr>
      <w:r>
        <w:rPr>
          <w:sz w:val="24"/>
        </w:rPr>
        <w:t>y en busca de alcanzar estos lineamientos, los docentes buscamos diferentes estraegias que permitan que de manera didáctica se pueda llegar a ellos</w:t>
      </w:r>
    </w:p>
    <w:p w:rsidR="00B77F40" w:rsidRDefault="00B77F40" w:rsidP="00B77F40">
      <w:pPr>
        <w:jc w:val="both"/>
      </w:pPr>
      <w:r>
        <w:rPr>
          <w:sz w:val="24"/>
        </w:rPr>
        <w:t>David Ausubel  Principios:</w:t>
      </w:r>
    </w:p>
    <w:p w:rsidR="00B77F40" w:rsidRDefault="00B77F40" w:rsidP="00B77F40">
      <w:pPr>
        <w:ind w:left="900" w:hanging="540"/>
        <w:jc w:val="both"/>
      </w:pPr>
      <w:r>
        <w:rPr>
          <w:sz w:val="24"/>
        </w:rPr>
        <w:t xml:space="preserve">1.  </w:t>
      </w:r>
      <w:r>
        <w:rPr>
          <w:sz w:val="24"/>
        </w:rPr>
        <w:tab/>
        <w:t>Las ideas más generales de un tema debe ser presentado por primera vez y luego progresivamente diferenciada en términos de detalle y concreción.</w:t>
      </w:r>
    </w:p>
    <w:p w:rsidR="00B77F40" w:rsidRDefault="00B77F40" w:rsidP="00B77F40">
      <w:pPr>
        <w:jc w:val="both"/>
      </w:pPr>
      <w:r>
        <w:rPr>
          <w:sz w:val="24"/>
        </w:rPr>
        <w:t>Jean Piaget.</w:t>
      </w:r>
    </w:p>
    <w:p w:rsidR="00B77F40" w:rsidRDefault="00B77F40" w:rsidP="00B77F40">
      <w:pPr>
        <w:jc w:val="both"/>
      </w:pPr>
      <w:r>
        <w:rPr>
          <w:sz w:val="24"/>
        </w:rPr>
        <w:t>Principios:</w:t>
      </w:r>
    </w:p>
    <w:p w:rsidR="00B77F40" w:rsidRDefault="00B77F40" w:rsidP="00B77F40">
      <w:pPr>
        <w:jc w:val="both"/>
      </w:pPr>
      <w:r>
        <w:rPr>
          <w:sz w:val="24"/>
        </w:rPr>
        <w:t>1. Los niños se proporcionan explicaciones diferentes de la realidad en las diferentes etapas</w:t>
      </w:r>
    </w:p>
    <w:p w:rsidR="00B77F40" w:rsidRDefault="00B77F40" w:rsidP="008104D4">
      <w:pPr>
        <w:jc w:val="both"/>
      </w:pPr>
    </w:p>
    <w:p w:rsidR="00602DBB" w:rsidRDefault="00602DBB" w:rsidP="00781096">
      <w:pPr>
        <w:jc w:val="both"/>
      </w:pPr>
    </w:p>
    <w:p w:rsidR="00B77F40" w:rsidRDefault="00B77F40" w:rsidP="00B77F40">
      <w:pPr>
        <w:jc w:val="both"/>
      </w:pPr>
      <w:r>
        <w:rPr>
          <w:b/>
        </w:rPr>
        <w:t>Proceso (Descripción del Proyecto):</w:t>
      </w:r>
    </w:p>
    <w:p w:rsidR="00B77F40" w:rsidRDefault="00B77F40" w:rsidP="00B77F40">
      <w:pPr>
        <w:jc w:val="both"/>
      </w:pPr>
    </w:p>
    <w:p w:rsidR="005F425B" w:rsidRDefault="005F425B" w:rsidP="00B77F40">
      <w:pPr>
        <w:jc w:val="both"/>
      </w:pPr>
      <w:r>
        <w:t xml:space="preserve">Se realizará una presentación en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 w:rsidR="00B77F40">
        <w:t xml:space="preserve"> </w:t>
      </w:r>
      <w:r>
        <w:t xml:space="preserve">por parte del docente </w:t>
      </w:r>
      <w:proofErr w:type="gramStart"/>
      <w:r>
        <w:t>en ,</w:t>
      </w:r>
      <w:proofErr w:type="gramEnd"/>
      <w:r>
        <w:t xml:space="preserve"> donde ilustre los componentes del cuento, luego se le explicara a los</w:t>
      </w:r>
      <w:r w:rsidR="00B77F40">
        <w:t xml:space="preserve"> niño </w:t>
      </w:r>
      <w:r>
        <w:t xml:space="preserve">la importancia de crear sus propias historias ,se realizaran ejercicios en </w:t>
      </w:r>
      <w:proofErr w:type="spellStart"/>
      <w:r>
        <w:t>hot</w:t>
      </w:r>
      <w:proofErr w:type="spellEnd"/>
      <w:r>
        <w:t xml:space="preserve"> </w:t>
      </w:r>
      <w:proofErr w:type="spellStart"/>
      <w:r>
        <w:t>potatotes</w:t>
      </w:r>
      <w:proofErr w:type="spellEnd"/>
      <w:r>
        <w:t xml:space="preserve"> donde se coloque a prueba los conocimientos previos del niño finalmente los niños realizaran, leerán cuentos de los contenidos digitales de </w:t>
      </w:r>
      <w:proofErr w:type="spellStart"/>
      <w:r>
        <w:t>colombia</w:t>
      </w:r>
      <w:proofErr w:type="spellEnd"/>
      <w:r>
        <w:t xml:space="preserve"> aprende.</w:t>
      </w:r>
    </w:p>
    <w:p w:rsidR="00B77F40" w:rsidRDefault="005F425B" w:rsidP="00B77F40">
      <w:pPr>
        <w:jc w:val="both"/>
      </w:pPr>
      <w:proofErr w:type="gramStart"/>
      <w:r>
        <w:t>sus</w:t>
      </w:r>
      <w:proofErr w:type="gramEnd"/>
      <w:r>
        <w:t xml:space="preserve"> propios cuentos con inicio nudo y desenlace finalmente el los ilustrara por medio de </w:t>
      </w:r>
      <w:proofErr w:type="spellStart"/>
      <w:r>
        <w:t>scratch</w:t>
      </w:r>
      <w:proofErr w:type="spellEnd"/>
      <w:r>
        <w:t xml:space="preserve">, o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</w:p>
    <w:p w:rsidR="00B77F40" w:rsidRDefault="00B77F40" w:rsidP="00B77F40">
      <w:pPr>
        <w:jc w:val="both"/>
      </w:pPr>
    </w:p>
    <w:p w:rsidR="00B77F40" w:rsidRDefault="00B77F40" w:rsidP="00B77F40">
      <w:r>
        <w:rPr>
          <w:b/>
          <w:sz w:val="24"/>
        </w:rPr>
        <w:t>Pasos para el diseño y uso de AHD en un DTP (en cada ítem se deberá explicar qué recurso TIC se proyecto utilizar y especificar cómo lo va a utilizar)</w:t>
      </w:r>
    </w:p>
    <w:p w:rsidR="00B77F40" w:rsidRDefault="00B77F40" w:rsidP="00B77F40"/>
    <w:p w:rsidR="00B77F40" w:rsidRDefault="00B77F40" w:rsidP="00B77F40">
      <w:pPr>
        <w:ind w:left="720" w:hanging="360"/>
        <w:jc w:val="both"/>
      </w:pPr>
      <w:r>
        <w:rPr>
          <w:sz w:val="24"/>
        </w:rPr>
        <w:t>1.</w:t>
      </w:r>
      <w:r>
        <w:rPr>
          <w:sz w:val="14"/>
        </w:rPr>
        <w:tab/>
      </w:r>
      <w:r>
        <w:rPr>
          <w:sz w:val="24"/>
        </w:rPr>
        <w:t>Indagación  de saberes previos:</w:t>
      </w:r>
    </w:p>
    <w:p w:rsidR="00B77F40" w:rsidRDefault="00B77F40" w:rsidP="00B77F40">
      <w:pPr>
        <w:ind w:left="720" w:hanging="360"/>
        <w:jc w:val="both"/>
      </w:pPr>
      <w:r>
        <w:rPr>
          <w:sz w:val="24"/>
        </w:rPr>
        <w:lastRenderedPageBreak/>
        <w:t>2.</w:t>
      </w:r>
      <w:r>
        <w:rPr>
          <w:sz w:val="14"/>
        </w:rPr>
        <w:tab/>
      </w:r>
      <w:r>
        <w:rPr>
          <w:sz w:val="24"/>
        </w:rPr>
        <w:t>Fundamentos para las nuevas construcciones (conceptuales, procedimentales y actitudinales)- Andamiaje:</w:t>
      </w:r>
    </w:p>
    <w:p w:rsidR="00B77F40" w:rsidRDefault="00B77F40" w:rsidP="00B77F40">
      <w:pPr>
        <w:ind w:left="720" w:hanging="360"/>
        <w:rPr>
          <w:sz w:val="24"/>
        </w:rPr>
      </w:pPr>
      <w:r>
        <w:rPr>
          <w:sz w:val="24"/>
        </w:rPr>
        <w:t>3.Construcción conjunta de conocimientos- realización de actividades colaborativas:</w:t>
      </w:r>
    </w:p>
    <w:p w:rsidR="00B77F40" w:rsidRDefault="00B77F40" w:rsidP="00B77F40">
      <w:pPr>
        <w:rPr>
          <w:b/>
        </w:rPr>
      </w:pPr>
    </w:p>
    <w:p w:rsidR="00B77F40" w:rsidRDefault="00B77F40" w:rsidP="00B77F40"/>
    <w:p w:rsidR="00B77F40" w:rsidRDefault="00B77F40" w:rsidP="00B77F40">
      <w:r>
        <w:rPr>
          <w:b/>
        </w:rPr>
        <w:t>Estrategia de evaluación:</w:t>
      </w:r>
      <w:r>
        <w:t xml:space="preserve"> Se tendrán en cuenta los productos narrativos que el estudiante elabore y luegue ilustre utilizando los aplicativos informaticos como power point.</w:t>
      </w:r>
    </w:p>
    <w:p w:rsidR="00B77F40" w:rsidRDefault="00B77F40" w:rsidP="00B77F40">
      <w:pPr>
        <w:jc w:val="both"/>
        <w:rPr>
          <w:b/>
        </w:rPr>
      </w:pPr>
    </w:p>
    <w:p w:rsidR="00B77F40" w:rsidRDefault="00B77F40" w:rsidP="00B77F40">
      <w:pPr>
        <w:jc w:val="both"/>
      </w:pPr>
      <w:r>
        <w:rPr>
          <w:b/>
        </w:rPr>
        <w:t>Estrategia de seguimiento:(Acciones encaminadas a hacer acompañamiento a los estudiantes durante la ejecución del proyecto).</w:t>
      </w:r>
      <w:r>
        <w:t xml:space="preserve"> Socialización de los productos elaborados por los estudiantes</w:t>
      </w:r>
    </w:p>
    <w:p w:rsidR="00B77F40" w:rsidRDefault="00B77F40" w:rsidP="00B77F40">
      <w:pPr>
        <w:jc w:val="both"/>
      </w:pPr>
    </w:p>
    <w:p w:rsidR="00B77F40" w:rsidRDefault="00B77F40" w:rsidP="00B77F40">
      <w:pPr>
        <w:jc w:val="both"/>
      </w:pPr>
      <w:r w:rsidRPr="00FE78AA">
        <w:rPr>
          <w:b/>
        </w:rPr>
        <w:t>Documentación de la experiencia:</w:t>
      </w:r>
      <w:r>
        <w:t xml:space="preserve">  pequeñas ilustraciones compartido en la WEB</w:t>
      </w:r>
    </w:p>
    <w:p w:rsidR="00B77F40" w:rsidRDefault="00B77F40" w:rsidP="00B77F40">
      <w:pPr>
        <w:jc w:val="both"/>
      </w:pPr>
    </w:p>
    <w:p w:rsidR="00B77F40" w:rsidRPr="00FE78AA" w:rsidRDefault="00B77F40" w:rsidP="00B77F40">
      <w:pPr>
        <w:jc w:val="both"/>
        <w:rPr>
          <w:b/>
        </w:rPr>
      </w:pPr>
      <w:r w:rsidRPr="00FE78AA">
        <w:rPr>
          <w:b/>
        </w:rPr>
        <w:t>Productos</w:t>
      </w:r>
    </w:p>
    <w:p w:rsidR="00B77F40" w:rsidRDefault="00B77F40" w:rsidP="00B77F40">
      <w:pPr>
        <w:jc w:val="both"/>
      </w:pPr>
      <w:r>
        <w:t xml:space="preserve">Una </w:t>
      </w:r>
      <w:r w:rsidR="005F425B">
        <w:t xml:space="preserve">historia </w:t>
      </w:r>
      <w:r>
        <w:t xml:space="preserve">de la propia </w:t>
      </w:r>
      <w:r w:rsidR="005F425B">
        <w:t>autoría</w:t>
      </w:r>
      <w:r>
        <w:t xml:space="preserve"> con su respectiva moraleja ilustrada en un aplicativo informatico </w:t>
      </w:r>
    </w:p>
    <w:p w:rsidR="00B77F40" w:rsidRDefault="00B77F40" w:rsidP="00B77F40"/>
    <w:p w:rsidR="00B77F40" w:rsidRDefault="00B77F40" w:rsidP="00B77F40">
      <w:pPr>
        <w:jc w:val="both"/>
      </w:pPr>
      <w:r>
        <w:t xml:space="preserve">Bibliografía: </w:t>
      </w:r>
    </w:p>
    <w:p w:rsidR="00B77F40" w:rsidRDefault="00B77F40" w:rsidP="00B77F40">
      <w:pPr>
        <w:jc w:val="both"/>
      </w:pPr>
    </w:p>
    <w:p w:rsidR="00B77F40" w:rsidRDefault="00B77F40" w:rsidP="00B77F40">
      <w:pPr>
        <w:jc w:val="both"/>
      </w:pPr>
      <w:r>
        <w:t xml:space="preserve">Webgrafía: </w:t>
      </w:r>
    </w:p>
    <w:p w:rsidR="00C22A73" w:rsidRDefault="00C22A73" w:rsidP="00B77F40">
      <w:pPr>
        <w:jc w:val="both"/>
      </w:pPr>
      <w:r w:rsidRPr="00C22A73">
        <w:t>http://www.youtube.com/watch?v=hP-Qpg-g7t0</w:t>
      </w:r>
    </w:p>
    <w:p w:rsidR="00C22A73" w:rsidRDefault="00C22A73" w:rsidP="00B77F40">
      <w:pPr>
        <w:jc w:val="both"/>
      </w:pPr>
    </w:p>
    <w:p w:rsidR="00C22A73" w:rsidRDefault="00C22A73" w:rsidP="00B77F40">
      <w:pPr>
        <w:jc w:val="both"/>
      </w:pPr>
      <w:r>
        <w:t xml:space="preserve">Pagina </w:t>
      </w:r>
      <w:proofErr w:type="spellStart"/>
      <w:r>
        <w:t>scratch</w:t>
      </w:r>
      <w:proofErr w:type="spellEnd"/>
    </w:p>
    <w:p w:rsidR="00C22A73" w:rsidRDefault="00C22A73" w:rsidP="00B77F40">
      <w:pPr>
        <w:jc w:val="both"/>
      </w:pPr>
      <w:r w:rsidRPr="00C22A73">
        <w:t>http://scratch.mit.edu/projects/luzpiedadospina/2942082</w:t>
      </w:r>
    </w:p>
    <w:p w:rsidR="00BE1876" w:rsidRPr="00C22A73" w:rsidRDefault="00BE1876" w:rsidP="00781096">
      <w:pPr>
        <w:jc w:val="both"/>
        <w:rPr>
          <w:lang w:val="es-ES"/>
        </w:rPr>
      </w:pPr>
      <w:bookmarkStart w:id="0" w:name="_GoBack"/>
      <w:bookmarkEnd w:id="0"/>
    </w:p>
    <w:sectPr w:rsidR="00BE1876" w:rsidRPr="00C22A73" w:rsidSect="003A7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53F06"/>
    <w:rsid w:val="00096202"/>
    <w:rsid w:val="001317F4"/>
    <w:rsid w:val="001B248D"/>
    <w:rsid w:val="00220048"/>
    <w:rsid w:val="003A2784"/>
    <w:rsid w:val="003A734E"/>
    <w:rsid w:val="00551699"/>
    <w:rsid w:val="005F425B"/>
    <w:rsid w:val="00602DBB"/>
    <w:rsid w:val="00734E45"/>
    <w:rsid w:val="007453D6"/>
    <w:rsid w:val="00781096"/>
    <w:rsid w:val="008104D4"/>
    <w:rsid w:val="008B5CED"/>
    <w:rsid w:val="008E6304"/>
    <w:rsid w:val="00A745AB"/>
    <w:rsid w:val="00B77F40"/>
    <w:rsid w:val="00BC6BB3"/>
    <w:rsid w:val="00BE1876"/>
    <w:rsid w:val="00C03307"/>
    <w:rsid w:val="00C22A73"/>
    <w:rsid w:val="00C344AC"/>
    <w:rsid w:val="00CA71C8"/>
    <w:rsid w:val="00CE129E"/>
    <w:rsid w:val="00D31559"/>
    <w:rsid w:val="00F5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1096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3A2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78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784"/>
    <w:rPr>
      <w:rFonts w:ascii="Lucida Grande" w:eastAsia="Arial" w:hAnsi="Lucida Grande" w:cs="Lucida Grande"/>
      <w:color w:val="000000"/>
      <w:sz w:val="18"/>
      <w:szCs w:val="18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B77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1096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3A2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78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784"/>
    <w:rPr>
      <w:rFonts w:ascii="Lucida Grande" w:eastAsia="Arial" w:hAnsi="Lucida Grande" w:cs="Lucida Grande"/>
      <w:color w:val="000000"/>
      <w:sz w:val="18"/>
      <w:szCs w:val="18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B77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neducacion.gov.co/1621/articles-75768_archivo_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E8D72A-E326-2345-A6D6-DB30AC6E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emith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emith alexandra  villabona osorio</dc:creator>
  <cp:lastModifiedBy>mmm</cp:lastModifiedBy>
  <cp:revision>4</cp:revision>
  <cp:lastPrinted>2012-11-25T21:42:00Z</cp:lastPrinted>
  <dcterms:created xsi:type="dcterms:W3CDTF">2012-11-28T13:00:00Z</dcterms:created>
  <dcterms:modified xsi:type="dcterms:W3CDTF">2012-11-28T14:43:00Z</dcterms:modified>
</cp:coreProperties>
</file>