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EF" w:rsidRDefault="008350EF" w:rsidP="008350EF">
      <w:pPr>
        <w:rPr>
          <w:rFonts w:ascii="Kristen ITC" w:hAnsi="Kristen ITC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-47625</wp:posOffset>
            </wp:positionV>
            <wp:extent cx="1073150" cy="998220"/>
            <wp:effectExtent l="0" t="0" r="0" b="0"/>
            <wp:wrapNone/>
            <wp:docPr id="3" name="Image 3" descr="http://galerie.coloritou.com/images/painted/7bcd16c62033322fdc9115f994f2978a_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galerie.coloritou.com/images/painted/7bcd16c62033322fdc9115f994f2978a_13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0</wp:posOffset>
                </wp:positionV>
                <wp:extent cx="6817995" cy="888365"/>
                <wp:effectExtent l="10795" t="12700" r="10160" b="133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99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EF" w:rsidRDefault="008350EF" w:rsidP="008350EF">
                            <w:pPr>
                              <w:rPr>
                                <w:rFonts w:ascii="Gigi" w:hAnsi="Gig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gi" w:hAnsi="Gigi"/>
                                <w:b/>
                                <w:sz w:val="56"/>
                                <w:szCs w:val="56"/>
                              </w:rPr>
                              <w:t>Le Petit Chaperon rouge, nouvelle version !</w:t>
                            </w:r>
                          </w:p>
                          <w:p w:rsidR="008350EF" w:rsidRDefault="008350EF" w:rsidP="008350EF">
                            <w:pPr>
                              <w:jc w:val="center"/>
                              <w:rPr>
                                <w:rFonts w:ascii="Gigi" w:hAnsi="Gig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gi" w:hAnsi="Gigi"/>
                                <w:sz w:val="40"/>
                                <w:szCs w:val="40"/>
                              </w:rPr>
                              <w:t>Écriture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4.65pt;margin-top:0;width:536.8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" strokeweight="1.5pt">
                <v:stroke dashstyle="1 1" endcap="round"/>
                <v:textbox>
                  <w:txbxContent>
                    <w:p w:rsidR="008350EF" w:rsidRDefault="008350EF" w:rsidP="008350EF">
                      <w:pPr>
                        <w:rPr>
                          <w:rFonts w:ascii="Gigi" w:hAnsi="Gig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sz w:val="56"/>
                          <w:szCs w:val="56"/>
                        </w:rPr>
                        <w:t>Le Petit Chaperon rouge, nouvelle version !</w:t>
                      </w:r>
                    </w:p>
                    <w:p w:rsidR="008350EF" w:rsidRDefault="008350EF" w:rsidP="008350EF">
                      <w:pPr>
                        <w:jc w:val="center"/>
                        <w:rPr>
                          <w:rFonts w:ascii="Gigi" w:hAnsi="Gigi"/>
                          <w:sz w:val="40"/>
                          <w:szCs w:val="40"/>
                        </w:rPr>
                      </w:pPr>
                      <w:r>
                        <w:rPr>
                          <w:rFonts w:ascii="Gigi" w:hAnsi="Gigi"/>
                          <w:sz w:val="40"/>
                          <w:szCs w:val="40"/>
                        </w:rPr>
                        <w:t>Écriture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-114300</wp:posOffset>
                </wp:positionV>
                <wp:extent cx="1159510" cy="342900"/>
                <wp:effectExtent l="0" t="3175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95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0EF" w:rsidRDefault="008350EF" w:rsidP="008350EF">
                            <w:pPr>
                              <w:pStyle w:val="Titre3"/>
                            </w:pPr>
                            <w:r>
                              <w:t>Activité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15pt;margin-top:-9pt;width:91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" stroked="f" strokecolor="white">
                <v:textbox>
                  <w:txbxContent>
                    <w:p w:rsidR="008350EF" w:rsidRDefault="008350EF" w:rsidP="008350EF">
                      <w:pPr>
                        <w:pStyle w:val="Titre3"/>
                      </w:pPr>
                      <w:r>
                        <w:t>Activité 7</w:t>
                      </w:r>
                    </w:p>
                  </w:txbxContent>
                </v:textbox>
              </v:rect>
            </w:pict>
          </mc:Fallback>
        </mc:AlternateContent>
      </w:r>
    </w:p>
    <w:p w:rsidR="008350EF" w:rsidRDefault="008350EF" w:rsidP="008350EF">
      <w:pPr>
        <w:rPr>
          <w:rFonts w:ascii="Kristen ITC" w:hAnsi="Kristen ITC"/>
        </w:rPr>
      </w:pPr>
    </w:p>
    <w:p w:rsidR="008350EF" w:rsidRDefault="008350EF" w:rsidP="008350EF">
      <w:pPr>
        <w:rPr>
          <w:rFonts w:ascii="Kristen ITC" w:hAnsi="Kristen ITC"/>
        </w:rPr>
      </w:pPr>
    </w:p>
    <w:p w:rsidR="008350EF" w:rsidRDefault="008350EF" w:rsidP="008350EF">
      <w:pPr>
        <w:ind w:left="2832"/>
        <w:rPr>
          <w:rFonts w:ascii="Kristen ITC" w:hAnsi="Kristen ITC"/>
        </w:rPr>
      </w:pPr>
    </w:p>
    <w:p w:rsidR="008350EF" w:rsidRDefault="008350EF" w:rsidP="008350EF">
      <w:pPr>
        <w:ind w:left="2832"/>
        <w:rPr>
          <w:rFonts w:ascii="Kristen ITC" w:hAnsi="Kristen ITC"/>
        </w:rPr>
      </w:pPr>
    </w:p>
    <w:tbl>
      <w:tblPr>
        <w:tblpPr w:leftFromText="141" w:rightFromText="141" w:vertAnchor="text" w:horzAnchor="margin" w:tblpXSpec="center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248"/>
        <w:gridCol w:w="2880"/>
        <w:gridCol w:w="2520"/>
        <w:gridCol w:w="2880"/>
      </w:tblGrid>
      <w:tr w:rsidR="008350EF" w:rsidTr="00173B71">
        <w:tc>
          <w:tcPr>
            <w:tcW w:w="2620" w:type="dxa"/>
          </w:tcPr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Situation initiale</w:t>
            </w:r>
          </w:p>
        </w:tc>
        <w:tc>
          <w:tcPr>
            <w:tcW w:w="3248" w:type="dxa"/>
          </w:tcPr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Élément déclencheur</w:t>
            </w:r>
          </w:p>
        </w:tc>
        <w:tc>
          <w:tcPr>
            <w:tcW w:w="2880" w:type="dxa"/>
          </w:tcPr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Péripéties</w:t>
            </w:r>
          </w:p>
        </w:tc>
        <w:tc>
          <w:tcPr>
            <w:tcW w:w="2520" w:type="dxa"/>
          </w:tcPr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Dénouement</w:t>
            </w:r>
          </w:p>
        </w:tc>
        <w:tc>
          <w:tcPr>
            <w:tcW w:w="2880" w:type="dxa"/>
          </w:tcPr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Situation finale</w:t>
            </w:r>
          </w:p>
        </w:tc>
      </w:tr>
      <w:tr w:rsidR="008350EF" w:rsidTr="00173B71">
        <w:trPr>
          <w:trHeight w:val="7916"/>
        </w:trPr>
        <w:tc>
          <w:tcPr>
            <w:tcW w:w="2620" w:type="dxa"/>
          </w:tcPr>
          <w:p w:rsidR="008350EF" w:rsidRDefault="008350EF" w:rsidP="00173B71">
            <w:pPr>
              <w:tabs>
                <w:tab w:val="left" w:pos="13500"/>
              </w:tabs>
            </w:pPr>
          </w:p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</w:rPr>
            </w:pPr>
            <w:r>
              <w:rPr>
                <w:rFonts w:ascii="Kristen ITC" w:hAnsi="Kristen ITC"/>
                <w:b/>
              </w:rPr>
              <w:t>Qui ?</w:t>
            </w:r>
            <w:r>
              <w:rPr>
                <w:rFonts w:ascii="Kristen ITC" w:hAnsi="Kristen ITC"/>
              </w:rPr>
              <w:t xml:space="preserve"> Le Petit Chaperon rouge</w:t>
            </w:r>
          </w:p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</w:t>
            </w:r>
          </w:p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 xml:space="preserve">Quoi ? </w:t>
            </w:r>
            <w:r>
              <w:rPr>
                <w:rFonts w:ascii="Kristen ITC" w:hAnsi="Kristen ITC"/>
              </w:rPr>
              <w:t xml:space="preserve">doit </w:t>
            </w:r>
            <w:proofErr w:type="gramStart"/>
            <w:r>
              <w:rPr>
                <w:rFonts w:ascii="Kristen ITC" w:hAnsi="Kristen ITC"/>
              </w:rPr>
              <w:t>aller</w:t>
            </w:r>
            <w:proofErr w:type="gramEnd"/>
            <w:r>
              <w:rPr>
                <w:rFonts w:ascii="Kristen ITC" w:hAnsi="Kristen ITC"/>
              </w:rPr>
              <w:t xml:space="preserve"> porter une galette et un petit pot de beurre à sa grand-mère qui est malade</w:t>
            </w:r>
          </w:p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  <w:b/>
              </w:rPr>
            </w:pPr>
          </w:p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</w:rPr>
            </w:pPr>
            <w:r>
              <w:rPr>
                <w:rFonts w:ascii="Kristen ITC" w:hAnsi="Kristen ITC"/>
                <w:b/>
              </w:rPr>
              <w:t xml:space="preserve">Où ? </w:t>
            </w:r>
            <w:r>
              <w:rPr>
                <w:rFonts w:ascii="Kristen ITC" w:hAnsi="Kristen ITC"/>
              </w:rPr>
              <w:t>de l’autre côté de la forêt</w:t>
            </w:r>
          </w:p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</w:rPr>
            </w:pPr>
          </w:p>
          <w:p w:rsidR="008350EF" w:rsidRDefault="008350EF" w:rsidP="00173B71">
            <w:pPr>
              <w:tabs>
                <w:tab w:val="left" w:pos="13500"/>
              </w:tabs>
            </w:pPr>
            <w:r>
              <w:rPr>
                <w:rFonts w:ascii="Kristen ITC" w:hAnsi="Kristen ITC"/>
                <w:b/>
              </w:rPr>
              <w:t>Quand ?</w:t>
            </w:r>
            <w:r>
              <w:rPr>
                <w:rFonts w:ascii="Kristen ITC" w:hAnsi="Kristen ITC"/>
              </w:rPr>
              <w:t xml:space="preserve"> Dans la journée</w:t>
            </w:r>
          </w:p>
        </w:tc>
        <w:tc>
          <w:tcPr>
            <w:tcW w:w="3248" w:type="dxa"/>
          </w:tcPr>
          <w:p w:rsidR="008350EF" w:rsidRDefault="008350EF" w:rsidP="00173B71">
            <w:pPr>
              <w:tabs>
                <w:tab w:val="left" w:pos="13500"/>
              </w:tabs>
            </w:pPr>
          </w:p>
          <w:p w:rsidR="008350EF" w:rsidRDefault="008350EF" w:rsidP="00173B71">
            <w:pPr>
              <w:tabs>
                <w:tab w:val="left" w:pos="13500"/>
              </w:tabs>
              <w:autoSpaceDE w:val="0"/>
              <w:autoSpaceDN w:val="0"/>
              <w:adjustRightInd w:val="0"/>
              <w:rPr>
                <w:rFonts w:ascii="Kristen ITC" w:hAnsi="Kristen ITC" w:cs="ComicSansMS"/>
                <w:b/>
              </w:rPr>
            </w:pPr>
            <w:r>
              <w:rPr>
                <w:rFonts w:ascii="Kristen ITC" w:hAnsi="Kristen ITC" w:cs="ComicSansMS"/>
                <w:b/>
              </w:rPr>
              <w:t>Tout à coup…</w:t>
            </w:r>
          </w:p>
          <w:p w:rsidR="008350EF" w:rsidRDefault="008350EF" w:rsidP="00173B71">
            <w:pPr>
              <w:tabs>
                <w:tab w:val="left" w:pos="13500"/>
              </w:tabs>
              <w:autoSpaceDE w:val="0"/>
              <w:autoSpaceDN w:val="0"/>
              <w:adjustRightInd w:val="0"/>
              <w:rPr>
                <w:rFonts w:ascii="Kristen ITC" w:hAnsi="Kristen ITC" w:cs="ComicSansMS"/>
              </w:rPr>
            </w:pPr>
            <w:r>
              <w:rPr>
                <w:rFonts w:ascii="Kristen ITC" w:hAnsi="Kristen ITC" w:cs="ComicSansMS"/>
              </w:rPr>
              <w:t>(événement qui vient briser</w:t>
            </w:r>
          </w:p>
          <w:p w:rsidR="008350EF" w:rsidRDefault="008350EF" w:rsidP="00173B71">
            <w:pPr>
              <w:tabs>
                <w:tab w:val="left" w:pos="13500"/>
              </w:tabs>
              <w:autoSpaceDE w:val="0"/>
              <w:autoSpaceDN w:val="0"/>
              <w:adjustRightInd w:val="0"/>
              <w:rPr>
                <w:rFonts w:ascii="Kristen ITC" w:hAnsi="Kristen ITC" w:cs="ComicSansMS"/>
              </w:rPr>
            </w:pPr>
            <w:r>
              <w:rPr>
                <w:rFonts w:ascii="Kristen ITC" w:hAnsi="Kristen ITC" w:cs="ComicSansMS"/>
              </w:rPr>
              <w:t>le calme du début, qui fait</w:t>
            </w:r>
          </w:p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 w:cs="ComicSansMS"/>
              </w:rPr>
            </w:pPr>
            <w:r>
              <w:rPr>
                <w:rFonts w:ascii="Kristen ITC" w:hAnsi="Kristen ITC" w:cs="ComicSansMS"/>
              </w:rPr>
              <w:t>démarrer l’histoire)</w:t>
            </w:r>
          </w:p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 w:cs="ComicSansMS"/>
              </w:rPr>
            </w:pPr>
          </w:p>
          <w:p w:rsidR="008350EF" w:rsidRDefault="008350EF" w:rsidP="00173B71">
            <w:pPr>
              <w:tabs>
                <w:tab w:val="left" w:pos="13500"/>
              </w:tabs>
            </w:pPr>
          </w:p>
        </w:tc>
        <w:tc>
          <w:tcPr>
            <w:tcW w:w="2880" w:type="dxa"/>
          </w:tcPr>
          <w:p w:rsidR="008350EF" w:rsidRDefault="008350EF" w:rsidP="00173B71">
            <w:pPr>
              <w:tabs>
                <w:tab w:val="left" w:pos="13500"/>
              </w:tabs>
            </w:pPr>
          </w:p>
          <w:p w:rsidR="008350EF" w:rsidRDefault="008350EF" w:rsidP="00173B71">
            <w:pPr>
              <w:tabs>
                <w:tab w:val="left" w:pos="13500"/>
              </w:tabs>
              <w:autoSpaceDE w:val="0"/>
              <w:autoSpaceDN w:val="0"/>
              <w:adjustRightInd w:val="0"/>
              <w:rPr>
                <w:rFonts w:ascii="Kristen ITC" w:hAnsi="Kristen ITC" w:cs="ComicSansMS"/>
                <w:b/>
              </w:rPr>
            </w:pPr>
            <w:r>
              <w:rPr>
                <w:rFonts w:ascii="Kristen ITC" w:hAnsi="Kristen ITC" w:cs="ComicSansMS"/>
                <w:b/>
              </w:rPr>
              <w:t>Actions</w:t>
            </w:r>
          </w:p>
          <w:p w:rsidR="008350EF" w:rsidRDefault="008350EF" w:rsidP="00173B71">
            <w:pPr>
              <w:tabs>
                <w:tab w:val="left" w:pos="13500"/>
              </w:tabs>
              <w:autoSpaceDE w:val="0"/>
              <w:autoSpaceDN w:val="0"/>
              <w:adjustRightInd w:val="0"/>
              <w:rPr>
                <w:rFonts w:ascii="Kristen ITC" w:hAnsi="Kristen ITC" w:cs="ComicSansMS"/>
              </w:rPr>
            </w:pPr>
            <w:r>
              <w:rPr>
                <w:rFonts w:ascii="Kristen ITC" w:hAnsi="Kristen ITC" w:cs="ComicSansMS"/>
              </w:rPr>
              <w:t>(actions posées par les</w:t>
            </w:r>
          </w:p>
          <w:p w:rsidR="008350EF" w:rsidRDefault="008350EF" w:rsidP="00173B71">
            <w:pPr>
              <w:tabs>
                <w:tab w:val="left" w:pos="13500"/>
              </w:tabs>
              <w:autoSpaceDE w:val="0"/>
              <w:autoSpaceDN w:val="0"/>
              <w:adjustRightInd w:val="0"/>
              <w:rPr>
                <w:rFonts w:ascii="Kristen ITC" w:hAnsi="Kristen ITC" w:cs="ComicSansMS"/>
              </w:rPr>
            </w:pPr>
            <w:r>
              <w:rPr>
                <w:rFonts w:ascii="Kristen ITC" w:hAnsi="Kristen ITC" w:cs="ComicSansMS"/>
              </w:rPr>
              <w:t>personnages pour rétablir la situation, pour expliquer le contexte)</w:t>
            </w:r>
          </w:p>
          <w:p w:rsidR="008350EF" w:rsidRDefault="008350EF" w:rsidP="00173B71">
            <w:pPr>
              <w:tabs>
                <w:tab w:val="left" w:pos="13500"/>
              </w:tabs>
            </w:pPr>
          </w:p>
        </w:tc>
        <w:tc>
          <w:tcPr>
            <w:tcW w:w="2520" w:type="dxa"/>
          </w:tcPr>
          <w:p w:rsidR="008350EF" w:rsidRDefault="008350EF" w:rsidP="00173B71">
            <w:pPr>
              <w:tabs>
                <w:tab w:val="left" w:pos="13500"/>
              </w:tabs>
            </w:pPr>
          </w:p>
          <w:p w:rsidR="008350EF" w:rsidRDefault="008350EF" w:rsidP="00173B71">
            <w:pPr>
              <w:tabs>
                <w:tab w:val="left" w:pos="13500"/>
              </w:tabs>
              <w:autoSpaceDE w:val="0"/>
              <w:autoSpaceDN w:val="0"/>
              <w:adjustRightInd w:val="0"/>
              <w:rPr>
                <w:rFonts w:ascii="Kristen ITC" w:hAnsi="Kristen ITC" w:cs="ComicSansMS"/>
                <w:b/>
              </w:rPr>
            </w:pPr>
            <w:r>
              <w:rPr>
                <w:rFonts w:ascii="Kristen ITC" w:hAnsi="Kristen ITC" w:cs="ComicSansMS"/>
                <w:b/>
              </w:rPr>
              <w:t>Action qui fonctionne</w:t>
            </w:r>
          </w:p>
          <w:p w:rsidR="008350EF" w:rsidRDefault="008350EF" w:rsidP="00173B71">
            <w:pPr>
              <w:tabs>
                <w:tab w:val="left" w:pos="13500"/>
              </w:tabs>
              <w:autoSpaceDE w:val="0"/>
              <w:autoSpaceDN w:val="0"/>
              <w:adjustRightInd w:val="0"/>
              <w:rPr>
                <w:rFonts w:ascii="Kristen ITC" w:hAnsi="Kristen ITC" w:cs="ComicSansMS"/>
              </w:rPr>
            </w:pPr>
            <w:r>
              <w:rPr>
                <w:rFonts w:ascii="Kristen ITC" w:hAnsi="Kristen ITC" w:cs="ComicSansMS"/>
              </w:rPr>
              <w:t>(action qui permet de</w:t>
            </w:r>
          </w:p>
          <w:p w:rsidR="008350EF" w:rsidRDefault="008350EF" w:rsidP="00173B71">
            <w:pPr>
              <w:tabs>
                <w:tab w:val="left" w:pos="13500"/>
              </w:tabs>
              <w:autoSpaceDE w:val="0"/>
              <w:autoSpaceDN w:val="0"/>
              <w:adjustRightInd w:val="0"/>
              <w:rPr>
                <w:rFonts w:ascii="Kristen ITC" w:hAnsi="Kristen ITC" w:cs="ComicSansMS"/>
              </w:rPr>
            </w:pPr>
            <w:r>
              <w:rPr>
                <w:rFonts w:ascii="Kristen ITC" w:hAnsi="Kristen ITC" w:cs="ComicSansMS"/>
              </w:rPr>
              <w:t>rétablir la situation, qui résout l’énigme)</w:t>
            </w:r>
          </w:p>
          <w:p w:rsidR="008350EF" w:rsidRDefault="008350EF" w:rsidP="00173B71">
            <w:pPr>
              <w:tabs>
                <w:tab w:val="left" w:pos="13500"/>
              </w:tabs>
            </w:pPr>
          </w:p>
        </w:tc>
        <w:tc>
          <w:tcPr>
            <w:tcW w:w="2880" w:type="dxa"/>
          </w:tcPr>
          <w:p w:rsidR="008350EF" w:rsidRDefault="008350EF" w:rsidP="00173B71">
            <w:pPr>
              <w:tabs>
                <w:tab w:val="left" w:pos="13500"/>
              </w:tabs>
            </w:pPr>
          </w:p>
          <w:p w:rsidR="008350EF" w:rsidRDefault="008350EF" w:rsidP="00173B71">
            <w:pPr>
              <w:tabs>
                <w:tab w:val="left" w:pos="13500"/>
              </w:tabs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La fin de l’histoire</w:t>
            </w:r>
          </w:p>
        </w:tc>
      </w:tr>
    </w:tbl>
    <w:p w:rsidR="008350EF" w:rsidRDefault="008350EF" w:rsidP="008350EF">
      <w:pPr>
        <w:rPr>
          <w:rFonts w:ascii="Kristen ITC" w:hAnsi="Kristen ITC"/>
        </w:rPr>
      </w:pPr>
    </w:p>
    <w:p w:rsidR="008350EF" w:rsidRDefault="008350EF" w:rsidP="008350EF">
      <w:pPr>
        <w:rPr>
          <w:rFonts w:ascii="Kristen ITC" w:hAnsi="Kristen ITC"/>
        </w:rPr>
      </w:pPr>
      <w:r>
        <w:rPr>
          <w:rFonts w:ascii="Kristen ITC" w:hAnsi="Kristen ITC"/>
        </w:rPr>
        <w:t>Nom de l’élève </w:t>
      </w:r>
      <w:proofErr w:type="gramStart"/>
      <w:r>
        <w:rPr>
          <w:rFonts w:ascii="Kristen ITC" w:hAnsi="Kristen ITC"/>
        </w:rPr>
        <w:t>:_</w:t>
      </w:r>
      <w:proofErr w:type="gramEnd"/>
      <w:r>
        <w:rPr>
          <w:rFonts w:ascii="Kristen ITC" w:hAnsi="Kristen ITC"/>
        </w:rPr>
        <w:t>___________________________________________________</w:t>
      </w:r>
    </w:p>
    <w:p w:rsidR="008350EF" w:rsidRDefault="008350EF" w:rsidP="008350EF">
      <w:pPr>
        <w:numPr>
          <w:ilvl w:val="0"/>
          <w:numId w:val="1"/>
        </w:numPr>
        <w:jc w:val="center"/>
      </w:pPr>
      <w:r>
        <w:rPr>
          <w:rFonts w:ascii="Kristen ITC" w:hAnsi="Kristen ITC"/>
        </w:rPr>
        <w:t>Invente une nouvelle version du Petit Chaperon Rouge.</w:t>
      </w:r>
      <w:r>
        <w:t xml:space="preserve"> </w:t>
      </w:r>
    </w:p>
    <w:p w:rsidR="00F97A99" w:rsidRDefault="00F97A99">
      <w:bookmarkStart w:id="0" w:name="_GoBack"/>
      <w:bookmarkEnd w:id="0"/>
    </w:p>
    <w:sectPr w:rsidR="00F97A99" w:rsidSect="008350E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D"/>
      </v:shape>
    </w:pict>
  </w:numPicBullet>
  <w:abstractNum w:abstractNumId="0">
    <w:nsid w:val="7BF656CB"/>
    <w:multiLevelType w:val="hybridMultilevel"/>
    <w:tmpl w:val="F9526650"/>
    <w:lvl w:ilvl="0" w:tplc="0C0C0007">
      <w:start w:val="1"/>
      <w:numFmt w:val="bullet"/>
      <w:lvlText w:val=""/>
      <w:lvlPicBulletId w:val="0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EF"/>
    <w:rsid w:val="008350EF"/>
    <w:rsid w:val="00F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Titre3">
    <w:name w:val="heading 3"/>
    <w:basedOn w:val="Normal"/>
    <w:next w:val="Normal"/>
    <w:link w:val="Titre3Car"/>
    <w:qFormat/>
    <w:rsid w:val="008350EF"/>
    <w:pPr>
      <w:keepNext/>
      <w:outlineLvl w:val="2"/>
    </w:pPr>
    <w:rPr>
      <w:rFonts w:ascii="Kristen ITC" w:hAnsi="Kristen ITC"/>
      <w:noProof/>
      <w:color w:val="auto"/>
      <w:kern w:val="0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350EF"/>
    <w:rPr>
      <w:rFonts w:ascii="Kristen ITC" w:eastAsia="Times New Roman" w:hAnsi="Kristen ITC" w:cs="Times New Roman"/>
      <w:noProof/>
      <w:sz w:val="24"/>
      <w:szCs w:val="28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Titre3">
    <w:name w:val="heading 3"/>
    <w:basedOn w:val="Normal"/>
    <w:next w:val="Normal"/>
    <w:link w:val="Titre3Car"/>
    <w:qFormat/>
    <w:rsid w:val="008350EF"/>
    <w:pPr>
      <w:keepNext/>
      <w:outlineLvl w:val="2"/>
    </w:pPr>
    <w:rPr>
      <w:rFonts w:ascii="Kristen ITC" w:hAnsi="Kristen ITC"/>
      <w:noProof/>
      <w:color w:val="auto"/>
      <w:kern w:val="0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350EF"/>
    <w:rPr>
      <w:rFonts w:ascii="Kristen ITC" w:eastAsia="Times New Roman" w:hAnsi="Kristen ITC" w:cs="Times New Roman"/>
      <w:noProof/>
      <w:sz w:val="24"/>
      <w:szCs w:val="2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</dc:creator>
  <cp:lastModifiedBy>Marie-Claude</cp:lastModifiedBy>
  <cp:revision>1</cp:revision>
  <dcterms:created xsi:type="dcterms:W3CDTF">2012-11-25T19:54:00Z</dcterms:created>
  <dcterms:modified xsi:type="dcterms:W3CDTF">2012-11-25T19:55:00Z</dcterms:modified>
</cp:coreProperties>
</file>