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C0" w:rsidRDefault="00DD33AC">
      <w:pPr>
        <w:rPr>
          <w:lang w:val="es-ES_tradnl"/>
        </w:rPr>
      </w:pPr>
      <w:r>
        <w:rPr>
          <w:lang w:val="es-ES_tradnl"/>
        </w:rPr>
        <w:t>CUATRO PELIGROS PROBABLES A CONTROLAR:</w:t>
      </w:r>
    </w:p>
    <w:p w:rsidR="00DD33AC" w:rsidRDefault="00DD33AC" w:rsidP="00DD33AC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La condescendencia: aconseja inventar escuelas para jóvenes pobres, será preciso estar atento y controlar las buenas intenciones que invitan a concentrarse en los pobres y ofrecer educación pobre para los pobres</w:t>
      </w:r>
    </w:p>
    <w:p w:rsidR="00DD33AC" w:rsidRDefault="00DD33AC" w:rsidP="00DD33AC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El negativismo: para ello es preciso no olvidar que la adolescencia y la juventud son las edades de la energía, la fuerza, la belleza, la curiosidad, la imaginación, la creatividad, la esperanza, el desinterés, etc.</w:t>
      </w:r>
    </w:p>
    <w:p w:rsidR="00DD33AC" w:rsidRDefault="00DD33AC" w:rsidP="00DD33AC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El demagogismo juvenil y adolecente: consiste en ofrecer comprensión, contención afectiva, respeto a la cultura joven, etc.</w:t>
      </w:r>
    </w:p>
    <w:p w:rsidR="00DD33AC" w:rsidRPr="00DD33AC" w:rsidRDefault="00DD33AC" w:rsidP="00DD33AC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El facilismo: consiste básicamente en una especie de reproducción escolar del modo de aprendizaje y de relación con la cultura que desarrollan los medios de comunicación de masa y producción</w:t>
      </w:r>
    </w:p>
    <w:sectPr w:rsidR="00DD33AC" w:rsidRPr="00DD33AC" w:rsidSect="002B3F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64480"/>
    <w:multiLevelType w:val="hybridMultilevel"/>
    <w:tmpl w:val="93FE03C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D33AC"/>
    <w:rsid w:val="002B3FC0"/>
    <w:rsid w:val="00DD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F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3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AF5B1-40A0-4733-AABE-D1C0124E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662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fede</cp:lastModifiedBy>
  <cp:revision>1</cp:revision>
  <dcterms:created xsi:type="dcterms:W3CDTF">2013-06-25T19:26:00Z</dcterms:created>
  <dcterms:modified xsi:type="dcterms:W3CDTF">2013-06-25T19:35:00Z</dcterms:modified>
</cp:coreProperties>
</file>