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9A" w:rsidRDefault="002C379A" w:rsidP="002C379A">
      <w:pPr>
        <w:jc w:val="both"/>
        <w:rPr>
          <w:rFonts w:ascii="Arial" w:hAnsi="Arial" w:cs="Arial"/>
          <w:sz w:val="24"/>
          <w:szCs w:val="24"/>
        </w:rPr>
      </w:pPr>
      <w:bookmarkStart w:id="0" w:name="_GoBack"/>
      <w:bookmarkEnd w:id="0"/>
      <w:r>
        <w:rPr>
          <w:rFonts w:ascii="Arial" w:hAnsi="Arial" w:cs="Arial"/>
          <w:sz w:val="24"/>
          <w:szCs w:val="24"/>
        </w:rPr>
        <w:t>El modelo de conocimiento</w:t>
      </w:r>
    </w:p>
    <w:p w:rsidR="002C379A" w:rsidRDefault="002C379A" w:rsidP="002C379A">
      <w:pPr>
        <w:jc w:val="both"/>
        <w:rPr>
          <w:rFonts w:ascii="Arial" w:hAnsi="Arial" w:cs="Arial"/>
          <w:sz w:val="24"/>
          <w:szCs w:val="24"/>
        </w:rPr>
      </w:pPr>
      <w:r>
        <w:rPr>
          <w:rFonts w:ascii="Arial" w:hAnsi="Arial" w:cs="Arial"/>
          <w:sz w:val="24"/>
          <w:szCs w:val="24"/>
        </w:rPr>
        <w:t>En el mapa conceptual que se muestra explica lo que es un modelo de conocimiento y algunas de sus características. La pregunta de enfoque usada es ¿qué es un modelo de conocimiento?</w:t>
      </w:r>
    </w:p>
    <w:p w:rsidR="002C379A" w:rsidRDefault="002C379A" w:rsidP="002C379A">
      <w:pPr>
        <w:jc w:val="both"/>
        <w:rPr>
          <w:rFonts w:ascii="Arial" w:hAnsi="Arial" w:cs="Arial"/>
          <w:sz w:val="24"/>
          <w:szCs w:val="24"/>
        </w:rPr>
      </w:pPr>
      <w:r>
        <w:rPr>
          <w:rFonts w:ascii="Arial" w:hAnsi="Arial" w:cs="Arial"/>
          <w:sz w:val="24"/>
          <w:szCs w:val="24"/>
        </w:rPr>
        <w:t>Los modelos de conocimiento son herramientas que ayudan a mostrar el dominio de conocimiento experto que se posee sobre algún tema o contenido, por lo tanto, son auxiliares tanto para la enseñanza al organizar, ordenar y jerarquizar el contenido, como para el aprendizaje, ya que permite ver plasmada la interpretación que se hace de un contenido, mostrando el grado de dominio que se tiene. Así mismo, se espera que tanto docentes como estudiantes publiquen en línea modelos de conocimiento para mostrar el grado de comprensión y el tipo de relaciones que se han generado entre los conceptos.</w:t>
      </w:r>
    </w:p>
    <w:p w:rsidR="002C379A" w:rsidRDefault="002C379A" w:rsidP="002C379A">
      <w:pPr>
        <w:jc w:val="both"/>
        <w:rPr>
          <w:rFonts w:ascii="Arial" w:hAnsi="Arial" w:cs="Arial"/>
          <w:sz w:val="24"/>
          <w:szCs w:val="24"/>
        </w:rPr>
      </w:pPr>
      <w:r>
        <w:rPr>
          <w:rFonts w:ascii="Arial" w:hAnsi="Arial" w:cs="Arial"/>
          <w:sz w:val="24"/>
          <w:szCs w:val="24"/>
        </w:rPr>
        <w:t>Los modelos de conocimiento son redes de mapas conceptuales que permiten la navegación a partir de hipervínculos, de manera que se pueda ir y venir de un mapa a otro. La navegación es libre debido a que no hay un orden lineal de lectura, sino que se realiza de acuerdo al interés personal, siguiendo los conceptos que le resulten atractivos al usuario.</w:t>
      </w:r>
    </w:p>
    <w:p w:rsidR="002C379A" w:rsidRDefault="002C379A" w:rsidP="002C379A">
      <w:pPr>
        <w:jc w:val="both"/>
        <w:rPr>
          <w:rFonts w:ascii="Arial" w:hAnsi="Arial" w:cs="Arial"/>
          <w:sz w:val="24"/>
          <w:szCs w:val="24"/>
        </w:rPr>
      </w:pPr>
      <w:r>
        <w:rPr>
          <w:rFonts w:ascii="Arial" w:hAnsi="Arial" w:cs="Arial"/>
          <w:sz w:val="24"/>
          <w:szCs w:val="24"/>
        </w:rPr>
        <w:t xml:space="preserve">Los mapas conceptuales se componen de conceptos ordenados de forma jerárquica y permiten ver las relaciones que se generan entre estos. Su construcción es ayudada mediante un software llamado </w:t>
      </w:r>
      <w:proofErr w:type="spellStart"/>
      <w:r>
        <w:rPr>
          <w:rFonts w:ascii="Arial" w:hAnsi="Arial" w:cs="Arial"/>
          <w:sz w:val="24"/>
          <w:szCs w:val="24"/>
        </w:rPr>
        <w:t>Cmap</w:t>
      </w:r>
      <w:proofErr w:type="spellEnd"/>
      <w:r>
        <w:rPr>
          <w:rFonts w:ascii="Arial" w:hAnsi="Arial" w:cs="Arial"/>
          <w:sz w:val="24"/>
          <w:szCs w:val="24"/>
        </w:rPr>
        <w:t xml:space="preserve"> Tools, el cual permite manejar una gran cantidad de mapas y relacionarlos, ordenarlos jerárquicamente y representarlos a partir de carpetas de modelos de conocimiento, los cuales se enriquecen con la adición de recursos hipermedia como son imágenes, textos en diferentes formatos (Word, Excel, PDF, etc.), gráficas, páginas Web, material audiovisual, entre otros; de manera que se enriquezcan los conceptos a partir de los recursos, dando como resultado una navegación entre mapas y recursos de todo tipo que refuerzan el proceso de enseñanza-aprendizaje. </w:t>
      </w:r>
      <w:proofErr w:type="spellStart"/>
      <w:r>
        <w:rPr>
          <w:rFonts w:ascii="Arial" w:hAnsi="Arial" w:cs="Arial"/>
          <w:sz w:val="24"/>
          <w:szCs w:val="24"/>
        </w:rPr>
        <w:t>Cmap</w:t>
      </w:r>
      <w:proofErr w:type="spellEnd"/>
      <w:r>
        <w:rPr>
          <w:rFonts w:ascii="Arial" w:hAnsi="Arial" w:cs="Arial"/>
          <w:sz w:val="24"/>
          <w:szCs w:val="24"/>
        </w:rPr>
        <w:t xml:space="preserve"> Tools ofrece la posibilidad de publicar a través de un servidor en línea mapas de conceptos, el trabajo en línea para la construcción de estos a partir de más de un usuario donde estudiantes y docentes de diferentes partes del mundo construyen y comentan mapas conceptuales.</w:t>
      </w:r>
    </w:p>
    <w:p w:rsidR="002C379A" w:rsidRDefault="002C379A" w:rsidP="002C379A">
      <w:pPr>
        <w:jc w:val="both"/>
        <w:rPr>
          <w:rFonts w:ascii="Arial" w:hAnsi="Arial" w:cs="Arial"/>
          <w:sz w:val="24"/>
          <w:szCs w:val="24"/>
        </w:rPr>
      </w:pPr>
      <w:r>
        <w:rPr>
          <w:rFonts w:ascii="Arial" w:hAnsi="Arial" w:cs="Arial"/>
          <w:sz w:val="24"/>
          <w:szCs w:val="24"/>
        </w:rPr>
        <w:t>El enfoque en que se basa la herramienta es el enfoque constructivista de la educación, el cual propone el aprendizaje significativo, donde se reconoce el conocimiento previo para construir modelos, se requiere de un material significativo y de disposición por parte del aprendiz para aprender de forma significativa.</w:t>
      </w:r>
    </w:p>
    <w:p w:rsidR="009C6DF8" w:rsidRDefault="009C6DF8"/>
    <w:sectPr w:rsidR="009C6D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9A"/>
    <w:rsid w:val="0003410A"/>
    <w:rsid w:val="002C379A"/>
    <w:rsid w:val="009C6DF8"/>
    <w:rsid w:val="00F05B97"/>
    <w:rsid w:val="00FF5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2013-04-07T21:08:00Z</dcterms:created>
  <dcterms:modified xsi:type="dcterms:W3CDTF">2014-03-13T21:18:00Z</dcterms:modified>
</cp:coreProperties>
</file>