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8" w:rsidRDefault="00360A0D" w:rsidP="00360A0D">
      <w:pPr>
        <w:jc w:val="center"/>
        <w:rPr>
          <w:b/>
          <w:u w:val="single"/>
        </w:rPr>
      </w:pPr>
      <w:r>
        <w:rPr>
          <w:b/>
          <w:u w:val="single"/>
        </w:rPr>
        <w:t>LA REINE DE LA RÉCRÉ</w:t>
      </w:r>
    </w:p>
    <w:p w:rsidR="00360A0D" w:rsidRDefault="00360A0D" w:rsidP="00360A0D">
      <w:pPr>
        <w:jc w:val="both"/>
      </w:pPr>
      <w:r>
        <w:t xml:space="preserve">D’abord, </w:t>
      </w:r>
      <w:r w:rsidR="001D63DA">
        <w:t xml:space="preserve">ma SAÉ s’insère bien en éthique. Effectivement, elle traite de la vie de groupe. Premièrement, </w:t>
      </w:r>
      <w:r>
        <w:t>j’ai installé dans</w:t>
      </w:r>
      <w:r w:rsidR="001D63DA">
        <w:t xml:space="preserve"> la partie supérieure de la Cmap</w:t>
      </w:r>
      <w:r>
        <w:t xml:space="preserve"> les éléments </w:t>
      </w:r>
      <w:r w:rsidR="00681497">
        <w:t>explicatifs de la SAÉ soit l’explication de la SAÉ</w:t>
      </w:r>
      <w:r w:rsidR="0005641B">
        <w:t>,</w:t>
      </w:r>
      <w:r>
        <w:t xml:space="preserve"> les compétences visées et l’évaluation. Ensuite, vers le bas, nous</w:t>
      </w:r>
      <w:r w:rsidR="00681497">
        <w:t xml:space="preserve"> voyons le déroulement de la SAÉ</w:t>
      </w:r>
      <w:r>
        <w:t xml:space="preserve"> incluant la préparation, la réalisation, l’intég</w:t>
      </w:r>
      <w:r w:rsidR="00591A78">
        <w:t xml:space="preserve">ration et le réinvestissement et ce de façon linéaire ce qui est, selon moi, facilement lisible. </w:t>
      </w:r>
      <w:r w:rsidR="00C520E7">
        <w:t>Ces trois dernières étapes sont inscrites dans une bulle qui agit comme sous-titre aux autres éléments sous celle-ci.</w:t>
      </w:r>
    </w:p>
    <w:p w:rsidR="00096C95" w:rsidRDefault="00096C95" w:rsidP="00360A0D">
      <w:pPr>
        <w:jc w:val="both"/>
      </w:pPr>
      <w:r>
        <w:t>La raison pour laquelle j’ai placé l’évaluation dans la partie supérieure est qu’il s’agit des compétences à évaluer. J’ai donc pensé les joindre près</w:t>
      </w:r>
      <w:r w:rsidR="00681497">
        <w:t xml:space="preserve"> des autres compétences. Par contre</w:t>
      </w:r>
      <w:r>
        <w:t xml:space="preserve">, la partie inférieure </w:t>
      </w:r>
      <w:r w:rsidR="00681497">
        <w:t xml:space="preserve">comporte des encadrés bleus, faisant un rappel à l’évaluation, contenant </w:t>
      </w:r>
      <w:r>
        <w:t>les annexes pour les évaluations concrètes.</w:t>
      </w:r>
    </w:p>
    <w:p w:rsidR="00360A0D" w:rsidRDefault="00AE647E" w:rsidP="00360A0D">
      <w:pPr>
        <w:jc w:val="both"/>
      </w:pPr>
      <w:r>
        <w:t>J</w:t>
      </w:r>
      <w:r w:rsidR="00360A0D">
        <w:t>’ai utilisé le nœud imbriqué</w:t>
      </w:r>
      <w:r w:rsidR="00C520E7">
        <w:t xml:space="preserve"> </w:t>
      </w:r>
      <w:r w:rsidR="005A3BAB">
        <w:t xml:space="preserve">pour alléger la présentation et pour permettre à l’utilisateur d’ouvrir </w:t>
      </w:r>
      <w:r w:rsidR="0005641B">
        <w:t xml:space="preserve">ou non </w:t>
      </w:r>
      <w:r>
        <w:t>ce nœud afin de rec</w:t>
      </w:r>
      <w:r w:rsidR="00681497">
        <w:t xml:space="preserve">evoir des </w:t>
      </w:r>
      <w:r>
        <w:t xml:space="preserve">détails supplémentaires </w:t>
      </w:r>
      <w:r w:rsidR="00666324">
        <w:t>sur</w:t>
      </w:r>
      <w:r>
        <w:t xml:space="preserve"> l’activité.</w:t>
      </w:r>
      <w:r w:rsidR="00666324">
        <w:t xml:space="preserve"> Quant aux</w:t>
      </w:r>
      <w:r>
        <w:t xml:space="preserve"> annotations</w:t>
      </w:r>
      <w:r w:rsidR="00666324">
        <w:t>, elles</w:t>
      </w:r>
      <w:r>
        <w:t xml:space="preserve"> apportent une spécification à la procédure.</w:t>
      </w:r>
      <w:r w:rsidR="00681497">
        <w:t xml:space="preserve"> J’ai également inséré quelques infos visibles que vous pourrez voir lorsque votre souris passe sur l’élément en question.</w:t>
      </w:r>
    </w:p>
    <w:p w:rsidR="005A3BAB" w:rsidRPr="00360A0D" w:rsidRDefault="00681497" w:rsidP="00360A0D">
      <w:pPr>
        <w:jc w:val="both"/>
      </w:pPr>
      <w:r>
        <w:t xml:space="preserve">Toutes les </w:t>
      </w:r>
      <w:r w:rsidR="0005641B">
        <w:t>annexes</w:t>
      </w:r>
      <w:r>
        <w:t xml:space="preserve"> de la SAÉ</w:t>
      </w:r>
      <w:r w:rsidR="005A3BAB">
        <w:t xml:space="preserve"> </w:t>
      </w:r>
      <w:r>
        <w:t xml:space="preserve">sont déposées </w:t>
      </w:r>
      <w:r w:rsidR="005A3BAB">
        <w:t>aux endroits appropriés.</w:t>
      </w:r>
    </w:p>
    <w:p w:rsidR="007647AC" w:rsidRDefault="00360A0D" w:rsidP="00360A0D">
      <w:pPr>
        <w:jc w:val="both"/>
      </w:pPr>
      <w:r>
        <w:t>J’ai mis une couleur différent</w:t>
      </w:r>
      <w:r w:rsidR="005A3BAB">
        <w:t xml:space="preserve">e pour chacun des différents </w:t>
      </w:r>
      <w:r>
        <w:t>aspect</w:t>
      </w:r>
      <w:r w:rsidR="005A3BAB">
        <w:t>s</w:t>
      </w:r>
      <w:r w:rsidR="00681497">
        <w:t xml:space="preserve"> de la SAÉ</w:t>
      </w:r>
      <w:r>
        <w:t xml:space="preserve">. </w:t>
      </w:r>
      <w:r w:rsidR="005A3BAB">
        <w:t>Par exemple, l</w:t>
      </w:r>
      <w:r>
        <w:t xml:space="preserve">es données en rouge indiquent le temps à accorder à l’activité. </w:t>
      </w:r>
      <w:r w:rsidR="00591A78">
        <w:t xml:space="preserve">Concernant les composantes, je les ai </w:t>
      </w:r>
      <w:r w:rsidR="00C520E7">
        <w:t xml:space="preserve">emboitées dans un rectangle et </w:t>
      </w:r>
      <w:r w:rsidR="00591A78">
        <w:t>reliées aux compéte</w:t>
      </w:r>
      <w:r w:rsidR="00B33F38">
        <w:t>nces par une flèche pointillée. Quand certains aspect</w:t>
      </w:r>
      <w:r w:rsidR="0005641B">
        <w:t>s</w:t>
      </w:r>
      <w:r w:rsidR="00B33F38">
        <w:t xml:space="preserve"> dépendent de d’autres, je les ai fait suivre d’un dégradé de couleurs.</w:t>
      </w:r>
      <w:r w:rsidR="00C72FA8">
        <w:t xml:space="preserve"> J’ai pensé mettre le jaune comme fond de la Cmap, car cela fait un rappel à la page couverture du livre «La reine de la récré».</w:t>
      </w:r>
      <w:bookmarkStart w:id="0" w:name="_GoBack"/>
      <w:bookmarkEnd w:id="0"/>
    </w:p>
    <w:p w:rsidR="007647AC" w:rsidRDefault="007647AC" w:rsidP="00360A0D">
      <w:pPr>
        <w:jc w:val="both"/>
      </w:pPr>
      <w:r>
        <w:t>J’ai tenté d’utiliser les divers outils offerts dans la banque de «style</w:t>
      </w:r>
      <w:r w:rsidR="00681497">
        <w:t>s</w:t>
      </w:r>
      <w:r>
        <w:t>».</w:t>
      </w:r>
    </w:p>
    <w:p w:rsidR="001D63DA" w:rsidRDefault="001D63DA" w:rsidP="00360A0D">
      <w:pPr>
        <w:jc w:val="both"/>
      </w:pPr>
      <w:r>
        <w:t>Je termine en mentionnant la référence du livre lu aux élèves.</w:t>
      </w:r>
    </w:p>
    <w:p w:rsidR="00803F35" w:rsidRDefault="0005641B" w:rsidP="00360A0D">
      <w:pPr>
        <w:jc w:val="both"/>
      </w:pPr>
      <w:r>
        <w:t>Merci à vous!</w:t>
      </w:r>
    </w:p>
    <w:p w:rsidR="00803F35" w:rsidRPr="00360A0D" w:rsidRDefault="00803F35" w:rsidP="00360A0D">
      <w:pPr>
        <w:jc w:val="both"/>
      </w:pPr>
      <w:r>
        <w:t>Josiane Smith</w:t>
      </w:r>
    </w:p>
    <w:sectPr w:rsidR="00803F35" w:rsidRPr="00360A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D"/>
    <w:rsid w:val="0005641B"/>
    <w:rsid w:val="00096C95"/>
    <w:rsid w:val="001D63DA"/>
    <w:rsid w:val="00360A0D"/>
    <w:rsid w:val="0039085E"/>
    <w:rsid w:val="00421B72"/>
    <w:rsid w:val="00591A78"/>
    <w:rsid w:val="005A3BAB"/>
    <w:rsid w:val="005B404C"/>
    <w:rsid w:val="00666324"/>
    <w:rsid w:val="00681497"/>
    <w:rsid w:val="007647AC"/>
    <w:rsid w:val="00803F35"/>
    <w:rsid w:val="009E0EA0"/>
    <w:rsid w:val="00AE647E"/>
    <w:rsid w:val="00B33F38"/>
    <w:rsid w:val="00C520E7"/>
    <w:rsid w:val="00C72FA8"/>
    <w:rsid w:val="00E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4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B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404C"/>
    <w:pPr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B404C"/>
    <w:pPr>
      <w:spacing w:after="100"/>
      <w:ind w:left="220"/>
    </w:pPr>
    <w:rPr>
      <w:rFonts w:eastAsiaTheme="minorEastAsia"/>
      <w:lang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B404C"/>
    <w:pPr>
      <w:spacing w:after="100"/>
    </w:pPr>
    <w:rPr>
      <w:rFonts w:eastAsiaTheme="minorEastAsia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B404C"/>
    <w:pPr>
      <w:spacing w:after="100"/>
      <w:ind w:left="440"/>
    </w:pPr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4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B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404C"/>
    <w:pPr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B404C"/>
    <w:pPr>
      <w:spacing w:after="100"/>
      <w:ind w:left="220"/>
    </w:pPr>
    <w:rPr>
      <w:rFonts w:eastAsiaTheme="minorEastAsia"/>
      <w:lang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B404C"/>
    <w:pPr>
      <w:spacing w:after="100"/>
    </w:pPr>
    <w:rPr>
      <w:rFonts w:eastAsiaTheme="minorEastAsia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B404C"/>
    <w:pPr>
      <w:spacing w:after="100"/>
      <w:ind w:left="440"/>
    </w:pPr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E217-A199-4D5D-8D84-828896D6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smitjo2</dc:creator>
  <cp:lastModifiedBy>smitjo2</cp:lastModifiedBy>
  <cp:revision>15</cp:revision>
  <dcterms:created xsi:type="dcterms:W3CDTF">2014-06-21T19:28:00Z</dcterms:created>
  <dcterms:modified xsi:type="dcterms:W3CDTF">2014-06-28T17:09:00Z</dcterms:modified>
</cp:coreProperties>
</file>