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CE3" w:rsidRDefault="0034214F">
      <w:r w:rsidRPr="0034214F">
        <w:t>Programmer Eric S. Raymond, the first to publish the term "open source" online in his iterative essay The Cathedral and the Bazaar in 1998, defines “open source” as software “distributed in source under licenses guaranteeing anybody rights to freely use, modify, and redistribute, the code.”  The free software movement, from which the open source movement originated, goes further, connecting the freedom to use, modify and share code to political freedoms such as freedom of speech.</w:t>
      </w:r>
      <w:bookmarkStart w:id="0" w:name="_GoBack"/>
      <w:bookmarkEnd w:id="0"/>
    </w:p>
    <w:sectPr w:rsidR="00985C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14F"/>
    <w:rsid w:val="0034214F"/>
    <w:rsid w:val="00985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C8286-2987-41EE-81BA-86CE8347C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dc:creator>
  <cp:keywords/>
  <dc:description/>
  <cp:lastModifiedBy>Elizabeth</cp:lastModifiedBy>
  <cp:revision>1</cp:revision>
  <dcterms:created xsi:type="dcterms:W3CDTF">2014-10-17T21:15:00Z</dcterms:created>
  <dcterms:modified xsi:type="dcterms:W3CDTF">2014-10-17T21:15:00Z</dcterms:modified>
</cp:coreProperties>
</file>