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A8" w:rsidRPr="00340AA8" w:rsidRDefault="00340AA8" w:rsidP="00340AA8">
      <w:pPr>
        <w:pStyle w:val="NormaleWeb"/>
        <w:shd w:val="clear" w:color="auto" w:fill="FFFFFF"/>
        <w:spacing w:before="0" w:beforeAutospacing="0" w:after="0" w:afterAutospacing="0" w:line="386" w:lineRule="atLeast"/>
        <w:rPr>
          <w:rFonts w:ascii="Calibri" w:hAnsi="Calibri"/>
          <w:color w:val="FF0000"/>
          <w:sz w:val="27"/>
          <w:szCs w:val="27"/>
        </w:rPr>
      </w:pPr>
      <w:r w:rsidRPr="00340AA8">
        <w:rPr>
          <w:rFonts w:ascii="Calibri" w:hAnsi="Calibri"/>
          <w:color w:val="FF0000"/>
          <w:sz w:val="27"/>
          <w:szCs w:val="27"/>
        </w:rPr>
        <w:t xml:space="preserve">ISOMERIA </w:t>
      </w:r>
      <w:proofErr w:type="spellStart"/>
      <w:r w:rsidRPr="00340AA8">
        <w:rPr>
          <w:rFonts w:ascii="Calibri" w:hAnsi="Calibri"/>
          <w:color w:val="FF0000"/>
          <w:sz w:val="27"/>
          <w:szCs w:val="27"/>
        </w:rPr>
        <w:t>DI</w:t>
      </w:r>
      <w:proofErr w:type="spellEnd"/>
      <w:r w:rsidRPr="00340AA8">
        <w:rPr>
          <w:rFonts w:ascii="Calibri" w:hAnsi="Calibri"/>
          <w:color w:val="FF0000"/>
          <w:sz w:val="27"/>
          <w:szCs w:val="27"/>
        </w:rPr>
        <w:t xml:space="preserve"> POSIZIONE</w:t>
      </w:r>
    </w:p>
    <w:p w:rsidR="00340AA8" w:rsidRDefault="00340AA8" w:rsidP="00340AA8">
      <w:pPr>
        <w:pStyle w:val="NormaleWeb"/>
        <w:shd w:val="clear" w:color="auto" w:fill="FFFFFF"/>
        <w:spacing w:before="0" w:beforeAutospacing="0" w:after="0" w:afterAutospacing="0" w:line="386" w:lineRule="atLeast"/>
        <w:rPr>
          <w:rFonts w:ascii="Calibri" w:hAnsi="Calibri"/>
          <w:color w:val="333333"/>
          <w:sz w:val="27"/>
          <w:szCs w:val="27"/>
        </w:rPr>
      </w:pPr>
      <w:r>
        <w:rPr>
          <w:rFonts w:ascii="Calibri" w:hAnsi="Calibri"/>
          <w:color w:val="333333"/>
          <w:sz w:val="27"/>
          <w:szCs w:val="27"/>
        </w:rPr>
        <w:t>L’</w:t>
      </w:r>
      <w:r>
        <w:rPr>
          <w:rStyle w:val="Enfasigrassetto"/>
          <w:rFonts w:ascii="Calibri" w:hAnsi="Calibri"/>
          <w:b w:val="0"/>
          <w:bCs w:val="0"/>
          <w:color w:val="333333"/>
          <w:sz w:val="27"/>
          <w:szCs w:val="27"/>
        </w:rPr>
        <w:t>isomeria di posizione</w:t>
      </w:r>
      <w:r>
        <w:rPr>
          <w:rFonts w:ascii="Calibri" w:hAnsi="Calibri"/>
          <w:color w:val="333333"/>
          <w:sz w:val="27"/>
          <w:szCs w:val="27"/>
        </w:rPr>
        <w:t xml:space="preserve"> consiste nella </w:t>
      </w:r>
      <w:r w:rsidRPr="00340AA8">
        <w:rPr>
          <w:rFonts w:ascii="Calibri" w:hAnsi="Calibri"/>
          <w:color w:val="548DD4" w:themeColor="text2" w:themeTint="99"/>
          <w:sz w:val="27"/>
          <w:szCs w:val="27"/>
        </w:rPr>
        <w:t>diversa disposizione di uno o più parti della molecola, rispetto alla catena carboniosa che funge da scheletro centrale</w:t>
      </w:r>
      <w:r>
        <w:rPr>
          <w:rFonts w:ascii="Calibri" w:hAnsi="Calibri"/>
          <w:color w:val="333333"/>
          <w:sz w:val="27"/>
          <w:szCs w:val="27"/>
        </w:rPr>
        <w:t xml:space="preserve">. Per esempio in alcuni alcoli, è necessario indicare il numero dell’atomo di carbonio al quale il gruppo ossidrilico (-OH) è legato, proprio in modo da distinguere i vari isomeri, come nel caso del </w:t>
      </w:r>
      <w:proofErr w:type="spellStart"/>
      <w:r>
        <w:rPr>
          <w:rFonts w:ascii="Calibri" w:hAnsi="Calibri"/>
          <w:color w:val="333333"/>
          <w:sz w:val="27"/>
          <w:szCs w:val="27"/>
        </w:rPr>
        <w:t>pentanolo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(C</w:t>
      </w:r>
      <w:r>
        <w:rPr>
          <w:rFonts w:ascii="Calibri" w:hAnsi="Calibri"/>
          <w:color w:val="333333"/>
          <w:sz w:val="21"/>
          <w:szCs w:val="21"/>
          <w:vertAlign w:val="subscript"/>
        </w:rPr>
        <w:t>5</w:t>
      </w:r>
      <w:r>
        <w:rPr>
          <w:rFonts w:ascii="Calibri" w:hAnsi="Calibri"/>
          <w:color w:val="333333"/>
          <w:sz w:val="27"/>
          <w:szCs w:val="27"/>
        </w:rPr>
        <w:t>H</w:t>
      </w:r>
      <w:r>
        <w:rPr>
          <w:rFonts w:ascii="Calibri" w:hAnsi="Calibri"/>
          <w:color w:val="333333"/>
          <w:sz w:val="21"/>
          <w:szCs w:val="21"/>
          <w:vertAlign w:val="subscript"/>
        </w:rPr>
        <w:t>12</w:t>
      </w:r>
      <w:r>
        <w:rPr>
          <w:rFonts w:ascii="Calibri" w:hAnsi="Calibri"/>
          <w:color w:val="333333"/>
          <w:sz w:val="27"/>
          <w:szCs w:val="27"/>
        </w:rPr>
        <w:t>).</w:t>
      </w:r>
    </w:p>
    <w:p w:rsidR="00340AA8" w:rsidRDefault="00340AA8" w:rsidP="00340AA8">
      <w:pPr>
        <w:pStyle w:val="NormaleWeb"/>
        <w:shd w:val="clear" w:color="auto" w:fill="FFFFFF"/>
        <w:spacing w:before="0" w:beforeAutospacing="0" w:after="0" w:afterAutospacing="0" w:line="386" w:lineRule="atLeast"/>
        <w:rPr>
          <w:rFonts w:ascii="Calibri" w:hAnsi="Calibri"/>
          <w:color w:val="333333"/>
          <w:sz w:val="27"/>
          <w:szCs w:val="27"/>
        </w:rPr>
      </w:pPr>
    </w:p>
    <w:p w:rsidR="00AB346B" w:rsidRDefault="00340AA8">
      <w:r>
        <w:rPr>
          <w:rFonts w:ascii="Calibri" w:hAnsi="Calibri"/>
          <w:noProof/>
          <w:color w:val="333333"/>
          <w:sz w:val="27"/>
          <w:szCs w:val="27"/>
        </w:rPr>
        <w:drawing>
          <wp:inline distT="0" distB="0" distL="0" distR="0">
            <wp:extent cx="3409950" cy="952500"/>
            <wp:effectExtent l="19050" t="0" r="0" b="0"/>
            <wp:docPr id="2" name="Immagine 1" descr="http://static.oilproject.org/content/5887/1-Pent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ilproject.org/content/5887/1-Pentano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A8" w:rsidRDefault="00340AA8"/>
    <w:sectPr w:rsidR="00340AA8" w:rsidSect="00340AA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0AA8"/>
    <w:rsid w:val="00340AA8"/>
    <w:rsid w:val="00A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0A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2014-10-17T18:22:00Z</dcterms:created>
  <dcterms:modified xsi:type="dcterms:W3CDTF">2014-10-17T18:25:00Z</dcterms:modified>
</cp:coreProperties>
</file>