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6" w:rsidRPr="00254A56" w:rsidRDefault="00254A56" w:rsidP="00254A56">
      <w:pPr>
        <w:jc w:val="center"/>
        <w:rPr>
          <w:rFonts w:ascii="Verdana" w:hAnsi="Verdana"/>
          <w:b/>
          <w:iCs/>
          <w:sz w:val="20"/>
          <w:szCs w:val="20"/>
        </w:rPr>
      </w:pPr>
      <w:r w:rsidRPr="00254A56">
        <w:rPr>
          <w:rFonts w:ascii="Verdana" w:hAnsi="Verdana"/>
          <w:b/>
          <w:iCs/>
          <w:sz w:val="20"/>
          <w:szCs w:val="20"/>
        </w:rPr>
        <w:t>SOSTITUZIONE NUCLEOFILA AROMATICA</w:t>
      </w:r>
    </w:p>
    <w:p w:rsidR="00254A56" w:rsidRPr="00254A56" w:rsidRDefault="00254A56" w:rsidP="00254A56">
      <w:pPr>
        <w:pStyle w:val="NormaleWeb"/>
        <w:numPr>
          <w:ilvl w:val="0"/>
          <w:numId w:val="1"/>
        </w:numPr>
        <w:ind w:firstLine="0"/>
        <w:jc w:val="center"/>
        <w:rPr>
          <w:rFonts w:ascii="Verdana" w:hAnsi="Verdana"/>
          <w:color w:val="080805"/>
          <w:sz w:val="20"/>
          <w:szCs w:val="20"/>
        </w:rPr>
      </w:pPr>
    </w:p>
    <w:p w:rsidR="00254A56" w:rsidRDefault="00254A56" w:rsidP="00254A56">
      <w:pPr>
        <w:pStyle w:val="NormaleWeb"/>
        <w:numPr>
          <w:ilvl w:val="0"/>
          <w:numId w:val="1"/>
        </w:numPr>
        <w:ind w:firstLine="0"/>
        <w:jc w:val="center"/>
        <w:rPr>
          <w:rFonts w:ascii="Verdana" w:hAnsi="Verdana"/>
          <w:color w:val="080805"/>
          <w:sz w:val="20"/>
          <w:szCs w:val="20"/>
        </w:rPr>
      </w:pPr>
      <w:r>
        <w:rPr>
          <w:rFonts w:ascii="Verdana" w:hAnsi="Verdana"/>
          <w:i/>
          <w:iCs/>
          <w:color w:val="080805"/>
          <w:sz w:val="20"/>
          <w:szCs w:val="20"/>
        </w:rPr>
        <w:t>1° stadio</w:t>
      </w:r>
      <w:r>
        <w:rPr>
          <w:rFonts w:ascii="Verdana" w:hAnsi="Verdana"/>
          <w:color w:val="080805"/>
          <w:sz w:val="20"/>
          <w:szCs w:val="20"/>
        </w:rPr>
        <w:t>, stadio lento, in cui l'anello aromatico perde l'aromaticità:</w:t>
      </w:r>
    </w:p>
    <w:p w:rsidR="00254A56" w:rsidRDefault="00254A56" w:rsidP="00254A56">
      <w:pPr>
        <w:pStyle w:val="NormaleWeb"/>
        <w:jc w:val="center"/>
        <w:rPr>
          <w:rFonts w:ascii="Verdana" w:hAnsi="Verdana"/>
          <w:color w:val="080805"/>
          <w:sz w:val="20"/>
          <w:szCs w:val="20"/>
        </w:rPr>
      </w:pPr>
      <w:r>
        <w:rPr>
          <w:rFonts w:ascii="Verdana" w:hAnsi="Verdana"/>
          <w:noProof/>
          <w:color w:val="080805"/>
          <w:sz w:val="20"/>
          <w:szCs w:val="20"/>
        </w:rPr>
        <w:drawing>
          <wp:inline distT="0" distB="0" distL="0" distR="0">
            <wp:extent cx="4095750" cy="1609725"/>
            <wp:effectExtent l="19050" t="0" r="0" b="0"/>
            <wp:docPr id="1" name="Immagine 1" descr="ftp://89-97-218-226.ip19.fastwebnet.it/web1/letiochem/lezioni_img/430px-Nucleophilic-aromatic-substitution-mechan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p://89-97-218-226.ip19.fastwebnet.it/web1/letiochem/lezioni_img/430px-Nucleophilic-aromatic-substitution-mechanis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A56" w:rsidRDefault="00254A56" w:rsidP="00254A56">
      <w:pPr>
        <w:pStyle w:val="NormaleWeb"/>
        <w:jc w:val="center"/>
        <w:rPr>
          <w:rFonts w:ascii="Verdana" w:hAnsi="Verdana"/>
          <w:color w:val="080805"/>
          <w:sz w:val="20"/>
          <w:szCs w:val="20"/>
        </w:rPr>
      </w:pPr>
      <w:r>
        <w:rPr>
          <w:rFonts w:ascii="Verdana" w:hAnsi="Verdana"/>
          <w:color w:val="080805"/>
          <w:sz w:val="20"/>
          <w:szCs w:val="20"/>
        </w:rPr>
        <w:br/>
        <w:t> </w:t>
      </w:r>
    </w:p>
    <w:p w:rsidR="00254A56" w:rsidRDefault="00254A56" w:rsidP="00254A56">
      <w:pPr>
        <w:pStyle w:val="NormaleWeb"/>
        <w:numPr>
          <w:ilvl w:val="0"/>
          <w:numId w:val="2"/>
        </w:numPr>
        <w:ind w:firstLine="0"/>
        <w:jc w:val="center"/>
        <w:rPr>
          <w:rFonts w:ascii="Verdana" w:hAnsi="Verdana"/>
          <w:color w:val="080805"/>
          <w:sz w:val="20"/>
          <w:szCs w:val="20"/>
        </w:rPr>
      </w:pPr>
      <w:r>
        <w:rPr>
          <w:rFonts w:ascii="Verdana" w:hAnsi="Verdana"/>
          <w:i/>
          <w:iCs/>
          <w:color w:val="080805"/>
          <w:sz w:val="20"/>
          <w:szCs w:val="20"/>
        </w:rPr>
        <w:t>2° stadio</w:t>
      </w:r>
      <w:r>
        <w:rPr>
          <w:rFonts w:ascii="Verdana" w:hAnsi="Verdana"/>
          <w:color w:val="080805"/>
          <w:sz w:val="20"/>
          <w:szCs w:val="20"/>
        </w:rPr>
        <w:t>, è uno stadio veloce poiché c'è il ripristino dell'aromaticità:</w:t>
      </w:r>
    </w:p>
    <w:p w:rsidR="00254A56" w:rsidRDefault="00254A56" w:rsidP="00254A56">
      <w:pPr>
        <w:pStyle w:val="NormaleWeb"/>
        <w:jc w:val="center"/>
        <w:rPr>
          <w:rFonts w:ascii="Verdana" w:hAnsi="Verdana"/>
          <w:color w:val="080805"/>
          <w:sz w:val="20"/>
          <w:szCs w:val="20"/>
        </w:rPr>
      </w:pPr>
      <w:r>
        <w:rPr>
          <w:rFonts w:ascii="Verdana" w:hAnsi="Verdana"/>
          <w:noProof/>
          <w:color w:val="080805"/>
          <w:sz w:val="20"/>
          <w:szCs w:val="20"/>
        </w:rPr>
        <w:drawing>
          <wp:inline distT="0" distB="0" distL="0" distR="0">
            <wp:extent cx="2571750" cy="1181100"/>
            <wp:effectExtent l="19050" t="0" r="0" b="0"/>
            <wp:docPr id="2" name="Immagine 2" descr="ftp://89-97-218-226.ip19.fastwebnet.it/web1/letiochem/lezioni_img/270px-Nucleophilic-aromatic-substitution-2nd-st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p://89-97-218-226.ip19.fastwebnet.it/web1/letiochem/lezioni_img/270px-Nucleophilic-aromatic-substitution-2nd-ste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A5" w:rsidRDefault="003238A5"/>
    <w:sectPr w:rsidR="003238A5" w:rsidSect="00323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99E"/>
    <w:multiLevelType w:val="multilevel"/>
    <w:tmpl w:val="36D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437A0"/>
    <w:multiLevelType w:val="multilevel"/>
    <w:tmpl w:val="81F2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4A56"/>
    <w:rsid w:val="00254A56"/>
    <w:rsid w:val="0032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8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2014-10-18T12:30:00Z</dcterms:created>
  <dcterms:modified xsi:type="dcterms:W3CDTF">2014-10-18T12:31:00Z</dcterms:modified>
</cp:coreProperties>
</file>