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BE" w:rsidRDefault="009E02BA">
      <w:r>
        <w:t xml:space="preserve">Ley </w:t>
      </w:r>
      <w:r w:rsidR="00BA4B09">
        <w:t>de A</w:t>
      </w:r>
      <w:r>
        <w:t>guas</w:t>
      </w:r>
      <w:r w:rsidR="00BA4B09">
        <w:t xml:space="preserve"> Nacionales</w:t>
      </w:r>
      <w:r>
        <w:t>:</w:t>
      </w:r>
    </w:p>
    <w:p w:rsidR="00BA4B09" w:rsidRDefault="00BA4B09" w:rsidP="00BA4B09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  <w:r w:rsidRPr="00445823">
        <w:rPr>
          <w:rFonts w:ascii="Arial Narrow" w:hAnsi="Arial Narrow"/>
          <w:sz w:val="24"/>
          <w:szCs w:val="24"/>
        </w:rPr>
        <w:t>La presente Ley es reglamentaria del Artículo 27 de la Constitución Política de los Estados Unidos Mexicanos en materia de aguas nacionales; es de observancia general en todo el territorio nacional, sus disposiciones son de orden público e interés social y tiene por objeto regular la explotación, uso o aprovechamiento de dichas aguas, su distribución y control, así como la preservación de su cantidad y calidad para lograr su desarrollo integral sustentable.</w:t>
      </w:r>
    </w:p>
    <w:p w:rsidR="00A859C5" w:rsidRDefault="00A859C5" w:rsidP="00BA4B09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BA4B09" w:rsidRDefault="00A859C5" w:rsidP="00BA4B09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  <w:hyperlink r:id="rId6" w:history="1">
        <w:r w:rsidRPr="00FB3D0B">
          <w:rPr>
            <w:rStyle w:val="Hipervnculo"/>
            <w:rFonts w:ascii="Arial Narrow" w:hAnsi="Arial Narrow"/>
            <w:sz w:val="24"/>
            <w:szCs w:val="24"/>
          </w:rPr>
          <w:t>http://www.agua.unam.mx/noticias/2014/nacionales/not_nac_diciembre08_3.html</w:t>
        </w:r>
      </w:hyperlink>
    </w:p>
    <w:p w:rsidR="00FD4B79" w:rsidRDefault="00FD4B79" w:rsidP="00BA4B09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FD4B79" w:rsidRDefault="00FD4B79" w:rsidP="00BA4B09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  <w:hyperlink r:id="rId7" w:history="1">
        <w:r w:rsidRPr="00FB3D0B">
          <w:rPr>
            <w:rStyle w:val="Hipervnculo"/>
            <w:rFonts w:ascii="Arial Narrow" w:hAnsi="Arial Narrow"/>
            <w:sz w:val="24"/>
            <w:szCs w:val="24"/>
          </w:rPr>
          <w:t>http://www.agu.df.gob.mx/sintesis/index.php/mancera-propone-dar-autonomia-presupuestal-y-de-gestion-al-sacmex/</w:t>
        </w:r>
      </w:hyperlink>
    </w:p>
    <w:p w:rsidR="00FD4B79" w:rsidRDefault="00FD4B79" w:rsidP="00BA4B09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983B62" w:rsidRDefault="007A4A90" w:rsidP="00BA4B09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  <w:hyperlink r:id="rId8" w:history="1">
        <w:r w:rsidR="00983B62" w:rsidRPr="00552652">
          <w:rPr>
            <w:rStyle w:val="Hipervnculo"/>
            <w:rFonts w:ascii="Arial Narrow" w:hAnsi="Arial Narrow"/>
            <w:sz w:val="24"/>
            <w:szCs w:val="24"/>
          </w:rPr>
          <w:t>http://www.informador.com.mx/jalisco/2014/551268/6/academicos-presentaran-iniciativa-sobre-ley-de-aguas-nacionales.htm</w:t>
        </w:r>
      </w:hyperlink>
    </w:p>
    <w:p w:rsidR="00983B62" w:rsidRDefault="00983B62" w:rsidP="00BA4B09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9E02BA" w:rsidRDefault="007A4A90" w:rsidP="00983B62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  <w:hyperlink r:id="rId9" w:history="1">
        <w:r w:rsidR="00983B62" w:rsidRPr="00552652">
          <w:rPr>
            <w:rStyle w:val="Hipervnculo"/>
            <w:rFonts w:ascii="Arial Narrow" w:hAnsi="Arial Narrow"/>
            <w:sz w:val="24"/>
            <w:szCs w:val="24"/>
          </w:rPr>
          <w:t>http://www5.diputados.gob.mx/index.php/esl/Comunicacion/Agencia-de-Noticias/2014/09-Septiembre/29/8336-Senala-titular-de-Conagua-necesidad-de-actualizar-Ley-de-Aguas-Nacionales-para-ponerla-a-la-vanguardia-y-cuantifica-contaminacion-en-rios-Sonora-y-Bacanuchi-en-mil-875-mdp</w:t>
        </w:r>
      </w:hyperlink>
    </w:p>
    <w:p w:rsidR="003F06A8" w:rsidRDefault="003F06A8" w:rsidP="00983B62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  <w:bookmarkStart w:id="0" w:name="_GoBack"/>
      <w:r>
        <w:rPr>
          <w:noProof/>
          <w:lang w:val="es-MX" w:eastAsia="es-MX"/>
        </w:rPr>
        <w:drawing>
          <wp:inline distT="0" distB="0" distL="0" distR="0">
            <wp:extent cx="2971800" cy="1737360"/>
            <wp:effectExtent l="0" t="0" r="0" b="0"/>
            <wp:docPr id="1" name="Imagen 1" descr="http://cdn.ntrzacatecas.com/archivos/2012/12/pres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ntrzacatecas.com/archivos/2012/12/presas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47" cy="174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 Narrow" w:hAnsi="Arial Narrow"/>
          <w:sz w:val="24"/>
          <w:szCs w:val="24"/>
        </w:rPr>
        <w:t xml:space="preserve">  </w:t>
      </w:r>
      <w:r>
        <w:rPr>
          <w:noProof/>
          <w:lang w:val="es-MX" w:eastAsia="es-MX"/>
        </w:rPr>
        <w:drawing>
          <wp:inline distT="0" distB="0" distL="0" distR="0">
            <wp:extent cx="2295525" cy="1888070"/>
            <wp:effectExtent l="0" t="0" r="0" b="0"/>
            <wp:docPr id="2" name="Imagen 2" descr="http://peakwater.org/wp-content/uploads/2010/10/noria+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akwater.org/wp-content/uploads/2010/10/noria+agu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6A8" w:rsidRDefault="003F06A8" w:rsidP="00983B62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983B62" w:rsidRDefault="003F06A8" w:rsidP="00983B62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>
            <wp:extent cx="2733675" cy="1927017"/>
            <wp:effectExtent l="0" t="0" r="0" b="0"/>
            <wp:docPr id="3" name="Imagen 3" descr="http://www.reporte.com.mx/media/files/reporte/images/cutzamal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porte.com.mx/media/files/reporte/images/cutzamala_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00" cy="192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F4" w:rsidRDefault="00F659F4" w:rsidP="00983B62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B01C88" w:rsidRDefault="00F659F4" w:rsidP="00B01C88">
      <w:pPr>
        <w:pStyle w:val="NormalWeb"/>
        <w:numPr>
          <w:ilvl w:val="0"/>
          <w:numId w:val="1"/>
        </w:numPr>
        <w:shd w:val="clear" w:color="auto" w:fill="FFFFFF"/>
        <w:spacing w:before="225" w:after="225" w:line="288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Ley de caza y pesca: </w:t>
      </w:r>
      <w:r w:rsidR="00B01C88" w:rsidRPr="00B01C88">
        <w:rPr>
          <w:rFonts w:ascii="Arial Narrow" w:hAnsi="Arial Narrow"/>
        </w:rPr>
        <w:t>Las disposiciones de esta ley se aplicarán a la caza, captura,</w:t>
      </w:r>
      <w:r w:rsidR="00B01C88">
        <w:rPr>
          <w:rFonts w:ascii="Arial Narrow" w:hAnsi="Arial Narrow"/>
        </w:rPr>
        <w:t xml:space="preserve"> </w:t>
      </w:r>
      <w:r w:rsidR="00B01C88" w:rsidRPr="00B01C88">
        <w:rPr>
          <w:rFonts w:ascii="Arial Narrow" w:hAnsi="Arial Narrow"/>
        </w:rPr>
        <w:t>crianza, conservación y utilización sustentable de animales de la fauna silvestre, con</w:t>
      </w:r>
      <w:r w:rsidR="00B01C88">
        <w:rPr>
          <w:rFonts w:ascii="Arial Narrow" w:hAnsi="Arial Narrow"/>
        </w:rPr>
        <w:t xml:space="preserve"> </w:t>
      </w:r>
      <w:r w:rsidR="00B01C88" w:rsidRPr="00B01C88">
        <w:rPr>
          <w:rFonts w:ascii="Arial Narrow" w:hAnsi="Arial Narrow"/>
        </w:rPr>
        <w:t>excepción de las especies y los recursos hidrobiológicos, cuya preservación se rige</w:t>
      </w:r>
      <w:r w:rsidR="00B01C88">
        <w:rPr>
          <w:rFonts w:ascii="Arial Narrow" w:hAnsi="Arial Narrow"/>
        </w:rPr>
        <w:t xml:space="preserve"> </w:t>
      </w:r>
      <w:r w:rsidR="00B01C88" w:rsidRPr="00B01C88">
        <w:rPr>
          <w:rFonts w:ascii="Arial Narrow" w:hAnsi="Arial Narrow"/>
        </w:rPr>
        <w:t>por la ley Nº 18.862.</w:t>
      </w:r>
    </w:p>
    <w:p w:rsidR="00A76C80" w:rsidRDefault="00B01C88" w:rsidP="00B01C88">
      <w:pPr>
        <w:pStyle w:val="NormalWeb"/>
        <w:numPr>
          <w:ilvl w:val="0"/>
          <w:numId w:val="1"/>
        </w:numPr>
        <w:shd w:val="clear" w:color="auto" w:fill="FFFFFF"/>
        <w:spacing w:before="225" w:after="225" w:line="288" w:lineRule="atLeast"/>
        <w:jc w:val="both"/>
        <w:rPr>
          <w:rFonts w:ascii="Arial Narrow" w:hAnsi="Arial Narrow"/>
        </w:rPr>
      </w:pPr>
      <w:r w:rsidRPr="00B01C88">
        <w:rPr>
          <w:rFonts w:ascii="Arial Narrow" w:hAnsi="Arial Narrow"/>
        </w:rPr>
        <w:t>Ley de pesca: La presente Ley es de orden público e interés social, reglamentaria del</w:t>
      </w:r>
      <w:r>
        <w:rPr>
          <w:rFonts w:ascii="Arial Narrow" w:hAnsi="Arial Narrow"/>
        </w:rPr>
        <w:t xml:space="preserve"> </w:t>
      </w:r>
      <w:r w:rsidRPr="00B01C88">
        <w:rPr>
          <w:rFonts w:ascii="Arial Narrow" w:hAnsi="Arial Narrow"/>
        </w:rPr>
        <w:t>artículo 27 de la Constitución Política de los Estados Unidos Mexicanos y tiene por objeto</w:t>
      </w:r>
      <w:r>
        <w:rPr>
          <w:rFonts w:ascii="Arial Narrow" w:hAnsi="Arial Narrow"/>
        </w:rPr>
        <w:t xml:space="preserve"> </w:t>
      </w:r>
      <w:r w:rsidRPr="00B01C88">
        <w:rPr>
          <w:rFonts w:ascii="Arial Narrow" w:hAnsi="Arial Narrow"/>
        </w:rPr>
        <w:t>regular, fomentar y administrar el aprovechamiento de los recursos pesqueros y acuícolas en el</w:t>
      </w:r>
      <w:r>
        <w:rPr>
          <w:rFonts w:ascii="Arial Narrow" w:hAnsi="Arial Narrow"/>
        </w:rPr>
        <w:t xml:space="preserve"> </w:t>
      </w:r>
      <w:r w:rsidRPr="00B01C88">
        <w:rPr>
          <w:rFonts w:ascii="Arial Narrow" w:hAnsi="Arial Narrow"/>
        </w:rPr>
        <w:t>territorio nacional y las zonas sobre las que la nación ejerce su soberanía y jurisdicción;</w:t>
      </w:r>
    </w:p>
    <w:p w:rsidR="00F74D7C" w:rsidRPr="00B01C88" w:rsidRDefault="00F74D7C" w:rsidP="00B01C88">
      <w:pPr>
        <w:pStyle w:val="NormalWeb"/>
        <w:numPr>
          <w:ilvl w:val="0"/>
          <w:numId w:val="1"/>
        </w:numPr>
        <w:shd w:val="clear" w:color="auto" w:fill="FFFFFF"/>
        <w:spacing w:before="225" w:after="225" w:line="288" w:lineRule="atLeast"/>
        <w:jc w:val="both"/>
        <w:rPr>
          <w:rFonts w:ascii="Arial Narrow" w:hAnsi="Arial Narrow"/>
        </w:rPr>
      </w:pPr>
    </w:p>
    <w:p w:rsidR="00B01C88" w:rsidRDefault="00B01C88" w:rsidP="00B01C88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A76C80" w:rsidRDefault="00A76C80" w:rsidP="00983B62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  <w:hyperlink r:id="rId13" w:history="1">
        <w:r w:rsidRPr="00FB3D0B">
          <w:rPr>
            <w:rStyle w:val="Hipervnculo"/>
            <w:rFonts w:ascii="Arial Narrow" w:hAnsi="Arial Narrow"/>
            <w:sz w:val="24"/>
            <w:szCs w:val="24"/>
          </w:rPr>
          <w:t>http://www.eluniversal.com.mx/sociedad/2014/prohibiria-congreso-caza-deportiva-tras-caso-lucero-980579.html</w:t>
        </w:r>
      </w:hyperlink>
    </w:p>
    <w:p w:rsidR="00A76C80" w:rsidRDefault="00A76C80" w:rsidP="00983B62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A76C80" w:rsidRDefault="0043502B" w:rsidP="00983B62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  <w:hyperlink r:id="rId14" w:history="1">
        <w:r w:rsidRPr="00FB3D0B">
          <w:rPr>
            <w:rStyle w:val="Hipervnculo"/>
            <w:rFonts w:ascii="Arial Narrow" w:hAnsi="Arial Narrow"/>
            <w:sz w:val="24"/>
            <w:szCs w:val="24"/>
          </w:rPr>
          <w:t>http://www.profepa.gob.mx/innovaportal/v/6585/1/mx/delitos_contra_la_biodiversidad.html</w:t>
        </w:r>
      </w:hyperlink>
    </w:p>
    <w:p w:rsidR="00B01C88" w:rsidRDefault="00B01C88" w:rsidP="00983B62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B01C88" w:rsidRDefault="00B01C88" w:rsidP="00983B62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  <w:hyperlink r:id="rId15" w:history="1">
        <w:r w:rsidRPr="00FB3D0B">
          <w:rPr>
            <w:rStyle w:val="Hipervnculo"/>
            <w:rFonts w:ascii="Arial Narrow" w:hAnsi="Arial Narrow"/>
            <w:sz w:val="24"/>
            <w:szCs w:val="24"/>
          </w:rPr>
          <w:t>http://www.tierrabaldia.com.mx/index.php?c=noticias&amp;m=muestra_noticia&amp;id=240</w:t>
        </w:r>
      </w:hyperlink>
    </w:p>
    <w:p w:rsidR="00B01C88" w:rsidRDefault="00F74D7C" w:rsidP="00983B62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>
            <wp:extent cx="2438400" cy="2183643"/>
            <wp:effectExtent l="0" t="0" r="0" b="7620"/>
            <wp:docPr id="4" name="Imagen 4" descr="http://1.bp.blogspot.com/-UPDVJe5gWTw/Uu0dMjAM1GI/AAAAAAAAM2M/ZPe7IbcELJo/s1600/Chile-ley-de-Caza-perros-asilvestrad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UPDVJe5gWTw/Uu0dMjAM1GI/AAAAAAAAM2M/ZPe7IbcELJo/s1600/Chile-ley-de-Caza-perros-asilvestrados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228" cy="218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noProof/>
          <w:lang w:val="es-MX" w:eastAsia="es-MX"/>
        </w:rPr>
        <w:drawing>
          <wp:inline distT="0" distB="0" distL="0" distR="0">
            <wp:extent cx="2876550" cy="2146679"/>
            <wp:effectExtent l="0" t="0" r="0" b="6350"/>
            <wp:docPr id="5" name="Imagen 5" descr="http://lh5.ggpht.com/_mLNYXUpmZtQ/S1ZUy9zf_LI/AAAAAAAAArY/dYFWsMZ7UPE/IMG_0285_thumb17.jpg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h5.ggpht.com/_mLNYXUpmZtQ/S1ZUy9zf_LI/AAAAAAAAArY/dYFWsMZ7UPE/IMG_0285_thumb17.jpg?imgmax=80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0" t="3687" r="2742" b="4147"/>
                    <a:stretch/>
                  </pic:blipFill>
                  <pic:spPr bwMode="auto">
                    <a:xfrm>
                      <a:off x="0" y="0"/>
                      <a:ext cx="2876550" cy="214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t xml:space="preserve">  </w:t>
      </w:r>
      <w:r>
        <w:rPr>
          <w:noProof/>
          <w:lang w:val="es-MX" w:eastAsia="es-MX"/>
        </w:rPr>
        <w:drawing>
          <wp:inline distT="0" distB="0" distL="0" distR="0">
            <wp:extent cx="2747497" cy="1838325"/>
            <wp:effectExtent l="0" t="0" r="0" b="0"/>
            <wp:docPr id="6" name="Imagen 6" descr="http://images.mexicoarmado.com/images-articulos/EGS-femet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mexicoarmado.com/images-articulos/EGS-femeti-0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497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2B" w:rsidRDefault="00F74D7C" w:rsidP="00C6569B">
      <w:pPr>
        <w:pStyle w:val="Texto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LGEEPA: </w:t>
      </w:r>
      <w:r w:rsidR="00C6569B" w:rsidRPr="00C6569B">
        <w:rPr>
          <w:rFonts w:ascii="Arial Narrow" w:hAnsi="Arial Narrow"/>
          <w:sz w:val="24"/>
          <w:szCs w:val="24"/>
        </w:rPr>
        <w:t>La presente Ley es reglamentaria de las disposiciones</w:t>
      </w:r>
      <w:r w:rsidR="00C6569B">
        <w:rPr>
          <w:rFonts w:ascii="Arial Narrow" w:hAnsi="Arial Narrow"/>
          <w:sz w:val="24"/>
          <w:szCs w:val="24"/>
        </w:rPr>
        <w:t xml:space="preserve"> de la Constitución Política de </w:t>
      </w:r>
      <w:r w:rsidR="00C6569B" w:rsidRPr="00C6569B">
        <w:rPr>
          <w:rFonts w:ascii="Arial Narrow" w:hAnsi="Arial Narrow"/>
          <w:sz w:val="24"/>
          <w:szCs w:val="24"/>
        </w:rPr>
        <w:t>los Estados Unidos Mexicanos que se refieren a la preservación y restauración del equilibrio ecológico,</w:t>
      </w:r>
      <w:r w:rsidR="00C6569B">
        <w:rPr>
          <w:rFonts w:ascii="Arial Narrow" w:hAnsi="Arial Narrow"/>
          <w:sz w:val="24"/>
          <w:szCs w:val="24"/>
        </w:rPr>
        <w:t xml:space="preserve"> </w:t>
      </w:r>
      <w:r w:rsidR="00C6569B" w:rsidRPr="00C6569B">
        <w:rPr>
          <w:rFonts w:ascii="Arial Narrow" w:hAnsi="Arial Narrow"/>
          <w:sz w:val="24"/>
          <w:szCs w:val="24"/>
        </w:rPr>
        <w:t>así como a la protección al ambiente, en el territorio nacional y las zonas sobre las que la nación ejerce</w:t>
      </w:r>
      <w:r w:rsidR="00C6569B">
        <w:rPr>
          <w:rFonts w:ascii="Arial Narrow" w:hAnsi="Arial Narrow"/>
          <w:sz w:val="24"/>
          <w:szCs w:val="24"/>
        </w:rPr>
        <w:t xml:space="preserve"> </w:t>
      </w:r>
      <w:r w:rsidR="00C6569B" w:rsidRPr="00C6569B">
        <w:rPr>
          <w:rFonts w:ascii="Arial Narrow" w:hAnsi="Arial Narrow"/>
          <w:sz w:val="24"/>
          <w:szCs w:val="24"/>
        </w:rPr>
        <w:t>su soberanía y jurisdicción. Sus disposiciones son de orden público e interés social y tienen por objeto</w:t>
      </w:r>
      <w:r w:rsidR="00C6569B">
        <w:rPr>
          <w:rFonts w:ascii="Arial Narrow" w:hAnsi="Arial Narrow"/>
          <w:sz w:val="24"/>
          <w:szCs w:val="24"/>
        </w:rPr>
        <w:t xml:space="preserve"> </w:t>
      </w:r>
      <w:r w:rsidR="00C6569B" w:rsidRPr="00C6569B">
        <w:rPr>
          <w:rFonts w:ascii="Arial Narrow" w:hAnsi="Arial Narrow"/>
          <w:sz w:val="24"/>
          <w:szCs w:val="24"/>
        </w:rPr>
        <w:t>propiciar el desarrollo sustentable</w:t>
      </w:r>
      <w:r w:rsidR="00C6569B">
        <w:rPr>
          <w:rFonts w:ascii="Arial Narrow" w:hAnsi="Arial Narrow"/>
          <w:sz w:val="24"/>
          <w:szCs w:val="24"/>
        </w:rPr>
        <w:t>.</w:t>
      </w:r>
    </w:p>
    <w:p w:rsidR="00F74D7C" w:rsidRDefault="00F74D7C" w:rsidP="00983B62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E56166" w:rsidRDefault="00156A6B" w:rsidP="00983B62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  <w:hyperlink r:id="rId19" w:history="1">
        <w:r w:rsidRPr="00FB3D0B">
          <w:rPr>
            <w:rStyle w:val="Hipervnculo"/>
            <w:rFonts w:ascii="Arial Narrow" w:hAnsi="Arial Narrow"/>
            <w:sz w:val="24"/>
            <w:szCs w:val="24"/>
          </w:rPr>
          <w:t>http://eleconomista.com.mx/estados/2014/12/15/parque-solar-no-podra-abastecer-rollo</w:t>
        </w:r>
      </w:hyperlink>
    </w:p>
    <w:p w:rsidR="00156A6B" w:rsidRDefault="00156A6B" w:rsidP="00983B62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156A6B" w:rsidRDefault="00156A6B" w:rsidP="00983B62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  <w:hyperlink r:id="rId20" w:history="1">
        <w:r w:rsidRPr="00FB3D0B">
          <w:rPr>
            <w:rStyle w:val="Hipervnculo"/>
            <w:rFonts w:ascii="Arial Narrow" w:hAnsi="Arial Narrow"/>
            <w:sz w:val="24"/>
            <w:szCs w:val="24"/>
          </w:rPr>
          <w:t>http://www.unotv.com/noticias/estados/occidente/clausuran-obras-en-colima-por-danar-vegetacion-forestal-312134/</w:t>
        </w:r>
      </w:hyperlink>
    </w:p>
    <w:p w:rsidR="00156A6B" w:rsidRDefault="00156A6B" w:rsidP="00983B62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544719" w:rsidRDefault="00544719" w:rsidP="00983B62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  <w:hyperlink r:id="rId21" w:history="1">
        <w:r w:rsidRPr="00FB3D0B">
          <w:rPr>
            <w:rStyle w:val="Hipervnculo"/>
            <w:rFonts w:ascii="Arial Narrow" w:hAnsi="Arial Narrow"/>
            <w:sz w:val="24"/>
            <w:szCs w:val="24"/>
          </w:rPr>
          <w:t>http://noticieros.televisa.com/mexico-estados/1411/clausura-profepa-dos-obras-carreteras-guerrero/</w:t>
        </w:r>
      </w:hyperlink>
    </w:p>
    <w:p w:rsidR="00544719" w:rsidRDefault="00544719" w:rsidP="00983B62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>
            <wp:extent cx="3143250" cy="1634700"/>
            <wp:effectExtent l="0" t="0" r="0" b="3810"/>
            <wp:docPr id="7" name="Imagen 7" descr="http://cdn.freebievectors.com/illustrations/e/t/trees-growing-the-earth-vector-material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.freebievectors.com/illustrations/e/t/trees-growing-the-earth-vector-material/preview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599" cy="163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noProof/>
          <w:lang w:val="es-MX" w:eastAsia="es-MX"/>
        </w:rPr>
        <w:drawing>
          <wp:inline distT="0" distB="0" distL="0" distR="0">
            <wp:extent cx="2400300" cy="2400300"/>
            <wp:effectExtent l="0" t="0" r="0" b="0"/>
            <wp:docPr id="8" name="Imagen 8" descr="http://previews.123rf.com/images/mtkang/mtkang1111/mtkang111100037/11392472-recycle-concepts-to-preserve-ecological-balance-of-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reviews.123rf.com/images/mtkang/mtkang1111/mtkang111100037/11392472-recycle-concepts-to-preserve-ecological-balance-of-earth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115" cy="24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719" w:rsidRDefault="00544719" w:rsidP="00983B62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>
            <wp:extent cx="1866900" cy="1669553"/>
            <wp:effectExtent l="0" t="0" r="0" b="6985"/>
            <wp:docPr id="9" name="Imagen 9" descr="http://1.bp.blogspot.com/-L5U5BwSp_e4/UnCg0sznhsI/AAAAAAAAB8M/4-R8c0R-TG4/s1600/Dibu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.bp.blogspot.com/-L5U5BwSp_e4/UnCg0sznhsI/AAAAAAAAB8M/4-R8c0R-TG4/s1600/Dibujo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6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3B4" w:rsidRDefault="00CE73B4" w:rsidP="00983B62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CE73B4" w:rsidRDefault="00CE73B4" w:rsidP="00983B62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CITES: </w:t>
      </w:r>
    </w:p>
    <w:p w:rsidR="00CE73B4" w:rsidRDefault="00CE73B4" w:rsidP="00983B62">
      <w:pPr>
        <w:pStyle w:val="Texto"/>
        <w:spacing w:after="0" w:line="240" w:lineRule="auto"/>
        <w:ind w:firstLine="0"/>
        <w:rPr>
          <w:rFonts w:ascii="Helvetica" w:hAnsi="Helvetica" w:cs="Helvetica"/>
          <w:color w:val="3B3B3B"/>
          <w:shd w:val="clear" w:color="auto" w:fill="FFFFFF"/>
        </w:rPr>
      </w:pPr>
      <w:r>
        <w:rPr>
          <w:rFonts w:ascii="Helvetica" w:hAnsi="Helvetica" w:cs="Helvetica"/>
          <w:color w:val="3B3B3B"/>
          <w:shd w:val="clear" w:color="auto" w:fill="FFFFFF"/>
        </w:rPr>
        <w:t xml:space="preserve">(Convención sobre el Comercio Internacional de Especies Amenazadas de Fauna y Flora Silvestres) es un acuerdo internacional concertado entre los </w:t>
      </w:r>
      <w:proofErr w:type="gramStart"/>
      <w:r>
        <w:rPr>
          <w:rFonts w:ascii="Helvetica" w:hAnsi="Helvetica" w:cs="Helvetica"/>
          <w:color w:val="3B3B3B"/>
          <w:shd w:val="clear" w:color="auto" w:fill="FFFFFF"/>
        </w:rPr>
        <w:t>gobiernos .</w:t>
      </w:r>
      <w:proofErr w:type="gramEnd"/>
      <w:r>
        <w:rPr>
          <w:rFonts w:ascii="Helvetica" w:hAnsi="Helvetica" w:cs="Helvetica"/>
          <w:color w:val="3B3B3B"/>
          <w:shd w:val="clear" w:color="auto" w:fill="FFFFFF"/>
        </w:rPr>
        <w:t xml:space="preserve"> Tiene por finalidad velar por que el comercio internacional de especímenes de animales y plantas silvestres no constituye una amenaza para su supervivencia. </w:t>
      </w:r>
    </w:p>
    <w:p w:rsidR="009158AC" w:rsidRDefault="009158AC" w:rsidP="00983B62">
      <w:pPr>
        <w:pStyle w:val="Texto"/>
        <w:spacing w:after="0" w:line="240" w:lineRule="auto"/>
        <w:ind w:firstLine="0"/>
        <w:rPr>
          <w:rFonts w:ascii="Helvetica" w:hAnsi="Helvetica" w:cs="Helvetica"/>
          <w:color w:val="3B3B3B"/>
          <w:shd w:val="clear" w:color="auto" w:fill="FFFFFF"/>
        </w:rPr>
      </w:pPr>
      <w:hyperlink r:id="rId25" w:history="1">
        <w:r w:rsidRPr="00FB3D0B">
          <w:rPr>
            <w:rStyle w:val="Hipervnculo"/>
            <w:rFonts w:ascii="Helvetica" w:hAnsi="Helvetica" w:cs="Helvetica"/>
            <w:shd w:val="clear" w:color="auto" w:fill="FFFFFF"/>
          </w:rPr>
          <w:t>http://www.excelsior.com.mx/nacional/2014/12/08/996564</w:t>
        </w:r>
      </w:hyperlink>
    </w:p>
    <w:p w:rsidR="009158AC" w:rsidRDefault="009158AC" w:rsidP="00983B62">
      <w:pPr>
        <w:pStyle w:val="Texto"/>
        <w:spacing w:after="0" w:line="240" w:lineRule="auto"/>
        <w:ind w:firstLine="0"/>
        <w:rPr>
          <w:rFonts w:ascii="Helvetica" w:hAnsi="Helvetica" w:cs="Helvetica"/>
          <w:color w:val="3B3B3B"/>
          <w:shd w:val="clear" w:color="auto" w:fill="FFFFFF"/>
        </w:rPr>
      </w:pPr>
    </w:p>
    <w:p w:rsidR="007260EB" w:rsidRDefault="007260EB" w:rsidP="00983B62">
      <w:pPr>
        <w:pStyle w:val="Texto"/>
        <w:spacing w:after="0" w:line="240" w:lineRule="auto"/>
        <w:ind w:firstLine="0"/>
        <w:rPr>
          <w:rFonts w:ascii="Helvetica" w:hAnsi="Helvetica" w:cs="Helvetica"/>
          <w:color w:val="3B3B3B"/>
          <w:shd w:val="clear" w:color="auto" w:fill="FFFFFF"/>
        </w:rPr>
      </w:pPr>
      <w:hyperlink r:id="rId26" w:history="1">
        <w:r w:rsidRPr="00FB3D0B">
          <w:rPr>
            <w:rStyle w:val="Hipervnculo"/>
            <w:rFonts w:ascii="Helvetica" w:hAnsi="Helvetica" w:cs="Helvetica"/>
            <w:shd w:val="clear" w:color="auto" w:fill="FFFFFF"/>
          </w:rPr>
          <w:t>http://www.radioformula.com.mx/notas.asp?Idn=459147&amp;idFC=2014</w:t>
        </w:r>
      </w:hyperlink>
    </w:p>
    <w:p w:rsidR="007260EB" w:rsidRDefault="007260EB" w:rsidP="00983B62">
      <w:pPr>
        <w:pStyle w:val="Texto"/>
        <w:spacing w:after="0" w:line="240" w:lineRule="auto"/>
        <w:ind w:firstLine="0"/>
        <w:rPr>
          <w:rFonts w:ascii="Helvetica" w:hAnsi="Helvetica" w:cs="Helvetica"/>
          <w:color w:val="3B3B3B"/>
          <w:shd w:val="clear" w:color="auto" w:fill="FFFFFF"/>
        </w:rPr>
      </w:pPr>
    </w:p>
    <w:p w:rsidR="007260EB" w:rsidRDefault="004D0046" w:rsidP="00983B62">
      <w:pPr>
        <w:pStyle w:val="Texto"/>
        <w:spacing w:after="0" w:line="240" w:lineRule="auto"/>
        <w:ind w:firstLine="0"/>
        <w:rPr>
          <w:rFonts w:ascii="Helvetica" w:hAnsi="Helvetica" w:cs="Helvetica"/>
          <w:color w:val="3B3B3B"/>
          <w:shd w:val="clear" w:color="auto" w:fill="FFFFFF"/>
        </w:rPr>
      </w:pPr>
      <w:hyperlink r:id="rId27" w:history="1">
        <w:r w:rsidRPr="00FB3D0B">
          <w:rPr>
            <w:rStyle w:val="Hipervnculo"/>
            <w:rFonts w:ascii="Helvetica" w:hAnsi="Helvetica" w:cs="Helvetica"/>
            <w:shd w:val="clear" w:color="auto" w:fill="FFFFFF"/>
          </w:rPr>
          <w:t>http://ciudadania-express.com/2014/11/25/profepa-asegura-en-oaxaca-flora-en-riesgo-de-extincion/</w:t>
        </w:r>
      </w:hyperlink>
    </w:p>
    <w:p w:rsidR="004D0046" w:rsidRDefault="004D0046" w:rsidP="00983B62">
      <w:pPr>
        <w:pStyle w:val="Texto"/>
        <w:spacing w:after="0" w:line="240" w:lineRule="auto"/>
        <w:ind w:firstLine="0"/>
        <w:rPr>
          <w:rFonts w:ascii="Helvetica" w:hAnsi="Helvetica" w:cs="Helvetica"/>
          <w:color w:val="3B3B3B"/>
          <w:shd w:val="clear" w:color="auto" w:fill="FFFFFF"/>
        </w:rPr>
      </w:pPr>
    </w:p>
    <w:p w:rsidR="00CE73B4" w:rsidRDefault="00CE73B4" w:rsidP="00983B62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4105D692" wp14:editId="18058731">
            <wp:extent cx="2779351" cy="1314450"/>
            <wp:effectExtent l="0" t="0" r="2540" b="0"/>
            <wp:docPr id="10" name="Imagen 10" descr="http://www.cites.org/sites/default/files/python-trade-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ites.org/sites/default/files/python-trade-app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1" cy="131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t xml:space="preserve"> </w:t>
      </w:r>
      <w:r w:rsidR="00DE7353">
        <w:rPr>
          <w:rFonts w:ascii="Arial Narrow" w:hAnsi="Arial Narrow"/>
          <w:sz w:val="24"/>
          <w:szCs w:val="24"/>
        </w:rPr>
        <w:t xml:space="preserve"> </w:t>
      </w:r>
      <w:r w:rsidR="00DE7353">
        <w:rPr>
          <w:noProof/>
          <w:lang w:val="es-MX" w:eastAsia="es-MX"/>
        </w:rPr>
        <w:drawing>
          <wp:inline distT="0" distB="0" distL="0" distR="0">
            <wp:extent cx="3175000" cy="1762125"/>
            <wp:effectExtent l="0" t="0" r="6350" b="9525"/>
            <wp:docPr id="12" name="Imagen 12" descr="http://www.todoloquepasa.com/repositorio_normal/itu_casa_no_es_su_cas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todoloquepasa.com/repositorio_normal/itu_casa_no_es_su_casa_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353">
        <w:rPr>
          <w:rFonts w:ascii="Arial Narrow" w:hAnsi="Arial Narrow"/>
          <w:sz w:val="24"/>
          <w:szCs w:val="24"/>
        </w:rPr>
        <w:t xml:space="preserve"> </w:t>
      </w:r>
      <w:r w:rsidR="00DE7353">
        <w:rPr>
          <w:noProof/>
          <w:lang w:val="es-MX" w:eastAsia="es-MX"/>
        </w:rPr>
        <w:drawing>
          <wp:inline distT="0" distB="0" distL="0" distR="0">
            <wp:extent cx="2600325" cy="1733550"/>
            <wp:effectExtent l="0" t="0" r="9525" b="0"/>
            <wp:docPr id="13" name="Imagen 13" descr="http://www.eluniversalqueretaro.mx/sites/default/files/styles/principal-seccion/public/7%20profepa.jpg?itok=kCDdBw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eluniversalqueretaro.mx/sites/default/files/styles/principal-seccion/public/7%20profepa.jpg?itok=kCDdBwjM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208" cy="173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353" w:rsidRDefault="00DE7353" w:rsidP="00983B62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9158AC" w:rsidRDefault="009158AC" w:rsidP="00983B62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CE73B4" w:rsidRPr="00983B62" w:rsidRDefault="00CE73B4" w:rsidP="00983B62">
      <w:pPr>
        <w:pStyle w:val="Texto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sectPr w:rsidR="00CE73B4" w:rsidRPr="00983B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B51EA"/>
    <w:multiLevelType w:val="multilevel"/>
    <w:tmpl w:val="658C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BA"/>
    <w:rsid w:val="00156A6B"/>
    <w:rsid w:val="003F06A8"/>
    <w:rsid w:val="0043502B"/>
    <w:rsid w:val="004D0046"/>
    <w:rsid w:val="00544719"/>
    <w:rsid w:val="007260EB"/>
    <w:rsid w:val="007A4A90"/>
    <w:rsid w:val="009158AC"/>
    <w:rsid w:val="00983B62"/>
    <w:rsid w:val="009B66BE"/>
    <w:rsid w:val="009E02BA"/>
    <w:rsid w:val="00A76C80"/>
    <w:rsid w:val="00A859C5"/>
    <w:rsid w:val="00B01C88"/>
    <w:rsid w:val="00BA4B09"/>
    <w:rsid w:val="00C6569B"/>
    <w:rsid w:val="00CE73B4"/>
    <w:rsid w:val="00DB25A5"/>
    <w:rsid w:val="00DE7353"/>
    <w:rsid w:val="00E56166"/>
    <w:rsid w:val="00F659F4"/>
    <w:rsid w:val="00F74D7C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BA4B0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83B6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6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76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BA4B0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83B6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6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7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dor.com.mx/jalisco/2014/551268/6/academicos-presentaran-iniciativa-sobre-ley-de-aguas-nacionales.htm" TargetMode="External"/><Relationship Id="rId13" Type="http://schemas.openxmlformats.org/officeDocument/2006/relationships/hyperlink" Target="http://www.eluniversal.com.mx/sociedad/2014/prohibiria-congreso-caza-deportiva-tras-caso-lucero-980579.html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radioformula.com.mx/notas.asp?Idn=459147&amp;idFC=201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oticieros.televisa.com/mexico-estados/1411/clausura-profepa-dos-obras-carreteras-guerrero/" TargetMode="External"/><Relationship Id="rId7" Type="http://schemas.openxmlformats.org/officeDocument/2006/relationships/hyperlink" Target="http://www.agu.df.gob.mx/sintesis/index.php/mancera-propone-dar-autonomia-presupuestal-y-de-gestion-al-sacmex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://www.excelsior.com.mx/nacional/2014/12/08/996564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unotv.com/noticias/estados/occidente/clausuran-obras-en-colima-por-danar-vegetacion-forestal-312134/" TargetMode="External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://www.agua.unam.mx/noticias/2014/nacionales/not_nac_diciembre08_3.html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ierrabaldia.com.mx/index.php?c=noticias&amp;m=muestra_noticia&amp;id=240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0.jpeg"/><Relationship Id="rId10" Type="http://schemas.openxmlformats.org/officeDocument/2006/relationships/image" Target="media/image1.jpeg"/><Relationship Id="rId19" Type="http://schemas.openxmlformats.org/officeDocument/2006/relationships/hyperlink" Target="http://eleconomista.com.mx/estados/2014/12/15/parque-solar-no-podra-abastecer-roll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5.diputados.gob.mx/index.php/esl/Comunicacion/Agencia-de-Noticias/2014/09-Septiembre/29/8336-Senala-titular-de-Conagua-necesidad-de-actualizar-Ley-de-Aguas-Nacionales-para-ponerla-a-la-vanguardia-y-cuantifica-contaminacion-en-rios-Sonora-y-Bacanuchi-en-mil-875-mdp" TargetMode="External"/><Relationship Id="rId14" Type="http://schemas.openxmlformats.org/officeDocument/2006/relationships/hyperlink" Target="http://www.profepa.gob.mx/innovaportal/v/6585/1/mx/delitos_contra_la_biodiversidad.html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ciudadania-express.com/2014/11/25/profepa-asegura-en-oaxaca-flora-en-riesgo-de-extincion/" TargetMode="External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Mayrita Sánchez Ortiz</dc:creator>
  <cp:lastModifiedBy>Mayrita Sánchez Ortiz</cp:lastModifiedBy>
  <cp:revision>19</cp:revision>
  <dcterms:created xsi:type="dcterms:W3CDTF">2014-12-16T18:01:00Z</dcterms:created>
  <dcterms:modified xsi:type="dcterms:W3CDTF">2014-12-16T21:41:00Z</dcterms:modified>
</cp:coreProperties>
</file>