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27" w:rsidRDefault="00DE7923">
      <w:r>
        <w:t>Los atributos compuestos son útiles para modelar situaciones en las que el usuario algunas veces se refiere al atributo compuesto como una unidad y otras se refiere específicamente a alguno de sus componentes.</w:t>
      </w:r>
      <w:bookmarkStart w:id="0" w:name="_GoBack"/>
      <w:bookmarkEnd w:id="0"/>
    </w:p>
    <w:sectPr w:rsidR="002F4B27" w:rsidSect="0025225E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23"/>
    <w:rsid w:val="0025225E"/>
    <w:rsid w:val="002F4B27"/>
    <w:rsid w:val="00D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181B7-E8BB-4D41-8A1A-239E1ECE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480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178</Characters>
  <Application>Microsoft Office Word</Application>
  <DocSecurity>0</DocSecurity>
  <Lines>1</Lines>
  <Paragraphs>1</Paragraphs>
  <ScaleCrop>false</ScaleCrop>
  <Company>Hewlett-Packard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choche hernandez</dc:creator>
  <cp:keywords/>
  <dc:description/>
  <cp:lastModifiedBy>choche hernandez</cp:lastModifiedBy>
  <cp:revision>1</cp:revision>
  <dcterms:created xsi:type="dcterms:W3CDTF">2015-02-01T23:13:00Z</dcterms:created>
  <dcterms:modified xsi:type="dcterms:W3CDTF">2015-02-01T23:15:00Z</dcterms:modified>
</cp:coreProperties>
</file>