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FF" w:rsidRPr="00E912CB" w:rsidRDefault="00B2455A" w:rsidP="00980CFF">
      <w:pPr>
        <w:pStyle w:val="Ttulo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10212768"/>
      <w:bookmarkStart w:id="1" w:name="_Toc410950807"/>
      <w:r w:rsidRPr="00E912CB">
        <w:rPr>
          <w:rFonts w:ascii="Times New Roman" w:hAnsi="Times New Roman" w:cs="Times New Roman"/>
          <w:b/>
          <w:color w:val="auto"/>
          <w:sz w:val="28"/>
          <w:szCs w:val="28"/>
        </w:rPr>
        <w:t>DEFINICIONES RELACIONADAS CON LA AUDITORIA</w:t>
      </w:r>
      <w:bookmarkStart w:id="2" w:name="_GoBack"/>
      <w:bookmarkEnd w:id="2"/>
      <w:r w:rsidR="00980CFF" w:rsidRPr="00E912C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0"/>
      <w:bookmarkEnd w:id="1"/>
    </w:p>
    <w:p w:rsidR="00980CFF" w:rsidRDefault="00980CFF" w:rsidP="00980CF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</w:p>
    <w:p w:rsidR="00980CFF" w:rsidRPr="002B4161" w:rsidRDefault="00980CFF" w:rsidP="00980CF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>Cliente de la a</w:t>
      </w:r>
      <w:r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uditoría es definido por la ISO </w:t>
      </w:r>
      <w:sdt>
        <w:sdtPr>
          <w:rPr>
            <w:rFonts w:ascii="Times New Roman" w:eastAsiaTheme="minorHAnsi" w:hAnsi="Times New Roman" w:cs="Times New Roman"/>
            <w:bCs/>
            <w:sz w:val="24"/>
            <w:szCs w:val="24"/>
            <w:lang w:val="es-MX" w:eastAsia="en-US"/>
          </w:rPr>
          <w:id w:val="4101813"/>
          <w:citation/>
        </w:sdtPr>
        <w:sdtEndPr/>
        <w:sdtContent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begin"/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instrText xml:space="preserve"> CITATION ISO11 \p 2 \l 2058  </w:instrText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separate"/>
          </w:r>
          <w:r w:rsidRPr="004419F2">
            <w:rPr>
              <w:rFonts w:ascii="Times New Roman" w:eastAsiaTheme="minorHAnsi" w:hAnsi="Times New Roman" w:cs="Times New Roman"/>
              <w:noProof/>
              <w:sz w:val="24"/>
              <w:szCs w:val="24"/>
              <w:lang w:val="es-MX" w:eastAsia="en-US"/>
            </w:rPr>
            <w:t>(19011, 2011, pág. 2)</w:t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end"/>
          </w:r>
        </w:sdtContent>
      </w:sdt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 como: “</w:t>
      </w:r>
      <w:r w:rsidRPr="002B4161"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organización o persona que solicita una </w:t>
      </w: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>auditoría”. Aunque en varios casos el cliente de la auditoria puede ser tanto el auditado como la persona que se encarga de gestionar el programa de la auditoria.</w:t>
      </w:r>
    </w:p>
    <w:p w:rsidR="00980CFF" w:rsidRPr="002B4161" w:rsidRDefault="00980CFF" w:rsidP="00980CF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</w:p>
    <w:p w:rsidR="00980CFF" w:rsidRPr="008C47FC" w:rsidRDefault="00980CFF" w:rsidP="00980CF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Se pueden encontrar varias definiciones de auditado pero la ISO </w:t>
      </w:r>
      <w:sdt>
        <w:sdtPr>
          <w:rPr>
            <w:rFonts w:ascii="Times New Roman" w:eastAsiaTheme="minorHAnsi" w:hAnsi="Times New Roman" w:cs="Times New Roman"/>
            <w:bCs/>
            <w:sz w:val="24"/>
            <w:szCs w:val="24"/>
            <w:lang w:val="es-MX" w:eastAsia="en-US"/>
          </w:rPr>
          <w:id w:val="4101814"/>
          <w:citation/>
        </w:sdtPr>
        <w:sdtEndPr/>
        <w:sdtContent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begin"/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instrText xml:space="preserve"> CITATION ISO11 \p 2 \l 2058  </w:instrText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separate"/>
          </w:r>
          <w:r w:rsidRPr="004419F2">
            <w:rPr>
              <w:rFonts w:ascii="Times New Roman" w:eastAsiaTheme="minorHAnsi" w:hAnsi="Times New Roman" w:cs="Times New Roman"/>
              <w:noProof/>
              <w:sz w:val="24"/>
              <w:szCs w:val="24"/>
              <w:lang w:val="es-MX" w:eastAsia="en-US"/>
            </w:rPr>
            <w:t>(19011, 2011, pág. 2)</w:t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end"/>
          </w:r>
        </w:sdtContent>
      </w:sdt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 la define como: la</w:t>
      </w:r>
      <w:r w:rsidRPr="002B4161"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 “organización que es auditada”. </w:t>
      </w:r>
      <w:r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 </w:t>
      </w:r>
      <w:r w:rsidRPr="002B4161"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>Pero no solo puede hacer referencia a una empresa u organización sino también a una persona que sea auditada.</w:t>
      </w:r>
    </w:p>
    <w:p w:rsidR="00980CFF" w:rsidRPr="002B4161" w:rsidRDefault="00980CFF" w:rsidP="00980CF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</w:pPr>
    </w:p>
    <w:p w:rsidR="00980CFF" w:rsidRPr="002B4161" w:rsidRDefault="00980CFF" w:rsidP="00980CF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De acuerdo a la ISO </w:t>
      </w:r>
      <w:sdt>
        <w:sdtPr>
          <w:rPr>
            <w:rFonts w:ascii="Times New Roman" w:eastAsiaTheme="minorHAnsi" w:hAnsi="Times New Roman" w:cs="Times New Roman"/>
            <w:bCs/>
            <w:sz w:val="24"/>
            <w:szCs w:val="24"/>
            <w:lang w:val="es-MX" w:eastAsia="en-US"/>
          </w:rPr>
          <w:id w:val="4101815"/>
          <w:citation/>
        </w:sdtPr>
        <w:sdtEndPr/>
        <w:sdtContent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begin"/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instrText xml:space="preserve"> CITATION ISO11 \p 2 \l 2058  </w:instrText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separate"/>
          </w:r>
          <w:r w:rsidRPr="00015FB9">
            <w:rPr>
              <w:rFonts w:ascii="Times New Roman" w:eastAsiaTheme="minorHAnsi" w:hAnsi="Times New Roman" w:cs="Times New Roman"/>
              <w:noProof/>
              <w:sz w:val="24"/>
              <w:szCs w:val="24"/>
              <w:lang w:val="es-MX" w:eastAsia="en-US"/>
            </w:rPr>
            <w:t>(19011, 2011, pág. 2)</w:t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end"/>
          </w:r>
        </w:sdtContent>
      </w:sdt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 el auditor es definido como: </w:t>
      </w:r>
      <w:r w:rsidRPr="002B4161"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La “persona que lleva a cabo una </w:t>
      </w: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>auditoría”. Independientemente de que tipo de auditoría se trate, ya sea una auditoría interna o externa o que lo que se vaya a auditar sea solo una persona o un grupo de personas de una empresa u organización.</w:t>
      </w:r>
    </w:p>
    <w:p w:rsidR="00980CFF" w:rsidRPr="002B4161" w:rsidRDefault="00980CFF" w:rsidP="00980CF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</w:p>
    <w:p w:rsidR="00980CFF" w:rsidRPr="002B4161" w:rsidRDefault="00980CFF" w:rsidP="00980CF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El equipo auditor se define de acuerdo a la ISO </w:t>
      </w:r>
      <w:sdt>
        <w:sdtPr>
          <w:rPr>
            <w:rFonts w:ascii="Times New Roman" w:eastAsiaTheme="minorHAnsi" w:hAnsi="Times New Roman" w:cs="Times New Roman"/>
            <w:bCs/>
            <w:sz w:val="24"/>
            <w:szCs w:val="24"/>
            <w:lang w:val="es-MX" w:eastAsia="en-US"/>
          </w:rPr>
          <w:id w:val="4101816"/>
          <w:citation/>
        </w:sdtPr>
        <w:sdtEndPr/>
        <w:sdtContent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begin"/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instrText xml:space="preserve"> CITATION ISO11 \p 3 \l 2058  </w:instrText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separate"/>
          </w:r>
          <w:r w:rsidRPr="00015FB9">
            <w:rPr>
              <w:rFonts w:ascii="Times New Roman" w:eastAsiaTheme="minorHAnsi" w:hAnsi="Times New Roman" w:cs="Times New Roman"/>
              <w:noProof/>
              <w:sz w:val="24"/>
              <w:szCs w:val="24"/>
              <w:lang w:val="es-MX" w:eastAsia="en-US"/>
            </w:rPr>
            <w:t>(19011, 2011, pág. 3)</w:t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end"/>
          </w:r>
        </w:sdtContent>
      </w:sdt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 como: “</w:t>
      </w:r>
      <w:r w:rsidRPr="002B4161"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uno o más </w:t>
      </w: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>auditores</w:t>
      </w:r>
      <w:r w:rsidRPr="002B4161"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 que llevan a cabo una </w:t>
      </w: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>auditoría</w:t>
      </w:r>
      <w:r w:rsidRPr="002B4161"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, con el apoyo, si es necesario, de </w:t>
      </w: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>expertos técnicos”. Del equipo de auditores se selecciona a una persona la cual estará encargada de liderar el equipo para que allá un mejor control en el mismo.</w:t>
      </w:r>
    </w:p>
    <w:p w:rsidR="00980CFF" w:rsidRPr="002B4161" w:rsidRDefault="00980CFF" w:rsidP="00980CF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</w:p>
    <w:p w:rsidR="00980CFF" w:rsidRPr="002B4161" w:rsidRDefault="00980CFF" w:rsidP="00980CF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 </w:t>
      </w:r>
    </w:p>
    <w:p w:rsidR="00980CFF" w:rsidRDefault="00980CFF" w:rsidP="00980CF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>Para poder capacitar a un equipo auditor es necesario un expe</w:t>
      </w:r>
      <w:r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rto técnico, y este es definido </w:t>
      </w: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por la norma ISO </w:t>
      </w:r>
      <w:sdt>
        <w:sdtPr>
          <w:rPr>
            <w:rFonts w:ascii="Times New Roman" w:eastAsiaTheme="minorHAnsi" w:hAnsi="Times New Roman" w:cs="Times New Roman"/>
            <w:bCs/>
            <w:sz w:val="24"/>
            <w:szCs w:val="24"/>
            <w:lang w:val="es-MX" w:eastAsia="en-US"/>
          </w:rPr>
          <w:id w:val="4101817"/>
          <w:citation/>
        </w:sdtPr>
        <w:sdtEndPr/>
        <w:sdtContent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begin"/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instrText xml:space="preserve"> CITATION ISO11 \p 3 \l 2058  </w:instrText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separate"/>
          </w:r>
          <w:r w:rsidRPr="00015FB9">
            <w:rPr>
              <w:rFonts w:ascii="Times New Roman" w:eastAsiaTheme="minorHAnsi" w:hAnsi="Times New Roman" w:cs="Times New Roman"/>
              <w:noProof/>
              <w:sz w:val="24"/>
              <w:szCs w:val="24"/>
              <w:lang w:val="es-MX" w:eastAsia="en-US"/>
            </w:rPr>
            <w:t>(19011, 2011, pág. 3)</w:t>
          </w:r>
          <w:r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end"/>
          </w:r>
        </w:sdtContent>
      </w:sdt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 como: “</w:t>
      </w:r>
      <w:r w:rsidRPr="002B4161"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La persona que aporta conocimientos o experiencia específicos al </w:t>
      </w:r>
      <w:r w:rsidRPr="002B4161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>equipo auditor”. Esta persona comparte sus conocimientos y experiencias sobre la organización ante el equipo auditor pero no actúa como un auditor ante el equipo.</w:t>
      </w:r>
    </w:p>
    <w:p w:rsidR="00980CFF" w:rsidRDefault="00980CFF" w:rsidP="00980CF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</w:p>
    <w:p w:rsidR="00980CFF" w:rsidRDefault="00980CFF" w:rsidP="00980CF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  <w:r w:rsidRPr="00C8124C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De acuerdo a la Norma </w:t>
      </w:r>
      <w:sdt>
        <w:sdtPr>
          <w:rPr>
            <w:rFonts w:ascii="Times New Roman" w:eastAsiaTheme="minorHAnsi" w:hAnsi="Times New Roman" w:cs="Times New Roman"/>
            <w:bCs/>
            <w:sz w:val="24"/>
            <w:szCs w:val="24"/>
            <w:lang w:val="es-MX" w:eastAsia="en-US"/>
          </w:rPr>
          <w:id w:val="-1100642332"/>
          <w:citation/>
        </w:sdtPr>
        <w:sdtEndPr/>
        <w:sdtContent>
          <w:r w:rsidRPr="00C8124C"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begin"/>
          </w:r>
          <w:r w:rsidRPr="00C8124C"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instrText xml:space="preserve">CITATION ISO11 \p 2 \l 2058 </w:instrText>
          </w:r>
          <w:r w:rsidRPr="00C8124C"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separate"/>
          </w:r>
          <w:r w:rsidRPr="00C8124C">
            <w:rPr>
              <w:rFonts w:ascii="Times New Roman" w:eastAsiaTheme="minorHAnsi" w:hAnsi="Times New Roman" w:cs="Times New Roman"/>
              <w:noProof/>
              <w:sz w:val="24"/>
              <w:szCs w:val="24"/>
              <w:lang w:val="es-MX" w:eastAsia="en-US"/>
            </w:rPr>
            <w:t>(19011, 2011, pág. 2)</w:t>
          </w:r>
          <w:r w:rsidRPr="00C8124C">
            <w:rPr>
              <w:rFonts w:ascii="Times New Roman" w:eastAsiaTheme="minorHAnsi" w:hAnsi="Times New Roman" w:cs="Times New Roman"/>
              <w:bCs/>
              <w:sz w:val="24"/>
              <w:szCs w:val="24"/>
              <w:lang w:val="es-MX" w:eastAsia="en-US"/>
            </w:rPr>
            <w:fldChar w:fldCharType="end"/>
          </w:r>
        </w:sdtContent>
      </w:sdt>
      <w:r w:rsidRPr="00C8124C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 los hallazgos de la auditoria son el: “</w:t>
      </w:r>
      <w:r w:rsidRPr="00C8124C"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resultados de la evaluación de la </w:t>
      </w:r>
      <w:r w:rsidRPr="00C8124C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>evidencia de la auditoría</w:t>
      </w:r>
      <w:r w:rsidRPr="00C8124C"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  <w:t xml:space="preserve"> recopilada frente a los </w:t>
      </w:r>
      <w:r w:rsidRPr="00C8124C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t xml:space="preserve">criterios </w:t>
      </w:r>
      <w:r w:rsidRPr="00C8124C"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  <w:lastRenderedPageBreak/>
        <w:t>de Auditoría”. Estos son importantes ya que muestran los resultados obtenidos de la auditoria.</w:t>
      </w:r>
    </w:p>
    <w:p w:rsidR="00980CFF" w:rsidRDefault="00980CFF" w:rsidP="00980CF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Theme="minorHAnsi" w:hAnsi="Times New Roman" w:cs="Times New Roman"/>
          <w:bCs/>
          <w:sz w:val="24"/>
          <w:szCs w:val="24"/>
          <w:lang w:val="es-MX" w:eastAsia="en-US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s-ES" w:eastAsia="es-ES"/>
        </w:rPr>
        <w:id w:val="-505597110"/>
        <w:docPartObj>
          <w:docPartGallery w:val="Bibliographies"/>
          <w:docPartUnique/>
        </w:docPartObj>
      </w:sdtPr>
      <w:sdtEndPr/>
      <w:sdtContent>
        <w:p w:rsidR="00980CFF" w:rsidRDefault="00980CFF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:rsidR="00980CFF" w:rsidRDefault="00980CFF" w:rsidP="00980CFF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19011, I. (2011). </w:t>
              </w:r>
              <w:r>
                <w:rPr>
                  <w:i/>
                  <w:iCs/>
                  <w:noProof/>
                </w:rPr>
                <w:t>Norma Internacional.</w:t>
              </w:r>
              <w:r>
                <w:rPr>
                  <w:noProof/>
                </w:rPr>
                <w:t xml:space="preserve"> Ginebra Suiza: Secretaria Central de ISO.</w:t>
              </w:r>
            </w:p>
            <w:p w:rsidR="00980CFF" w:rsidRDefault="00980CFF" w:rsidP="00980CF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D26252" w:rsidRDefault="00D26252"/>
    <w:sectPr w:rsidR="00D26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160A8"/>
    <w:multiLevelType w:val="multilevel"/>
    <w:tmpl w:val="95DA56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FA"/>
    <w:rsid w:val="002D1FFA"/>
    <w:rsid w:val="005B105A"/>
    <w:rsid w:val="00833087"/>
    <w:rsid w:val="008C3023"/>
    <w:rsid w:val="00980CFF"/>
    <w:rsid w:val="009F78F4"/>
    <w:rsid w:val="00B2455A"/>
    <w:rsid w:val="00D26252"/>
    <w:rsid w:val="00E33DA7"/>
    <w:rsid w:val="00E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437C1-7767-451E-B68D-7D28E4B8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FF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80CF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0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80C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80C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8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ISO11</b:Tag>
    <b:SourceType>Book</b:SourceType>
    <b:Guid>{860102C0-52DD-4D94-9392-5B352DA2EE03}</b:Guid>
    <b:Author>
      <b:Author>
        <b:NameList>
          <b:Person>
            <b:Last>19011</b:Last>
            <b:First>ISO</b:First>
          </b:Person>
        </b:NameList>
      </b:Author>
    </b:Author>
    <b:Title>Norma Internacional</b:Title>
    <b:Year>2011</b:Year>
    <b:City>Ginebra Suiza</b:City>
    <b:Publisher>Secretaria Central de ISO</b:Publisher>
    <b:RefOrder>1</b:RefOrder>
  </b:Source>
</b:Sources>
</file>

<file path=customXml/itemProps1.xml><?xml version="1.0" encoding="utf-8"?>
<ds:datastoreItem xmlns:ds="http://schemas.openxmlformats.org/officeDocument/2006/customXml" ds:itemID="{6CAD4E20-B525-4F76-89D4-AC919D55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3</cp:revision>
  <dcterms:created xsi:type="dcterms:W3CDTF">2015-02-16T04:14:00Z</dcterms:created>
  <dcterms:modified xsi:type="dcterms:W3CDTF">2015-02-16T04:18:00Z</dcterms:modified>
</cp:coreProperties>
</file>