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01" w:rsidRDefault="00696101" w:rsidP="00696101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0212771"/>
      <w:bookmarkStart w:id="1" w:name="_Toc410950810"/>
      <w:r w:rsidRPr="00E912CB">
        <w:rPr>
          <w:rFonts w:ascii="Times New Roman" w:hAnsi="Times New Roman" w:cs="Times New Roman"/>
          <w:b/>
          <w:color w:val="auto"/>
          <w:sz w:val="28"/>
          <w:szCs w:val="28"/>
        </w:rPr>
        <w:t>CLASIFICACIÓN.</w:t>
      </w:r>
      <w:bookmarkEnd w:id="0"/>
      <w:bookmarkEnd w:id="1"/>
      <w:r w:rsidRPr="00E912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96101" w:rsidRDefault="00696101" w:rsidP="00696101">
      <w:pPr>
        <w:rPr>
          <w:lang w:eastAsia="es-MX"/>
        </w:rPr>
      </w:pPr>
    </w:p>
    <w:p w:rsidR="00696101" w:rsidRDefault="00696101" w:rsidP="00696101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sz w:val="24"/>
          <w:szCs w:val="24"/>
        </w:rPr>
        <w:t>auditoría</w:t>
      </w:r>
      <w:r>
        <w:rPr>
          <w:rFonts w:ascii="Times New Roman" w:hAnsi="Times New Roman" w:cs="Times New Roman"/>
          <w:bCs/>
          <w:sz w:val="24"/>
          <w:szCs w:val="24"/>
        </w:rPr>
        <w:t xml:space="preserve"> se clasifica en dos partes que son las auditorías internas y las auditorías externas, de acuerdo a </w:t>
      </w:r>
      <w:r w:rsidRPr="008714A5">
        <w:rPr>
          <w:rFonts w:ascii="Times New Roman" w:hAnsi="Times New Roman" w:cs="Times New Roman"/>
          <w:bCs/>
          <w:sz w:val="24"/>
          <w:szCs w:val="24"/>
        </w:rPr>
        <w:t xml:space="preserve">la ISO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101829"/>
          <w:citation/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ISO11 \p 1 \l 2058  </w:instrTex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4"/>
            </w:rPr>
            <w:t>(19011, 2011, pág. 1)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Pr="00871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la auditoría interna es definida como</w:t>
      </w:r>
      <w:r w:rsidRPr="008714A5">
        <w:rPr>
          <w:rFonts w:ascii="Times New Roman" w:hAnsi="Times New Roman" w:cs="Times New Roman"/>
          <w:bCs/>
          <w:sz w:val="24"/>
          <w:szCs w:val="24"/>
        </w:rPr>
        <w:t>: “</w:t>
      </w:r>
      <w:r w:rsidRPr="008714A5">
        <w:rPr>
          <w:rFonts w:ascii="Times New Roman" w:hAnsi="Times New Roman" w:cs="Times New Roman"/>
          <w:sz w:val="24"/>
          <w:szCs w:val="24"/>
        </w:rPr>
        <w:t xml:space="preserve">auditorías de primera parte, se realizan por la propia organización, o en su nombre, para la revisión por la dirección y para otros propósitos internos”. Mientras que de igual forma la ISO </w:t>
      </w:r>
      <w:sdt>
        <w:sdtPr>
          <w:rPr>
            <w:rFonts w:ascii="Times New Roman" w:hAnsi="Times New Roman" w:cs="Times New Roman"/>
            <w:sz w:val="24"/>
            <w:szCs w:val="24"/>
          </w:rPr>
          <w:id w:val="410183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ISO11 \p 1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4"/>
            </w:rPr>
            <w:t>(19011, 2011, pág. 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714A5">
        <w:rPr>
          <w:rFonts w:ascii="Times New Roman" w:hAnsi="Times New Roman" w:cs="Times New Roman"/>
          <w:sz w:val="24"/>
          <w:szCs w:val="24"/>
        </w:rPr>
        <w:t xml:space="preserve"> menciona que las auditorías externas están compuestas por: “auditorías de segunda y tercera parte”. Las auditorias de segunda parte son realizadas por partes que tienen interés en la organización mientras que las de tercera parte son realizadas por organizaciones auditoras independientes. </w:t>
      </w:r>
    </w:p>
    <w:p w:rsidR="00696101" w:rsidRDefault="00696101" w:rsidP="00696101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96101" w:rsidRPr="008714A5" w:rsidRDefault="00696101" w:rsidP="00696101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-120663111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696101" w:rsidRDefault="00696101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696101" w:rsidRDefault="00696101" w:rsidP="00696101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19011, I. (2011). </w:t>
              </w:r>
              <w:r>
                <w:rPr>
                  <w:i/>
                  <w:iCs/>
                  <w:noProof/>
                  <w:lang w:val="es-ES"/>
                </w:rPr>
                <w:t>Norma Internacional.</w:t>
              </w:r>
              <w:r>
                <w:rPr>
                  <w:noProof/>
                  <w:lang w:val="es-ES"/>
                </w:rPr>
                <w:t xml:space="preserve"> Ginebra Suiza: Secretaria Central de ISO.</w:t>
              </w:r>
            </w:p>
            <w:p w:rsidR="00696101" w:rsidRDefault="00696101" w:rsidP="0069610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696101" w:rsidRPr="00696101" w:rsidRDefault="00696101" w:rsidP="00696101">
      <w:pPr>
        <w:rPr>
          <w:lang w:eastAsia="es-MX"/>
        </w:rPr>
      </w:pPr>
      <w:bookmarkStart w:id="2" w:name="_GoBack"/>
      <w:bookmarkEnd w:id="2"/>
    </w:p>
    <w:p w:rsidR="00D26252" w:rsidRDefault="00D26252"/>
    <w:sectPr w:rsidR="00D26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160A8"/>
    <w:multiLevelType w:val="multilevel"/>
    <w:tmpl w:val="95DA56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C6"/>
    <w:rsid w:val="005B105A"/>
    <w:rsid w:val="00696101"/>
    <w:rsid w:val="00833087"/>
    <w:rsid w:val="008C3023"/>
    <w:rsid w:val="009F78F4"/>
    <w:rsid w:val="00B141C6"/>
    <w:rsid w:val="00D26252"/>
    <w:rsid w:val="00E33DA7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90DD-F8DC-4D51-AE2B-6161B8E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10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6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96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9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ISO11</b:Tag>
    <b:SourceType>Book</b:SourceType>
    <b:Guid>{860102C0-52DD-4D94-9392-5B352DA2EE03}</b:Guid>
    <b:Author>
      <b:Author>
        <b:NameList>
          <b:Person>
            <b:Last>19011</b:Last>
            <b:First>ISO</b:First>
          </b:Person>
        </b:NameList>
      </b:Author>
    </b:Author>
    <b:Title>Norma Internacional</b:Title>
    <b:Year>2011</b:Year>
    <b:City>Ginebra Suiza</b:City>
    <b:Publisher>Secretaria Central de ISO</b:Publisher>
    <b:RefOrder>1</b:RefOrder>
  </b:Source>
</b:Sources>
</file>

<file path=customXml/itemProps1.xml><?xml version="1.0" encoding="utf-8"?>
<ds:datastoreItem xmlns:ds="http://schemas.openxmlformats.org/officeDocument/2006/customXml" ds:itemID="{38D8D98F-4A96-4F2E-9C6F-243FF727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2015-02-16T04:28:00Z</dcterms:created>
  <dcterms:modified xsi:type="dcterms:W3CDTF">2015-02-16T04:32:00Z</dcterms:modified>
</cp:coreProperties>
</file>