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C3" w:rsidRDefault="007439C3" w:rsidP="005605CC">
      <w:pPr>
        <w:pStyle w:val="APA"/>
      </w:pPr>
    </w:p>
    <w:p w:rsidR="005605CC" w:rsidRDefault="005605CC" w:rsidP="00EF0FF1">
      <w:pPr>
        <w:pStyle w:val="APA"/>
        <w:ind w:firstLine="0"/>
      </w:pPr>
    </w:p>
    <w:p w:rsidR="005605CC" w:rsidRDefault="005605CC" w:rsidP="005605CC">
      <w:pPr>
        <w:pStyle w:val="APA"/>
      </w:pPr>
    </w:p>
    <w:p w:rsidR="00222DFB" w:rsidRDefault="00222DFB" w:rsidP="005605CC">
      <w:pPr>
        <w:pStyle w:val="APAHeadingCenter"/>
      </w:pPr>
      <w:bookmarkStart w:id="0" w:name="bmTitlePageTitle"/>
    </w:p>
    <w:p w:rsidR="00222DFB" w:rsidRDefault="00222DFB" w:rsidP="005605CC">
      <w:pPr>
        <w:pStyle w:val="APAHeadingCenter"/>
      </w:pPr>
    </w:p>
    <w:p w:rsidR="00222DFB" w:rsidRDefault="00222DFB" w:rsidP="005605CC">
      <w:pPr>
        <w:pStyle w:val="APAHeadingCenter"/>
      </w:pPr>
    </w:p>
    <w:p w:rsidR="00F57D86" w:rsidRDefault="00F57D86" w:rsidP="00F57D86">
      <w:pPr>
        <w:pStyle w:val="APAHeadingCenter"/>
      </w:pPr>
    </w:p>
    <w:p w:rsidR="00D85490" w:rsidRDefault="00D85490" w:rsidP="00F57D86">
      <w:pPr>
        <w:pStyle w:val="APAHeadingCenter"/>
      </w:pPr>
    </w:p>
    <w:p w:rsidR="005605CC" w:rsidRDefault="005605CC" w:rsidP="00F57D86">
      <w:pPr>
        <w:pStyle w:val="APAHeadingCenter"/>
      </w:pPr>
      <w:r>
        <w:t>Evaluation of MedlinePlus</w:t>
      </w:r>
      <w:bookmarkEnd w:id="0"/>
    </w:p>
    <w:p w:rsidR="005605CC" w:rsidRDefault="006C1357" w:rsidP="005605CC">
      <w:pPr>
        <w:pStyle w:val="APAHeadingCenter"/>
      </w:pPr>
      <w:r>
        <w:t>Group 13</w:t>
      </w:r>
    </w:p>
    <w:p w:rsidR="005605CC" w:rsidRDefault="005605CC" w:rsidP="005605CC">
      <w:pPr>
        <w:pStyle w:val="APAHeadingCenter"/>
      </w:pPr>
      <w:bookmarkStart w:id="1" w:name="bmTitlePageInst"/>
      <w:r>
        <w:t xml:space="preserve">University of </w:t>
      </w:r>
      <w:bookmarkEnd w:id="1"/>
      <w:r w:rsidR="006C1357">
        <w:t>Ohio</w:t>
      </w:r>
    </w:p>
    <w:p w:rsidR="005605CC" w:rsidRDefault="005605CC" w:rsidP="005605CC">
      <w:pPr>
        <w:pStyle w:val="APAHeadingCenter"/>
      </w:pPr>
      <w:bookmarkStart w:id="2" w:name="bmTitleAdd1"/>
      <w:r>
        <w:t>Healthcare Informatics: Theory and Practice</w:t>
      </w:r>
      <w:bookmarkEnd w:id="2"/>
    </w:p>
    <w:p w:rsidR="005605CC" w:rsidRDefault="005605CC" w:rsidP="005605CC">
      <w:pPr>
        <w:pStyle w:val="APAHeadingCenter"/>
      </w:pPr>
      <w:bookmarkStart w:id="3" w:name="bmTitleAdd2"/>
      <w:r>
        <w:t>NURS</w:t>
      </w:r>
      <w:r w:rsidR="006C1357">
        <w:t xml:space="preserve"> 507</w:t>
      </w:r>
      <w:bookmarkEnd w:id="3"/>
    </w:p>
    <w:p w:rsidR="005605CC" w:rsidRDefault="005605CC" w:rsidP="009B6B3E">
      <w:pPr>
        <w:pStyle w:val="APA"/>
        <w:ind w:firstLine="0"/>
        <w:sectPr w:rsidR="005605CC" w:rsidSect="005605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bookmarkStart w:id="4" w:name="_GoBack"/>
      <w:bookmarkEnd w:id="4"/>
    </w:p>
    <w:p w:rsidR="005605CC" w:rsidRPr="00F57D86" w:rsidRDefault="005605CC" w:rsidP="00DB6E37">
      <w:pPr>
        <w:overflowPunct/>
        <w:autoSpaceDE/>
        <w:autoSpaceDN/>
        <w:adjustRightInd/>
        <w:jc w:val="center"/>
        <w:textAlignment w:val="auto"/>
        <w:rPr>
          <w:b/>
          <w:sz w:val="24"/>
          <w:szCs w:val="24"/>
        </w:rPr>
      </w:pPr>
      <w:bookmarkStart w:id="5" w:name="bmFirstPageTitle"/>
      <w:r w:rsidRPr="00F57D86">
        <w:rPr>
          <w:b/>
          <w:sz w:val="24"/>
          <w:szCs w:val="24"/>
        </w:rPr>
        <w:lastRenderedPageBreak/>
        <w:t>Evaluation of MedlinePlus</w:t>
      </w:r>
      <w:bookmarkEnd w:id="5"/>
    </w:p>
    <w:p w:rsidR="00DB6E37" w:rsidRPr="00DB6E37" w:rsidRDefault="00DB6E37" w:rsidP="00DB6E37">
      <w:pPr>
        <w:overflowPunct/>
        <w:autoSpaceDE/>
        <w:autoSpaceDN/>
        <w:adjustRightInd/>
        <w:jc w:val="center"/>
        <w:textAlignment w:val="auto"/>
        <w:rPr>
          <w:sz w:val="24"/>
        </w:rPr>
      </w:pPr>
    </w:p>
    <w:p w:rsidR="00693E36" w:rsidRPr="00693E36" w:rsidRDefault="00693E36" w:rsidP="00693E36">
      <w:pPr>
        <w:overflowPunct/>
        <w:autoSpaceDE/>
        <w:autoSpaceDN/>
        <w:adjustRightInd/>
        <w:spacing w:line="480" w:lineRule="auto"/>
        <w:ind w:firstLine="720"/>
        <w:textAlignment w:val="auto"/>
        <w:rPr>
          <w:rFonts w:eastAsiaTheme="minorHAnsi"/>
          <w:sz w:val="24"/>
          <w:szCs w:val="24"/>
        </w:rPr>
      </w:pPr>
      <w:r w:rsidRPr="00693E36">
        <w:rPr>
          <w:rFonts w:eastAsiaTheme="minorHAnsi"/>
          <w:sz w:val="24"/>
          <w:szCs w:val="24"/>
        </w:rPr>
        <w:t>As the Internet becomes increasingly accessible and ubiquitous, it has become people’s primary source when seeking information of various types,</w:t>
      </w:r>
      <w:r w:rsidR="00FF085F">
        <w:rPr>
          <w:rFonts w:eastAsiaTheme="minorHAnsi"/>
          <w:sz w:val="24"/>
          <w:szCs w:val="24"/>
        </w:rPr>
        <w:t xml:space="preserve"> including health information.  </w:t>
      </w:r>
      <w:r w:rsidRPr="00693E36">
        <w:rPr>
          <w:rFonts w:eastAsiaTheme="minorHAnsi"/>
          <w:sz w:val="24"/>
          <w:szCs w:val="24"/>
        </w:rPr>
        <w:t>With the abundance of health information available online, it is often a challenge to locate and discern that which is accurate and cr</w:t>
      </w:r>
      <w:r w:rsidR="002D4DCF">
        <w:rPr>
          <w:rFonts w:eastAsiaTheme="minorHAnsi"/>
          <w:sz w:val="24"/>
          <w:szCs w:val="24"/>
        </w:rPr>
        <w:t xml:space="preserve">edible from that which is not.  </w:t>
      </w:r>
      <w:r w:rsidRPr="00693E36">
        <w:rPr>
          <w:rFonts w:eastAsiaTheme="minorHAnsi"/>
          <w:sz w:val="24"/>
          <w:szCs w:val="24"/>
        </w:rPr>
        <w:t>MedlinePlus is by far the most comprehensive source for consumer healt</w:t>
      </w:r>
      <w:r w:rsidR="002D4DCF">
        <w:rPr>
          <w:rFonts w:eastAsiaTheme="minorHAnsi"/>
          <w:sz w:val="24"/>
          <w:szCs w:val="24"/>
        </w:rPr>
        <w:t>h information on the Internet.</w:t>
      </w:r>
      <w:r w:rsidR="00201EBA">
        <w:rPr>
          <w:rFonts w:eastAsiaTheme="minorHAnsi"/>
          <w:sz w:val="24"/>
          <w:szCs w:val="24"/>
        </w:rPr>
        <w:t xml:space="preserve">  </w:t>
      </w:r>
      <w:r w:rsidRPr="00693E36">
        <w:rPr>
          <w:rFonts w:eastAsiaTheme="minorHAnsi"/>
          <w:sz w:val="24"/>
          <w:szCs w:val="24"/>
        </w:rPr>
        <w:t>Produced by the National Library of Medicine (NLM) and the Natio</w:t>
      </w:r>
      <w:r w:rsidR="001D1151">
        <w:rPr>
          <w:rFonts w:eastAsiaTheme="minorHAnsi"/>
          <w:sz w:val="24"/>
          <w:szCs w:val="24"/>
        </w:rPr>
        <w:t xml:space="preserve">nal Institutes of Health (NIH), </w:t>
      </w:r>
      <w:r w:rsidRPr="00693E36">
        <w:rPr>
          <w:rFonts w:eastAsiaTheme="minorHAnsi"/>
          <w:sz w:val="24"/>
          <w:szCs w:val="24"/>
        </w:rPr>
        <w:t>the information on MedlinePlus</w:t>
      </w:r>
      <w:r w:rsidRPr="00693E36">
        <w:rPr>
          <w:rFonts w:eastAsiaTheme="minorHAnsi"/>
          <w:b/>
          <w:sz w:val="28"/>
          <w:szCs w:val="24"/>
        </w:rPr>
        <w:t xml:space="preserve"> </w:t>
      </w:r>
      <w:r w:rsidRPr="00693E36">
        <w:rPr>
          <w:rFonts w:eastAsiaTheme="minorHAnsi"/>
          <w:sz w:val="24"/>
          <w:szCs w:val="24"/>
        </w:rPr>
        <w:t xml:space="preserve">is designed for consumers, and is accurate, unbiased, </w:t>
      </w:r>
      <w:r w:rsidR="00F24AEC" w:rsidRPr="00F57D86">
        <w:rPr>
          <w:rFonts w:eastAsiaTheme="minorHAnsi"/>
          <w:sz w:val="24"/>
          <w:szCs w:val="24"/>
        </w:rPr>
        <w:t>timely</w:t>
      </w:r>
      <w:r w:rsidRPr="00F24AEC">
        <w:rPr>
          <w:rFonts w:eastAsiaTheme="minorHAnsi"/>
          <w:color w:val="FF0000"/>
          <w:sz w:val="24"/>
          <w:szCs w:val="24"/>
        </w:rPr>
        <w:t xml:space="preserve"> </w:t>
      </w:r>
      <w:r w:rsidRPr="00693E36">
        <w:rPr>
          <w:rFonts w:eastAsiaTheme="minorHAnsi"/>
          <w:sz w:val="24"/>
          <w:szCs w:val="24"/>
        </w:rPr>
        <w:t xml:space="preserve">and easily utilized.  </w:t>
      </w:r>
    </w:p>
    <w:p w:rsidR="00693E36" w:rsidRPr="00693E36" w:rsidRDefault="00BA6771" w:rsidP="00693E36">
      <w:pPr>
        <w:overflowPunct/>
        <w:autoSpaceDE/>
        <w:autoSpaceDN/>
        <w:adjustRightInd/>
        <w:spacing w:line="480" w:lineRule="auto"/>
        <w:ind w:firstLine="720"/>
        <w:textAlignment w:val="auto"/>
        <w:rPr>
          <w:rFonts w:eastAsiaTheme="minorHAnsi"/>
          <w:sz w:val="24"/>
          <w:szCs w:val="24"/>
        </w:rPr>
      </w:pPr>
      <w:r w:rsidRPr="00F57D86">
        <w:rPr>
          <w:rFonts w:eastAsiaTheme="minorHAnsi"/>
          <w:sz w:val="24"/>
          <w:szCs w:val="24"/>
        </w:rPr>
        <w:t>There is a</w:t>
      </w:r>
      <w:r w:rsidR="00F24AEC" w:rsidRPr="00F57D86">
        <w:rPr>
          <w:rFonts w:eastAsiaTheme="minorHAnsi"/>
          <w:sz w:val="24"/>
          <w:szCs w:val="24"/>
        </w:rPr>
        <w:t xml:space="preserve"> trend of</w:t>
      </w:r>
      <w:r w:rsidR="00B26F7B" w:rsidRPr="00F57D86">
        <w:rPr>
          <w:rFonts w:eastAsiaTheme="minorHAnsi"/>
          <w:sz w:val="24"/>
          <w:szCs w:val="24"/>
        </w:rPr>
        <w:t xml:space="preserve"> consumer </w:t>
      </w:r>
      <w:r w:rsidR="00F24AEC" w:rsidRPr="00F57D86">
        <w:rPr>
          <w:rFonts w:eastAsiaTheme="minorHAnsi"/>
          <w:sz w:val="24"/>
          <w:szCs w:val="24"/>
        </w:rPr>
        <w:t>e</w:t>
      </w:r>
      <w:r w:rsidR="00B26F7B" w:rsidRPr="00F57D86">
        <w:rPr>
          <w:rFonts w:eastAsiaTheme="minorHAnsi"/>
          <w:sz w:val="24"/>
          <w:szCs w:val="24"/>
        </w:rPr>
        <w:t xml:space="preserve">mpowerment </w:t>
      </w:r>
      <w:r w:rsidR="00AE60C3" w:rsidRPr="00F57D86">
        <w:rPr>
          <w:rFonts w:eastAsiaTheme="minorHAnsi"/>
          <w:sz w:val="24"/>
          <w:szCs w:val="24"/>
        </w:rPr>
        <w:t xml:space="preserve">which </w:t>
      </w:r>
      <w:r w:rsidR="00A40937" w:rsidRPr="00F57D86">
        <w:rPr>
          <w:rFonts w:eastAsiaTheme="minorHAnsi"/>
          <w:sz w:val="24"/>
          <w:szCs w:val="24"/>
        </w:rPr>
        <w:t xml:space="preserve">has resulted in people assuming greater </w:t>
      </w:r>
      <w:r w:rsidR="00B26F7B" w:rsidRPr="00F57D86">
        <w:rPr>
          <w:rFonts w:eastAsiaTheme="minorHAnsi"/>
          <w:sz w:val="24"/>
          <w:szCs w:val="24"/>
        </w:rPr>
        <w:t xml:space="preserve">control </w:t>
      </w:r>
      <w:r w:rsidR="00A40937" w:rsidRPr="00F57D86">
        <w:rPr>
          <w:rFonts w:eastAsiaTheme="minorHAnsi"/>
          <w:sz w:val="24"/>
          <w:szCs w:val="24"/>
        </w:rPr>
        <w:t xml:space="preserve">over </w:t>
      </w:r>
      <w:r w:rsidR="00B26F7B" w:rsidRPr="00F57D86">
        <w:rPr>
          <w:rFonts w:eastAsiaTheme="minorHAnsi"/>
          <w:sz w:val="24"/>
          <w:szCs w:val="24"/>
        </w:rPr>
        <w:t xml:space="preserve">their health, </w:t>
      </w:r>
      <w:r w:rsidR="00A40937" w:rsidRPr="00F57D86">
        <w:rPr>
          <w:rFonts w:eastAsiaTheme="minorHAnsi"/>
          <w:sz w:val="24"/>
          <w:szCs w:val="24"/>
        </w:rPr>
        <w:t>no longer</w:t>
      </w:r>
      <w:r w:rsidR="00B26F7B" w:rsidRPr="00F57D86">
        <w:rPr>
          <w:rFonts w:eastAsiaTheme="minorHAnsi"/>
          <w:sz w:val="24"/>
          <w:szCs w:val="24"/>
        </w:rPr>
        <w:t xml:space="preserve"> satisfied </w:t>
      </w:r>
      <w:r w:rsidR="00975EC8" w:rsidRPr="00F57D86">
        <w:rPr>
          <w:rFonts w:eastAsiaTheme="minorHAnsi"/>
          <w:sz w:val="24"/>
          <w:szCs w:val="24"/>
        </w:rPr>
        <w:t>with sole reliance</w:t>
      </w:r>
      <w:r w:rsidR="00B26F7B" w:rsidRPr="00F57D86">
        <w:rPr>
          <w:rFonts w:eastAsiaTheme="minorHAnsi"/>
          <w:sz w:val="24"/>
          <w:szCs w:val="24"/>
        </w:rPr>
        <w:t xml:space="preserve"> </w:t>
      </w:r>
      <w:r w:rsidR="00975EC8" w:rsidRPr="00F57D86">
        <w:rPr>
          <w:rFonts w:eastAsiaTheme="minorHAnsi"/>
          <w:sz w:val="24"/>
          <w:szCs w:val="24"/>
        </w:rPr>
        <w:t>upon</w:t>
      </w:r>
      <w:r w:rsidR="00B26F7B" w:rsidRPr="00F57D86">
        <w:rPr>
          <w:rFonts w:eastAsiaTheme="minorHAnsi"/>
          <w:sz w:val="24"/>
          <w:szCs w:val="24"/>
        </w:rPr>
        <w:t xml:space="preserve"> a healthcare provider </w:t>
      </w:r>
      <w:r w:rsidR="00A40937" w:rsidRPr="00F57D86">
        <w:rPr>
          <w:rFonts w:eastAsiaTheme="minorHAnsi"/>
          <w:sz w:val="24"/>
          <w:szCs w:val="24"/>
        </w:rPr>
        <w:t>for</w:t>
      </w:r>
      <w:r w:rsidR="00B26F7B" w:rsidRPr="00A40937">
        <w:rPr>
          <w:rFonts w:eastAsiaTheme="minorHAnsi"/>
          <w:color w:val="FF0000"/>
          <w:sz w:val="24"/>
          <w:szCs w:val="24"/>
        </w:rPr>
        <w:t xml:space="preserve"> </w:t>
      </w:r>
      <w:r w:rsidR="00F57D86">
        <w:rPr>
          <w:rFonts w:eastAsiaTheme="minorHAnsi"/>
          <w:sz w:val="24"/>
          <w:szCs w:val="24"/>
        </w:rPr>
        <w:t>information</w:t>
      </w:r>
      <w:bookmarkStart w:id="6" w:name="C408204968981482I0T408205011921296"/>
      <w:r w:rsidR="002D4DCF">
        <w:rPr>
          <w:rFonts w:eastAsiaTheme="minorHAnsi"/>
          <w:sz w:val="24"/>
          <w:szCs w:val="24"/>
        </w:rPr>
        <w:t xml:space="preserve"> </w:t>
      </w:r>
      <w:r w:rsidR="00F57D86">
        <w:rPr>
          <w:rFonts w:eastAsiaTheme="minorHAnsi"/>
          <w:sz w:val="24"/>
          <w:szCs w:val="24"/>
        </w:rPr>
        <w:t>(McGonigle &amp; Mastrian, 2012)</w:t>
      </w:r>
      <w:bookmarkEnd w:id="6"/>
      <w:r w:rsidR="002D4DCF">
        <w:rPr>
          <w:rFonts w:eastAsiaTheme="minorHAnsi"/>
          <w:sz w:val="24"/>
          <w:szCs w:val="24"/>
        </w:rPr>
        <w:t>.</w:t>
      </w:r>
      <w:r w:rsidR="00201EBA">
        <w:rPr>
          <w:rFonts w:eastAsiaTheme="minorHAnsi"/>
          <w:sz w:val="24"/>
          <w:szCs w:val="24"/>
        </w:rPr>
        <w:t xml:space="preserve">  </w:t>
      </w:r>
      <w:r w:rsidR="00B26F7B">
        <w:rPr>
          <w:rFonts w:eastAsiaTheme="minorHAnsi"/>
          <w:sz w:val="24"/>
          <w:szCs w:val="24"/>
        </w:rPr>
        <w:t>H</w:t>
      </w:r>
      <w:r w:rsidR="00693E36" w:rsidRPr="00693E36">
        <w:rPr>
          <w:rFonts w:eastAsiaTheme="minorHAnsi"/>
          <w:sz w:val="24"/>
          <w:szCs w:val="24"/>
        </w:rPr>
        <w:t xml:space="preserve">ealth practitioners and Library and Information Science professionals frequently recommend the MedlinePlus </w:t>
      </w:r>
      <w:r w:rsidR="00432D30" w:rsidRPr="002D4DCF">
        <w:rPr>
          <w:rFonts w:eastAsiaTheme="minorHAnsi"/>
          <w:sz w:val="24"/>
          <w:szCs w:val="24"/>
        </w:rPr>
        <w:t xml:space="preserve">website </w:t>
      </w:r>
      <w:r w:rsidR="00693E36" w:rsidRPr="002D4DCF">
        <w:rPr>
          <w:rFonts w:eastAsiaTheme="minorHAnsi"/>
          <w:sz w:val="24"/>
          <w:szCs w:val="24"/>
        </w:rPr>
        <w:t xml:space="preserve">to </w:t>
      </w:r>
      <w:r w:rsidR="00D33D63" w:rsidRPr="002D4DCF">
        <w:rPr>
          <w:rFonts w:eastAsiaTheme="minorHAnsi"/>
          <w:sz w:val="24"/>
          <w:szCs w:val="24"/>
        </w:rPr>
        <w:t xml:space="preserve">both </w:t>
      </w:r>
      <w:r w:rsidR="00693E36" w:rsidRPr="00693E36">
        <w:rPr>
          <w:rFonts w:eastAsiaTheme="minorHAnsi"/>
          <w:sz w:val="24"/>
          <w:szCs w:val="24"/>
        </w:rPr>
        <w:t>patients and patrons as a source</w:t>
      </w:r>
      <w:r w:rsidR="0055614E">
        <w:rPr>
          <w:rFonts w:eastAsiaTheme="minorHAnsi"/>
          <w:sz w:val="24"/>
          <w:szCs w:val="24"/>
        </w:rPr>
        <w:t xml:space="preserve"> of reliable health information</w:t>
      </w:r>
      <w:r w:rsidR="002D4DCF">
        <w:rPr>
          <w:rFonts w:eastAsiaTheme="minorHAnsi"/>
          <w:sz w:val="24"/>
          <w:szCs w:val="24"/>
        </w:rPr>
        <w:t xml:space="preserve">, thus </w:t>
      </w:r>
      <w:r w:rsidR="002F6FED">
        <w:rPr>
          <w:rFonts w:eastAsiaTheme="minorHAnsi"/>
          <w:sz w:val="24"/>
          <w:szCs w:val="24"/>
        </w:rPr>
        <w:t xml:space="preserve">the </w:t>
      </w:r>
      <w:r w:rsidR="002D4DCF">
        <w:rPr>
          <w:rFonts w:eastAsiaTheme="minorHAnsi"/>
          <w:sz w:val="24"/>
          <w:szCs w:val="24"/>
        </w:rPr>
        <w:t>group</w:t>
      </w:r>
      <w:r w:rsidR="004F11F7">
        <w:rPr>
          <w:rFonts w:eastAsiaTheme="minorHAnsi"/>
          <w:sz w:val="24"/>
          <w:szCs w:val="24"/>
        </w:rPr>
        <w:t>’s</w:t>
      </w:r>
      <w:r w:rsidR="00846226">
        <w:rPr>
          <w:rFonts w:eastAsiaTheme="minorHAnsi"/>
          <w:sz w:val="24"/>
          <w:szCs w:val="24"/>
        </w:rPr>
        <w:t xml:space="preserve"> </w:t>
      </w:r>
      <w:r w:rsidR="002D4DCF">
        <w:rPr>
          <w:rFonts w:eastAsiaTheme="minorHAnsi"/>
          <w:sz w:val="24"/>
          <w:szCs w:val="24"/>
        </w:rPr>
        <w:t xml:space="preserve">selection </w:t>
      </w:r>
      <w:r w:rsidR="00201EBA">
        <w:rPr>
          <w:rFonts w:eastAsiaTheme="minorHAnsi"/>
          <w:sz w:val="24"/>
          <w:szCs w:val="24"/>
        </w:rPr>
        <w:t xml:space="preserve">for evaluation.  </w:t>
      </w:r>
      <w:r w:rsidR="00C35C81">
        <w:rPr>
          <w:rFonts w:eastAsiaTheme="minorHAnsi"/>
          <w:sz w:val="24"/>
          <w:szCs w:val="24"/>
        </w:rPr>
        <w:t xml:space="preserve">In December 2003, the ACP </w:t>
      </w:r>
      <w:r w:rsidR="00C35C81" w:rsidRPr="00C35C81">
        <w:rPr>
          <w:rFonts w:eastAsiaTheme="minorHAnsi"/>
          <w:i/>
          <w:sz w:val="24"/>
          <w:szCs w:val="24"/>
        </w:rPr>
        <w:t>Observer</w:t>
      </w:r>
      <w:r w:rsidR="00C35C81">
        <w:rPr>
          <w:rFonts w:eastAsiaTheme="minorHAnsi"/>
          <w:sz w:val="24"/>
          <w:szCs w:val="24"/>
        </w:rPr>
        <w:t xml:space="preserve"> posted result</w:t>
      </w:r>
      <w:r w:rsidR="00934C90">
        <w:rPr>
          <w:rFonts w:eastAsiaTheme="minorHAnsi"/>
          <w:sz w:val="24"/>
          <w:szCs w:val="24"/>
        </w:rPr>
        <w:t>s from a pilot program using an</w:t>
      </w:r>
      <w:r w:rsidR="00C35C81">
        <w:rPr>
          <w:rFonts w:eastAsiaTheme="minorHAnsi"/>
          <w:sz w:val="24"/>
          <w:szCs w:val="24"/>
        </w:rPr>
        <w:t xml:space="preserve"> </w:t>
      </w:r>
      <w:r w:rsidR="00C35C81" w:rsidRPr="002D4DCF">
        <w:rPr>
          <w:rFonts w:eastAsiaTheme="minorHAnsi"/>
          <w:sz w:val="24"/>
          <w:szCs w:val="24"/>
        </w:rPr>
        <w:t>“</w:t>
      </w:r>
      <w:r w:rsidR="005A3C67" w:rsidRPr="002D4DCF">
        <w:rPr>
          <w:rFonts w:eastAsiaTheme="minorHAnsi"/>
          <w:sz w:val="24"/>
          <w:szCs w:val="24"/>
        </w:rPr>
        <w:t>Information Rx P</w:t>
      </w:r>
      <w:r w:rsidR="00C35C81" w:rsidRPr="002D4DCF">
        <w:rPr>
          <w:rFonts w:eastAsiaTheme="minorHAnsi"/>
          <w:sz w:val="24"/>
          <w:szCs w:val="24"/>
        </w:rPr>
        <w:t xml:space="preserve">ad” </w:t>
      </w:r>
      <w:r w:rsidR="005A3C67" w:rsidRPr="002D4DCF">
        <w:rPr>
          <w:rFonts w:eastAsiaTheme="minorHAnsi"/>
          <w:sz w:val="24"/>
          <w:szCs w:val="24"/>
        </w:rPr>
        <w:t>in which</w:t>
      </w:r>
      <w:r w:rsidR="00C35C81" w:rsidRPr="002D4DCF">
        <w:rPr>
          <w:rFonts w:eastAsiaTheme="minorHAnsi"/>
          <w:sz w:val="24"/>
          <w:szCs w:val="24"/>
        </w:rPr>
        <w:t xml:space="preserve"> the physician </w:t>
      </w:r>
      <w:r w:rsidR="005A3C67" w:rsidRPr="002D4DCF">
        <w:rPr>
          <w:rFonts w:eastAsiaTheme="minorHAnsi"/>
          <w:sz w:val="24"/>
          <w:szCs w:val="24"/>
        </w:rPr>
        <w:t>wrote</w:t>
      </w:r>
      <w:r w:rsidR="00C35C81" w:rsidRPr="002D4DCF">
        <w:rPr>
          <w:rFonts w:eastAsiaTheme="minorHAnsi"/>
          <w:sz w:val="24"/>
          <w:szCs w:val="24"/>
        </w:rPr>
        <w:t xml:space="preserve"> the patient’s diagnosis on a</w:t>
      </w:r>
      <w:r w:rsidR="005A3C67" w:rsidRPr="002D4DCF">
        <w:rPr>
          <w:rFonts w:eastAsiaTheme="minorHAnsi"/>
          <w:sz w:val="24"/>
          <w:szCs w:val="24"/>
        </w:rPr>
        <w:t xml:space="preserve"> prescription</w:t>
      </w:r>
      <w:r w:rsidR="00C35C81" w:rsidRPr="002D4DCF">
        <w:rPr>
          <w:rFonts w:eastAsiaTheme="minorHAnsi"/>
          <w:sz w:val="24"/>
          <w:szCs w:val="24"/>
        </w:rPr>
        <w:t xml:space="preserve"> pad and refer</w:t>
      </w:r>
      <w:r w:rsidR="00170C74" w:rsidRPr="002D4DCF">
        <w:rPr>
          <w:rFonts w:eastAsiaTheme="minorHAnsi"/>
          <w:sz w:val="24"/>
          <w:szCs w:val="24"/>
        </w:rPr>
        <w:t>red</w:t>
      </w:r>
      <w:r w:rsidR="00C35C81" w:rsidRPr="002D4DCF">
        <w:rPr>
          <w:rFonts w:eastAsiaTheme="minorHAnsi"/>
          <w:sz w:val="24"/>
          <w:szCs w:val="24"/>
        </w:rPr>
        <w:t xml:space="preserve"> the patient to healthcare websites for </w:t>
      </w:r>
      <w:r w:rsidR="00170C74" w:rsidRPr="002D4DCF">
        <w:rPr>
          <w:rFonts w:eastAsiaTheme="minorHAnsi"/>
          <w:sz w:val="24"/>
          <w:szCs w:val="24"/>
        </w:rPr>
        <w:t>additional</w:t>
      </w:r>
      <w:r w:rsidR="00C35C81" w:rsidRPr="002D4DCF">
        <w:rPr>
          <w:rFonts w:eastAsiaTheme="minorHAnsi"/>
          <w:sz w:val="24"/>
          <w:szCs w:val="24"/>
        </w:rPr>
        <w:t xml:space="preserve"> information on </w:t>
      </w:r>
      <w:r w:rsidR="00170C74" w:rsidRPr="002D4DCF">
        <w:rPr>
          <w:rFonts w:eastAsiaTheme="minorHAnsi"/>
          <w:sz w:val="24"/>
          <w:szCs w:val="24"/>
        </w:rPr>
        <w:t>disease management and treatment</w:t>
      </w:r>
      <w:r w:rsidR="002D4DCF" w:rsidRPr="002D4DCF">
        <w:rPr>
          <w:rFonts w:eastAsiaTheme="minorHAnsi"/>
          <w:sz w:val="24"/>
          <w:szCs w:val="24"/>
        </w:rPr>
        <w:t xml:space="preserve"> (Doyle, 2003)</w:t>
      </w:r>
      <w:r w:rsidR="00170C74" w:rsidRPr="002D4DCF">
        <w:rPr>
          <w:rFonts w:eastAsiaTheme="minorHAnsi"/>
          <w:sz w:val="24"/>
          <w:szCs w:val="24"/>
        </w:rPr>
        <w:t>.</w:t>
      </w:r>
      <w:r w:rsidR="00201EBA">
        <w:rPr>
          <w:rFonts w:eastAsiaTheme="minorHAnsi"/>
          <w:sz w:val="24"/>
          <w:szCs w:val="24"/>
        </w:rPr>
        <w:t xml:space="preserve">  </w:t>
      </w:r>
      <w:r w:rsidR="00934C90">
        <w:rPr>
          <w:rFonts w:eastAsiaTheme="minorHAnsi"/>
          <w:sz w:val="24"/>
          <w:szCs w:val="24"/>
        </w:rPr>
        <w:t xml:space="preserve">“According to a </w:t>
      </w:r>
      <w:r w:rsidR="00FB3A1D">
        <w:rPr>
          <w:rFonts w:eastAsiaTheme="minorHAnsi"/>
          <w:sz w:val="24"/>
          <w:szCs w:val="24"/>
        </w:rPr>
        <w:t>survey of internists</w:t>
      </w:r>
      <w:r w:rsidR="00C35C81">
        <w:rPr>
          <w:rFonts w:eastAsiaTheme="minorHAnsi"/>
          <w:sz w:val="24"/>
          <w:szCs w:val="24"/>
        </w:rPr>
        <w:t xml:space="preserve"> who participated, more than half (52%) said they were now referring more patients to the Web for health-related information.  While 59% of the doctors referred patients to the Web before the pilot program, 9</w:t>
      </w:r>
      <w:r w:rsidR="00934C90">
        <w:rPr>
          <w:rFonts w:eastAsiaTheme="minorHAnsi"/>
          <w:sz w:val="24"/>
          <w:szCs w:val="24"/>
        </w:rPr>
        <w:t>2% now send patients to MedlineP</w:t>
      </w:r>
      <w:r w:rsidR="00C35C81">
        <w:rPr>
          <w:rFonts w:eastAsiaTheme="minorHAnsi"/>
          <w:sz w:val="24"/>
          <w:szCs w:val="24"/>
        </w:rPr>
        <w:t>lus</w:t>
      </w:r>
      <w:r w:rsidR="001D1151">
        <w:rPr>
          <w:rFonts w:eastAsiaTheme="minorHAnsi"/>
          <w:sz w:val="24"/>
          <w:szCs w:val="24"/>
        </w:rPr>
        <w:t>”</w:t>
      </w:r>
      <w:r w:rsidR="00C35C81">
        <w:rPr>
          <w:rFonts w:eastAsiaTheme="minorHAnsi"/>
          <w:sz w:val="24"/>
          <w:szCs w:val="24"/>
        </w:rPr>
        <w:t xml:space="preserve"> </w:t>
      </w:r>
      <w:bookmarkStart w:id="7" w:name="C408143943981482I0T408143984490741"/>
      <w:r w:rsidR="00C35C81">
        <w:rPr>
          <w:rFonts w:eastAsiaTheme="minorHAnsi"/>
          <w:sz w:val="24"/>
          <w:szCs w:val="24"/>
        </w:rPr>
        <w:t>(Doyle, 2003)</w:t>
      </w:r>
      <w:bookmarkEnd w:id="7"/>
      <w:r w:rsidR="00934C90">
        <w:rPr>
          <w:rFonts w:eastAsiaTheme="minorHAnsi"/>
          <w:sz w:val="24"/>
          <w:szCs w:val="24"/>
        </w:rPr>
        <w:t>.</w:t>
      </w:r>
      <w:r w:rsidR="00201EBA">
        <w:rPr>
          <w:rFonts w:eastAsiaTheme="minorHAnsi"/>
          <w:sz w:val="24"/>
          <w:szCs w:val="24"/>
        </w:rPr>
        <w:t xml:space="preserve">  </w:t>
      </w:r>
      <w:r w:rsidR="00693E36" w:rsidRPr="00693E36">
        <w:rPr>
          <w:rFonts w:eastAsiaTheme="minorHAnsi"/>
          <w:sz w:val="24"/>
          <w:szCs w:val="24"/>
        </w:rPr>
        <w:t xml:space="preserve">To assess the website and its content, we utilized criteria recommended by the Medical Library Association when determining accuracy, the site’s intended audience, </w:t>
      </w:r>
      <w:r w:rsidR="00A232F7">
        <w:rPr>
          <w:rFonts w:eastAsiaTheme="minorHAnsi"/>
          <w:sz w:val="24"/>
          <w:szCs w:val="24"/>
        </w:rPr>
        <w:t>author</w:t>
      </w:r>
      <w:r w:rsidR="00693E36" w:rsidRPr="00693E36">
        <w:rPr>
          <w:rFonts w:eastAsiaTheme="minorHAnsi"/>
          <w:sz w:val="24"/>
          <w:szCs w:val="24"/>
        </w:rPr>
        <w:t xml:space="preserve">, currency, and factual information </w:t>
      </w:r>
      <w:bookmarkStart w:id="8" w:name="C408144553819444I0T408144563310185"/>
      <w:r w:rsidR="00BA5086">
        <w:rPr>
          <w:rFonts w:eastAsiaTheme="minorHAnsi"/>
          <w:sz w:val="24"/>
          <w:szCs w:val="24"/>
        </w:rPr>
        <w:t>(Med</w:t>
      </w:r>
      <w:r w:rsidR="00B3398C">
        <w:rPr>
          <w:rFonts w:eastAsiaTheme="minorHAnsi"/>
          <w:sz w:val="24"/>
          <w:szCs w:val="24"/>
        </w:rPr>
        <w:t>ical Library Association</w:t>
      </w:r>
      <w:r w:rsidR="00BA5086">
        <w:rPr>
          <w:rFonts w:eastAsiaTheme="minorHAnsi"/>
          <w:sz w:val="24"/>
          <w:szCs w:val="24"/>
        </w:rPr>
        <w:t xml:space="preserve">, </w:t>
      </w:r>
      <w:r w:rsidR="00BA5086" w:rsidRPr="00BA5086">
        <w:rPr>
          <w:rFonts w:eastAsiaTheme="minorHAnsi"/>
          <w:sz w:val="24"/>
          <w:szCs w:val="24"/>
        </w:rPr>
        <w:lastRenderedPageBreak/>
        <w:t>2011</w:t>
      </w:r>
      <w:r w:rsidR="00BA5086">
        <w:rPr>
          <w:rFonts w:eastAsiaTheme="minorHAnsi"/>
          <w:sz w:val="24"/>
          <w:szCs w:val="24"/>
        </w:rPr>
        <w:t>)</w:t>
      </w:r>
      <w:bookmarkEnd w:id="8"/>
      <w:r w:rsidR="00201EBA">
        <w:rPr>
          <w:rFonts w:eastAsiaTheme="minorHAnsi"/>
          <w:sz w:val="24"/>
          <w:szCs w:val="24"/>
        </w:rPr>
        <w:t xml:space="preserve">.  </w:t>
      </w:r>
      <w:r w:rsidR="00693E36" w:rsidRPr="00693E36">
        <w:rPr>
          <w:rFonts w:eastAsiaTheme="minorHAnsi"/>
          <w:sz w:val="24"/>
          <w:szCs w:val="24"/>
        </w:rPr>
        <w:t>Additionally, the website’s accessibility, graphics, links, and privacy</w:t>
      </w:r>
      <w:r w:rsidR="00201EBA">
        <w:rPr>
          <w:rFonts w:eastAsiaTheme="minorHAnsi"/>
          <w:sz w:val="24"/>
          <w:szCs w:val="24"/>
        </w:rPr>
        <w:t xml:space="preserve"> practices were examined</w:t>
      </w:r>
      <w:r w:rsidR="00693E36" w:rsidRPr="00693E36">
        <w:rPr>
          <w:rFonts w:eastAsiaTheme="minorHAnsi"/>
          <w:sz w:val="24"/>
          <w:szCs w:val="24"/>
        </w:rPr>
        <w:t>.</w:t>
      </w:r>
    </w:p>
    <w:p w:rsidR="00693E36" w:rsidRPr="00201EBA" w:rsidRDefault="00693E36" w:rsidP="00DE0D79">
      <w:pPr>
        <w:overflowPunct/>
        <w:autoSpaceDE/>
        <w:autoSpaceDN/>
        <w:adjustRightInd/>
        <w:spacing w:after="200" w:line="480" w:lineRule="auto"/>
        <w:jc w:val="center"/>
        <w:textAlignment w:val="auto"/>
        <w:rPr>
          <w:rFonts w:eastAsiaTheme="minorHAnsi"/>
          <w:b/>
          <w:sz w:val="24"/>
          <w:szCs w:val="24"/>
        </w:rPr>
      </w:pPr>
      <w:r w:rsidRPr="00201EBA">
        <w:rPr>
          <w:rFonts w:eastAsiaTheme="minorHAnsi"/>
          <w:b/>
          <w:sz w:val="24"/>
          <w:szCs w:val="24"/>
        </w:rPr>
        <w:t xml:space="preserve">Web </w:t>
      </w:r>
      <w:r w:rsidR="00B14BD3" w:rsidRPr="00201EBA">
        <w:rPr>
          <w:rFonts w:eastAsiaTheme="minorHAnsi"/>
          <w:b/>
          <w:sz w:val="24"/>
          <w:szCs w:val="24"/>
        </w:rPr>
        <w:t>S</w:t>
      </w:r>
      <w:r w:rsidRPr="00201EBA">
        <w:rPr>
          <w:rFonts w:eastAsiaTheme="minorHAnsi"/>
          <w:b/>
          <w:sz w:val="24"/>
          <w:szCs w:val="24"/>
        </w:rPr>
        <w:t xml:space="preserve">ite </w:t>
      </w:r>
      <w:r w:rsidR="00B14BD3" w:rsidRPr="00201EBA">
        <w:rPr>
          <w:rFonts w:eastAsiaTheme="minorHAnsi"/>
          <w:b/>
          <w:sz w:val="24"/>
          <w:szCs w:val="24"/>
        </w:rPr>
        <w:t>I</w:t>
      </w:r>
      <w:r w:rsidRPr="00201EBA">
        <w:rPr>
          <w:rFonts w:eastAsiaTheme="minorHAnsi"/>
          <w:b/>
          <w:sz w:val="24"/>
          <w:szCs w:val="24"/>
        </w:rPr>
        <w:t>nformation</w:t>
      </w:r>
    </w:p>
    <w:p w:rsidR="00693E36" w:rsidRPr="00693E36" w:rsidRDefault="00693E36" w:rsidP="00693E36">
      <w:pPr>
        <w:overflowPunct/>
        <w:autoSpaceDE/>
        <w:autoSpaceDN/>
        <w:adjustRightInd/>
        <w:spacing w:after="200" w:line="480" w:lineRule="auto"/>
        <w:textAlignment w:val="auto"/>
        <w:rPr>
          <w:rFonts w:eastAsiaTheme="minorHAnsi"/>
          <w:sz w:val="24"/>
          <w:szCs w:val="24"/>
        </w:rPr>
      </w:pPr>
      <w:r w:rsidRPr="00693E36">
        <w:rPr>
          <w:rFonts w:eastAsiaTheme="minorHAnsi"/>
          <w:sz w:val="24"/>
          <w:szCs w:val="24"/>
        </w:rPr>
        <w:tab/>
        <w:t>The evaluation tool used to critique MedlinePlus was the Health-Related Web Site Evaluation Form (HRWSEF)</w:t>
      </w:r>
      <w:r w:rsidR="00DE7103">
        <w:rPr>
          <w:rFonts w:eastAsiaTheme="minorHAnsi"/>
          <w:sz w:val="24"/>
          <w:szCs w:val="24"/>
        </w:rPr>
        <w:t xml:space="preserve"> (see Appendix A)</w:t>
      </w:r>
      <w:r w:rsidR="00731809">
        <w:rPr>
          <w:rFonts w:eastAsiaTheme="minorHAnsi"/>
          <w:sz w:val="24"/>
          <w:szCs w:val="24"/>
        </w:rPr>
        <w:t xml:space="preserve">.  </w:t>
      </w:r>
      <w:r w:rsidRPr="00693E36">
        <w:rPr>
          <w:rFonts w:eastAsiaTheme="minorHAnsi"/>
          <w:sz w:val="24"/>
          <w:szCs w:val="24"/>
        </w:rPr>
        <w:t>This form</w:t>
      </w:r>
      <w:r w:rsidR="00FB02AA">
        <w:rPr>
          <w:rFonts w:eastAsiaTheme="minorHAnsi"/>
          <w:color w:val="FF0000"/>
          <w:sz w:val="24"/>
          <w:szCs w:val="24"/>
        </w:rPr>
        <w:t xml:space="preserve"> </w:t>
      </w:r>
      <w:r w:rsidR="00A17F77" w:rsidRPr="00A17F77">
        <w:rPr>
          <w:rFonts w:eastAsiaTheme="minorHAnsi"/>
          <w:sz w:val="24"/>
          <w:szCs w:val="24"/>
        </w:rPr>
        <w:t>is</w:t>
      </w:r>
      <w:r w:rsidRPr="004405F7">
        <w:rPr>
          <w:rFonts w:eastAsiaTheme="minorHAnsi"/>
          <w:color w:val="FF0000"/>
          <w:sz w:val="24"/>
          <w:szCs w:val="24"/>
        </w:rPr>
        <w:t xml:space="preserve"> </w:t>
      </w:r>
      <w:r w:rsidRPr="00693E36">
        <w:rPr>
          <w:rFonts w:eastAsiaTheme="minorHAnsi"/>
          <w:sz w:val="24"/>
          <w:szCs w:val="24"/>
        </w:rPr>
        <w:t>designed specifically for healt</w:t>
      </w:r>
      <w:r w:rsidR="00981E17">
        <w:rPr>
          <w:rFonts w:eastAsiaTheme="minorHAnsi"/>
          <w:sz w:val="24"/>
          <w:szCs w:val="24"/>
        </w:rPr>
        <w:t>h-</w:t>
      </w:r>
      <w:r w:rsidR="00DE0D79">
        <w:rPr>
          <w:rFonts w:eastAsiaTheme="minorHAnsi"/>
          <w:sz w:val="24"/>
          <w:szCs w:val="24"/>
        </w:rPr>
        <w:t>related web sites</w:t>
      </w:r>
      <w:r w:rsidR="00A17F77">
        <w:rPr>
          <w:rFonts w:eastAsiaTheme="minorHAnsi"/>
          <w:color w:val="FF0000"/>
          <w:sz w:val="24"/>
          <w:szCs w:val="24"/>
        </w:rPr>
        <w:t xml:space="preserve"> </w:t>
      </w:r>
      <w:r w:rsidR="00A17F77" w:rsidRPr="00A17F77">
        <w:rPr>
          <w:rFonts w:eastAsiaTheme="minorHAnsi"/>
          <w:sz w:val="24"/>
          <w:szCs w:val="24"/>
        </w:rPr>
        <w:t>and offers</w:t>
      </w:r>
      <w:r w:rsidR="00226EE7" w:rsidRPr="00A17F77">
        <w:rPr>
          <w:rFonts w:eastAsiaTheme="minorHAnsi"/>
          <w:sz w:val="24"/>
          <w:szCs w:val="24"/>
        </w:rPr>
        <w:t xml:space="preserve"> </w:t>
      </w:r>
      <w:r w:rsidR="00226EE7">
        <w:rPr>
          <w:rFonts w:eastAsiaTheme="minorHAnsi"/>
          <w:sz w:val="24"/>
          <w:szCs w:val="24"/>
        </w:rPr>
        <w:t>an easily</w:t>
      </w:r>
      <w:r w:rsidR="00226EE7" w:rsidRPr="00201EBA">
        <w:rPr>
          <w:rFonts w:eastAsiaTheme="minorHAnsi"/>
          <w:sz w:val="24"/>
          <w:szCs w:val="24"/>
        </w:rPr>
        <w:t>-</w:t>
      </w:r>
      <w:r w:rsidRPr="00201EBA">
        <w:rPr>
          <w:rFonts w:eastAsiaTheme="minorHAnsi"/>
          <w:sz w:val="24"/>
          <w:szCs w:val="24"/>
        </w:rPr>
        <w:t xml:space="preserve">understood </w:t>
      </w:r>
      <w:r w:rsidRPr="00693E36">
        <w:rPr>
          <w:rFonts w:eastAsiaTheme="minorHAnsi"/>
          <w:sz w:val="24"/>
          <w:szCs w:val="24"/>
        </w:rPr>
        <w:t>quant</w:t>
      </w:r>
      <w:r w:rsidR="00201EBA">
        <w:rPr>
          <w:rFonts w:eastAsiaTheme="minorHAnsi"/>
          <w:sz w:val="24"/>
          <w:szCs w:val="24"/>
        </w:rPr>
        <w:t>itative measure of evaluation</w:t>
      </w:r>
      <w:r w:rsidR="00731809">
        <w:rPr>
          <w:rFonts w:eastAsiaTheme="minorHAnsi"/>
          <w:sz w:val="24"/>
          <w:szCs w:val="24"/>
        </w:rPr>
        <w:t xml:space="preserve"> (Teach, 1998)</w:t>
      </w:r>
      <w:r w:rsidR="00201EBA">
        <w:rPr>
          <w:rFonts w:eastAsiaTheme="minorHAnsi"/>
          <w:sz w:val="24"/>
          <w:szCs w:val="24"/>
        </w:rPr>
        <w:t xml:space="preserve">.   </w:t>
      </w:r>
      <w:r w:rsidR="00B96601" w:rsidRPr="00201EBA">
        <w:rPr>
          <w:rFonts w:eastAsiaTheme="minorHAnsi"/>
          <w:sz w:val="24"/>
          <w:szCs w:val="24"/>
        </w:rPr>
        <w:t xml:space="preserve">HRWSEF </w:t>
      </w:r>
      <w:r w:rsidR="00201EBA">
        <w:rPr>
          <w:rFonts w:eastAsiaTheme="minorHAnsi"/>
          <w:sz w:val="24"/>
          <w:szCs w:val="24"/>
        </w:rPr>
        <w:t xml:space="preserve">was selected </w:t>
      </w:r>
      <w:r w:rsidR="00DE0D79">
        <w:rPr>
          <w:rFonts w:eastAsiaTheme="minorHAnsi"/>
          <w:sz w:val="24"/>
          <w:szCs w:val="24"/>
        </w:rPr>
        <w:t>because it incorporate</w:t>
      </w:r>
      <w:r w:rsidR="00201EBA" w:rsidRPr="00201EBA">
        <w:rPr>
          <w:rFonts w:eastAsiaTheme="minorHAnsi"/>
          <w:sz w:val="24"/>
          <w:szCs w:val="24"/>
        </w:rPr>
        <w:t>s</w:t>
      </w:r>
      <w:r w:rsidRPr="00693E36">
        <w:rPr>
          <w:rFonts w:eastAsiaTheme="minorHAnsi"/>
          <w:sz w:val="24"/>
          <w:szCs w:val="24"/>
        </w:rPr>
        <w:t xml:space="preserve"> many of the criteria </w:t>
      </w:r>
      <w:r w:rsidR="00E944BF" w:rsidRPr="00201EBA">
        <w:rPr>
          <w:rFonts w:eastAsiaTheme="minorHAnsi"/>
          <w:sz w:val="24"/>
          <w:szCs w:val="24"/>
        </w:rPr>
        <w:t>utilized</w:t>
      </w:r>
      <w:r w:rsidR="00201EBA">
        <w:rPr>
          <w:rFonts w:eastAsiaTheme="minorHAnsi"/>
          <w:sz w:val="24"/>
          <w:szCs w:val="24"/>
        </w:rPr>
        <w:t xml:space="preserve"> by other evaluation tools, is</w:t>
      </w:r>
      <w:r w:rsidRPr="00693E36">
        <w:rPr>
          <w:rFonts w:eastAsiaTheme="minorHAnsi"/>
          <w:sz w:val="24"/>
          <w:szCs w:val="24"/>
        </w:rPr>
        <w:t xml:space="preserve"> specific to h</w:t>
      </w:r>
      <w:r w:rsidR="00201EBA">
        <w:rPr>
          <w:rFonts w:eastAsiaTheme="minorHAnsi"/>
          <w:sz w:val="24"/>
          <w:szCs w:val="24"/>
        </w:rPr>
        <w:t>ealth related web sites, and is</w:t>
      </w:r>
      <w:r w:rsidRPr="00693E36">
        <w:rPr>
          <w:rFonts w:eastAsiaTheme="minorHAnsi"/>
          <w:sz w:val="24"/>
          <w:szCs w:val="24"/>
        </w:rPr>
        <w:t xml:space="preserve"> produced by a credible source.</w:t>
      </w:r>
    </w:p>
    <w:p w:rsidR="00693E36" w:rsidRDefault="000D19CF" w:rsidP="00693E36">
      <w:pPr>
        <w:overflowPunct/>
        <w:autoSpaceDE/>
        <w:autoSpaceDN/>
        <w:adjustRightInd/>
        <w:spacing w:after="200" w:line="480" w:lineRule="auto"/>
        <w:ind w:firstLine="720"/>
        <w:textAlignment w:val="auto"/>
        <w:rPr>
          <w:rFonts w:eastAsiaTheme="minorHAnsi"/>
          <w:sz w:val="24"/>
          <w:szCs w:val="24"/>
          <w:lang w:val="en"/>
        </w:rPr>
      </w:pPr>
      <w:r w:rsidRPr="00A17F77">
        <w:rPr>
          <w:rFonts w:eastAsiaTheme="minorHAnsi"/>
          <w:sz w:val="24"/>
          <w:szCs w:val="24"/>
        </w:rPr>
        <w:t xml:space="preserve">Because users may navigate to </w:t>
      </w:r>
      <w:r w:rsidR="00693E36" w:rsidRPr="00A17F77">
        <w:rPr>
          <w:rFonts w:eastAsiaTheme="minorHAnsi"/>
          <w:sz w:val="24"/>
          <w:szCs w:val="24"/>
        </w:rPr>
        <w:t>MedlinePlus via the domains .org, .edu, .gov, or .com</w:t>
      </w:r>
      <w:r w:rsidRPr="00A17F77">
        <w:rPr>
          <w:rFonts w:eastAsiaTheme="minorHAnsi"/>
          <w:sz w:val="24"/>
          <w:szCs w:val="24"/>
        </w:rPr>
        <w:t>, it is</w:t>
      </w:r>
      <w:r w:rsidR="00693E36" w:rsidRPr="00A17F77">
        <w:rPr>
          <w:rFonts w:eastAsiaTheme="minorHAnsi"/>
          <w:sz w:val="24"/>
          <w:szCs w:val="24"/>
        </w:rPr>
        <w:t xml:space="preserve"> convenient for </w:t>
      </w:r>
      <w:r w:rsidR="00B273CE" w:rsidRPr="00A17F77">
        <w:rPr>
          <w:rFonts w:eastAsiaTheme="minorHAnsi"/>
          <w:sz w:val="24"/>
          <w:szCs w:val="24"/>
        </w:rPr>
        <w:t>those</w:t>
      </w:r>
      <w:r w:rsidR="00693E36" w:rsidRPr="00A17F77">
        <w:rPr>
          <w:rFonts w:eastAsiaTheme="minorHAnsi"/>
          <w:sz w:val="24"/>
          <w:szCs w:val="24"/>
        </w:rPr>
        <w:t xml:space="preserve"> who </w:t>
      </w:r>
      <w:r w:rsidRPr="00A17F77">
        <w:rPr>
          <w:rFonts w:eastAsiaTheme="minorHAnsi"/>
          <w:sz w:val="24"/>
          <w:szCs w:val="24"/>
        </w:rPr>
        <w:t>might</w:t>
      </w:r>
      <w:r w:rsidR="00693E36" w:rsidRPr="00A17F77">
        <w:rPr>
          <w:rFonts w:eastAsiaTheme="minorHAnsi"/>
          <w:sz w:val="24"/>
          <w:szCs w:val="24"/>
        </w:rPr>
        <w:t xml:space="preserve"> not remember the </w:t>
      </w:r>
      <w:r w:rsidRPr="00A17F77">
        <w:rPr>
          <w:rFonts w:eastAsiaTheme="minorHAnsi"/>
          <w:sz w:val="24"/>
          <w:szCs w:val="24"/>
        </w:rPr>
        <w:t xml:space="preserve">exact </w:t>
      </w:r>
      <w:r w:rsidR="00FB02AA" w:rsidRPr="00A17F77">
        <w:rPr>
          <w:rFonts w:eastAsiaTheme="minorHAnsi"/>
          <w:sz w:val="24"/>
          <w:szCs w:val="24"/>
        </w:rPr>
        <w:t>web address</w:t>
      </w:r>
      <w:r w:rsidR="00A17F77">
        <w:rPr>
          <w:rFonts w:eastAsiaTheme="minorHAnsi"/>
          <w:sz w:val="24"/>
          <w:szCs w:val="24"/>
        </w:rPr>
        <w:t xml:space="preserve">.  </w:t>
      </w:r>
      <w:r w:rsidR="00693E36" w:rsidRPr="00693E36">
        <w:rPr>
          <w:rFonts w:eastAsiaTheme="minorHAnsi"/>
          <w:sz w:val="24"/>
          <w:szCs w:val="24"/>
        </w:rPr>
        <w:t xml:space="preserve">Health professionals and </w:t>
      </w:r>
      <w:r w:rsidR="00693E36" w:rsidRPr="00A17F77">
        <w:rPr>
          <w:rFonts w:eastAsiaTheme="minorHAnsi"/>
          <w:sz w:val="24"/>
          <w:szCs w:val="24"/>
        </w:rPr>
        <w:t xml:space="preserve">consumers utilize MedlinePlus for its comprehensive, yet easily-understood content </w:t>
      </w:r>
      <w:r w:rsidR="000B018D" w:rsidRPr="00A17F77">
        <w:rPr>
          <w:rFonts w:eastAsiaTheme="minorHAnsi"/>
          <w:sz w:val="24"/>
          <w:szCs w:val="24"/>
        </w:rPr>
        <w:t>which features</w:t>
      </w:r>
      <w:r w:rsidR="00693E36" w:rsidRPr="00A17F77">
        <w:rPr>
          <w:rFonts w:eastAsiaTheme="minorHAnsi"/>
          <w:sz w:val="24"/>
          <w:szCs w:val="24"/>
        </w:rPr>
        <w:t xml:space="preserve"> </w:t>
      </w:r>
      <w:r w:rsidR="00693E36" w:rsidRPr="00693E36">
        <w:rPr>
          <w:rFonts w:eastAsiaTheme="minorHAnsi"/>
          <w:sz w:val="24"/>
          <w:szCs w:val="24"/>
        </w:rPr>
        <w:t xml:space="preserve">over 4,000 articles, over 2,000 color images, and 60,000 definitions </w:t>
      </w:r>
      <w:r w:rsidR="00A17F77">
        <w:rPr>
          <w:rFonts w:eastAsiaTheme="minorHAnsi"/>
          <w:sz w:val="24"/>
          <w:szCs w:val="24"/>
        </w:rPr>
        <w:t>(MedlinePlus, 2011)</w:t>
      </w:r>
      <w:r w:rsidR="00186CCF">
        <w:rPr>
          <w:rFonts w:eastAsiaTheme="minorHAnsi"/>
          <w:sz w:val="24"/>
          <w:szCs w:val="24"/>
        </w:rPr>
        <w:t xml:space="preserve">.  </w:t>
      </w:r>
      <w:r w:rsidR="00693E36" w:rsidRPr="00243D25">
        <w:rPr>
          <w:rFonts w:eastAsiaTheme="minorHAnsi"/>
          <w:sz w:val="24"/>
          <w:szCs w:val="24"/>
        </w:rPr>
        <w:t xml:space="preserve">The web site </w:t>
      </w:r>
      <w:r w:rsidR="00693E36" w:rsidRPr="00243D25">
        <w:rPr>
          <w:rFonts w:eastAsiaTheme="minorHAnsi"/>
          <w:sz w:val="24"/>
          <w:szCs w:val="24"/>
          <w:lang w:val="en"/>
        </w:rPr>
        <w:t>provides users with information about wellness, health conditions and diseases.</w:t>
      </w:r>
      <w:r w:rsidR="006A689A">
        <w:rPr>
          <w:rFonts w:eastAsiaTheme="minorHAnsi"/>
          <w:sz w:val="24"/>
          <w:szCs w:val="24"/>
          <w:lang w:val="en"/>
        </w:rPr>
        <w:t xml:space="preserve">  </w:t>
      </w:r>
      <w:r w:rsidR="00186CCF">
        <w:rPr>
          <w:rFonts w:eastAsiaTheme="minorHAnsi"/>
          <w:sz w:val="24"/>
          <w:szCs w:val="24"/>
          <w:lang w:val="en"/>
        </w:rPr>
        <w:t>Barbara F. Schloman (2006)</w:t>
      </w:r>
      <w:r w:rsidR="007B47F3" w:rsidRPr="00243D25">
        <w:rPr>
          <w:rFonts w:eastAsiaTheme="minorHAnsi"/>
          <w:sz w:val="24"/>
          <w:szCs w:val="24"/>
          <w:lang w:val="en"/>
        </w:rPr>
        <w:t xml:space="preserve"> state</w:t>
      </w:r>
      <w:r w:rsidR="00744A46" w:rsidRPr="00A17F77">
        <w:rPr>
          <w:rFonts w:eastAsiaTheme="minorHAnsi"/>
          <w:sz w:val="24"/>
          <w:szCs w:val="24"/>
          <w:lang w:val="en"/>
        </w:rPr>
        <w:t>d</w:t>
      </w:r>
      <w:r w:rsidR="00186CCF">
        <w:rPr>
          <w:rFonts w:eastAsiaTheme="minorHAnsi"/>
          <w:sz w:val="24"/>
          <w:szCs w:val="24"/>
          <w:lang w:val="en"/>
        </w:rPr>
        <w:t xml:space="preserve">, </w:t>
      </w:r>
      <w:r w:rsidR="007B47F3" w:rsidRPr="00243D25">
        <w:rPr>
          <w:rFonts w:eastAsiaTheme="minorHAnsi"/>
          <w:sz w:val="24"/>
          <w:szCs w:val="24"/>
          <w:lang w:val="en"/>
        </w:rPr>
        <w:t>“…this pattern of use can be expected to grow, calling upon health professionals to</w:t>
      </w:r>
      <w:r w:rsidR="00864737" w:rsidRPr="00243D25">
        <w:rPr>
          <w:rFonts w:eastAsiaTheme="minorHAnsi"/>
          <w:sz w:val="24"/>
          <w:szCs w:val="24"/>
          <w:lang w:val="en"/>
        </w:rPr>
        <w:t xml:space="preserve"> </w:t>
      </w:r>
      <w:r w:rsidR="007B47F3" w:rsidRPr="00243D25">
        <w:rPr>
          <w:rFonts w:eastAsiaTheme="minorHAnsi"/>
          <w:sz w:val="24"/>
          <w:szCs w:val="24"/>
          <w:lang w:val="en"/>
        </w:rPr>
        <w:t>be aware of what health informat</w:t>
      </w:r>
      <w:r w:rsidR="00D510A3">
        <w:rPr>
          <w:rFonts w:eastAsiaTheme="minorHAnsi"/>
          <w:sz w:val="24"/>
          <w:szCs w:val="24"/>
          <w:lang w:val="en"/>
        </w:rPr>
        <w:t xml:space="preserve">ion the Internet has to offer. </w:t>
      </w:r>
      <w:r w:rsidR="007B47F3" w:rsidRPr="00243D25">
        <w:rPr>
          <w:rFonts w:eastAsiaTheme="minorHAnsi"/>
          <w:sz w:val="24"/>
          <w:szCs w:val="24"/>
          <w:lang w:val="en"/>
        </w:rPr>
        <w:t>This should include a working understanding of the resources available through MedlinePlus to increase the likelihood that consumers will find</w:t>
      </w:r>
      <w:r w:rsidR="00864737" w:rsidRPr="00243D25">
        <w:rPr>
          <w:rFonts w:eastAsiaTheme="minorHAnsi"/>
          <w:sz w:val="24"/>
          <w:szCs w:val="24"/>
          <w:lang w:val="en"/>
        </w:rPr>
        <w:t xml:space="preserve"> the best information available</w:t>
      </w:r>
      <w:r w:rsidR="00186CCF">
        <w:rPr>
          <w:rFonts w:eastAsiaTheme="minorHAnsi"/>
          <w:sz w:val="24"/>
          <w:szCs w:val="24"/>
          <w:lang w:val="en"/>
        </w:rPr>
        <w:t>” (Schloman, 2006).</w:t>
      </w:r>
    </w:p>
    <w:p w:rsidR="00186CCF" w:rsidRDefault="00693E36" w:rsidP="00186CCF">
      <w:pPr>
        <w:overflowPunct/>
        <w:autoSpaceDE/>
        <w:autoSpaceDN/>
        <w:adjustRightInd/>
        <w:spacing w:after="200" w:line="480" w:lineRule="auto"/>
        <w:jc w:val="center"/>
        <w:textAlignment w:val="auto"/>
        <w:rPr>
          <w:rFonts w:eastAsiaTheme="minorHAnsi"/>
          <w:b/>
          <w:sz w:val="24"/>
          <w:szCs w:val="24"/>
        </w:rPr>
      </w:pPr>
      <w:r w:rsidRPr="002C3951">
        <w:rPr>
          <w:rFonts w:eastAsiaTheme="minorHAnsi"/>
          <w:b/>
          <w:sz w:val="24"/>
          <w:szCs w:val="24"/>
        </w:rPr>
        <w:t>Content</w:t>
      </w:r>
    </w:p>
    <w:p w:rsidR="00693E36" w:rsidRPr="00186CCF" w:rsidRDefault="00AC1AFA" w:rsidP="00186CCF">
      <w:pPr>
        <w:overflowPunct/>
        <w:autoSpaceDE/>
        <w:autoSpaceDN/>
        <w:adjustRightInd/>
        <w:spacing w:after="200" w:line="480" w:lineRule="auto"/>
        <w:ind w:firstLine="720"/>
        <w:textAlignment w:val="auto"/>
        <w:rPr>
          <w:rFonts w:eastAsiaTheme="minorHAnsi"/>
          <w:b/>
          <w:sz w:val="24"/>
          <w:szCs w:val="24"/>
        </w:rPr>
      </w:pPr>
      <w:r w:rsidRPr="00186CCF">
        <w:rPr>
          <w:rFonts w:eastAsiaTheme="minorHAnsi"/>
          <w:sz w:val="24"/>
          <w:szCs w:val="24"/>
        </w:rPr>
        <w:t>Measured against the</w:t>
      </w:r>
      <w:r w:rsidR="00693E36" w:rsidRPr="00186CCF">
        <w:rPr>
          <w:rFonts w:eastAsiaTheme="minorHAnsi"/>
          <w:sz w:val="24"/>
          <w:szCs w:val="24"/>
        </w:rPr>
        <w:t xml:space="preserve"> </w:t>
      </w:r>
      <w:r w:rsidR="00693E36" w:rsidRPr="00693E36">
        <w:rPr>
          <w:rFonts w:eastAsiaTheme="minorHAnsi"/>
          <w:sz w:val="24"/>
          <w:szCs w:val="24"/>
        </w:rPr>
        <w:t>Health-Related We</w:t>
      </w:r>
      <w:r w:rsidR="00186CCF">
        <w:rPr>
          <w:rFonts w:eastAsiaTheme="minorHAnsi"/>
          <w:sz w:val="24"/>
          <w:szCs w:val="24"/>
        </w:rPr>
        <w:t xml:space="preserve">b Site Evaluation Form (HRWSE), MedlinePlus </w:t>
      </w:r>
      <w:r w:rsidR="00693E36" w:rsidRPr="00693E36">
        <w:rPr>
          <w:rFonts w:eastAsiaTheme="minorHAnsi"/>
          <w:sz w:val="24"/>
          <w:szCs w:val="24"/>
        </w:rPr>
        <w:t>scored a</w:t>
      </w:r>
      <w:r w:rsidR="00186CCF">
        <w:rPr>
          <w:rFonts w:eastAsiaTheme="minorHAnsi"/>
          <w:sz w:val="24"/>
          <w:szCs w:val="24"/>
        </w:rPr>
        <w:t xml:space="preserve"> 10/10 in the area of content.  </w:t>
      </w:r>
      <w:r w:rsidR="00693E36" w:rsidRPr="00693E36">
        <w:rPr>
          <w:rFonts w:eastAsiaTheme="minorHAnsi"/>
          <w:sz w:val="24"/>
          <w:szCs w:val="24"/>
        </w:rPr>
        <w:t xml:space="preserve">The </w:t>
      </w:r>
      <w:r w:rsidR="00BE1041" w:rsidRPr="00186CCF">
        <w:rPr>
          <w:rFonts w:eastAsiaTheme="minorHAnsi"/>
          <w:sz w:val="24"/>
          <w:szCs w:val="24"/>
        </w:rPr>
        <w:t xml:space="preserve">website’s </w:t>
      </w:r>
      <w:r w:rsidR="000019CC" w:rsidRPr="00186CCF">
        <w:rPr>
          <w:rFonts w:eastAsiaTheme="minorHAnsi"/>
          <w:sz w:val="24"/>
          <w:szCs w:val="24"/>
        </w:rPr>
        <w:t>intent</w:t>
      </w:r>
      <w:r w:rsidR="00693E36" w:rsidRPr="00186CCF">
        <w:rPr>
          <w:rFonts w:eastAsiaTheme="minorHAnsi"/>
          <w:sz w:val="24"/>
          <w:szCs w:val="24"/>
        </w:rPr>
        <w:t xml:space="preserve"> </w:t>
      </w:r>
      <w:r w:rsidR="00693E36" w:rsidRPr="00693E36">
        <w:rPr>
          <w:rFonts w:eastAsiaTheme="minorHAnsi"/>
          <w:sz w:val="24"/>
          <w:szCs w:val="24"/>
        </w:rPr>
        <w:t>to provide unb</w:t>
      </w:r>
      <w:r w:rsidR="00186CCF">
        <w:rPr>
          <w:rFonts w:eastAsiaTheme="minorHAnsi"/>
          <w:sz w:val="24"/>
          <w:szCs w:val="24"/>
        </w:rPr>
        <w:t xml:space="preserve">iased educational </w:t>
      </w:r>
      <w:r w:rsidR="00D510A3">
        <w:rPr>
          <w:rFonts w:eastAsiaTheme="minorHAnsi"/>
          <w:sz w:val="24"/>
          <w:szCs w:val="24"/>
        </w:rPr>
        <w:t>information</w:t>
      </w:r>
      <w:r w:rsidR="00BE1041">
        <w:rPr>
          <w:rFonts w:eastAsiaTheme="minorHAnsi"/>
          <w:sz w:val="24"/>
          <w:szCs w:val="24"/>
        </w:rPr>
        <w:t xml:space="preserve"> </w:t>
      </w:r>
      <w:r w:rsidR="00E62CAF" w:rsidRPr="00186CCF">
        <w:rPr>
          <w:rFonts w:eastAsiaTheme="minorHAnsi"/>
          <w:sz w:val="24"/>
          <w:szCs w:val="24"/>
        </w:rPr>
        <w:t>was</w:t>
      </w:r>
      <w:r w:rsidR="00BE1041" w:rsidRPr="00186CCF">
        <w:rPr>
          <w:rFonts w:eastAsiaTheme="minorHAnsi"/>
          <w:sz w:val="24"/>
          <w:szCs w:val="24"/>
        </w:rPr>
        <w:t xml:space="preserve"> clearly stated</w:t>
      </w:r>
      <w:r w:rsidR="00186CCF">
        <w:rPr>
          <w:rFonts w:eastAsiaTheme="minorHAnsi"/>
          <w:sz w:val="24"/>
          <w:szCs w:val="24"/>
        </w:rPr>
        <w:t xml:space="preserve">.  </w:t>
      </w:r>
      <w:r w:rsidR="00693E36" w:rsidRPr="00693E36">
        <w:rPr>
          <w:rFonts w:eastAsiaTheme="minorHAnsi"/>
          <w:sz w:val="24"/>
          <w:szCs w:val="24"/>
        </w:rPr>
        <w:t xml:space="preserve">MedlinePlus provides in-depth information about </w:t>
      </w:r>
      <w:r w:rsidR="00186CCF">
        <w:rPr>
          <w:rFonts w:eastAsiaTheme="minorHAnsi"/>
          <w:sz w:val="24"/>
          <w:szCs w:val="24"/>
        </w:rPr>
        <w:t xml:space="preserve">drugs and </w:t>
      </w:r>
      <w:r w:rsidR="00693E36" w:rsidRPr="00693E36">
        <w:rPr>
          <w:rFonts w:eastAsiaTheme="minorHAnsi"/>
          <w:sz w:val="24"/>
          <w:szCs w:val="24"/>
        </w:rPr>
        <w:lastRenderedPageBreak/>
        <w:t>supplements, diseases and wellness, plus a medical dictionary, encyclopedia, treatment i</w:t>
      </w:r>
      <w:r w:rsidR="00693E36" w:rsidRPr="00186CCF">
        <w:rPr>
          <w:rFonts w:eastAsiaTheme="minorHAnsi"/>
          <w:sz w:val="24"/>
          <w:szCs w:val="24"/>
        </w:rPr>
        <w:t>nformation, vid</w:t>
      </w:r>
      <w:r w:rsidR="00D510A3" w:rsidRPr="00186CCF">
        <w:rPr>
          <w:rFonts w:eastAsiaTheme="minorHAnsi"/>
          <w:sz w:val="24"/>
          <w:szCs w:val="24"/>
        </w:rPr>
        <w:t>eos and instructional materials</w:t>
      </w:r>
      <w:r w:rsidR="00186CCF" w:rsidRPr="00186CCF">
        <w:rPr>
          <w:rFonts w:eastAsiaTheme="minorHAnsi"/>
          <w:sz w:val="24"/>
          <w:szCs w:val="24"/>
        </w:rPr>
        <w:t xml:space="preserve">.  </w:t>
      </w:r>
      <w:r w:rsidR="00B523D7" w:rsidRPr="00186CCF">
        <w:rPr>
          <w:rFonts w:eastAsiaTheme="minorHAnsi"/>
          <w:sz w:val="24"/>
          <w:szCs w:val="24"/>
        </w:rPr>
        <w:t xml:space="preserve">It </w:t>
      </w:r>
      <w:r w:rsidR="00E4490E" w:rsidRPr="00186CCF">
        <w:rPr>
          <w:rFonts w:eastAsiaTheme="minorHAnsi"/>
          <w:sz w:val="24"/>
          <w:szCs w:val="24"/>
        </w:rPr>
        <w:t>was</w:t>
      </w:r>
      <w:r w:rsidR="00D510A3" w:rsidRPr="00186CCF">
        <w:rPr>
          <w:rFonts w:eastAsiaTheme="minorHAnsi"/>
          <w:sz w:val="24"/>
          <w:szCs w:val="24"/>
        </w:rPr>
        <w:t xml:space="preserve"> </w:t>
      </w:r>
      <w:r w:rsidR="00693E36" w:rsidRPr="00186CCF">
        <w:rPr>
          <w:rFonts w:eastAsiaTheme="minorHAnsi"/>
          <w:sz w:val="24"/>
          <w:szCs w:val="24"/>
        </w:rPr>
        <w:t>clearly state</w:t>
      </w:r>
      <w:r w:rsidR="006B50D7" w:rsidRPr="00186CCF">
        <w:rPr>
          <w:rFonts w:eastAsiaTheme="minorHAnsi"/>
          <w:sz w:val="24"/>
          <w:szCs w:val="24"/>
        </w:rPr>
        <w:t>d</w:t>
      </w:r>
      <w:r w:rsidR="00693E36" w:rsidRPr="00186CCF">
        <w:rPr>
          <w:rFonts w:eastAsiaTheme="minorHAnsi"/>
          <w:sz w:val="24"/>
          <w:szCs w:val="24"/>
        </w:rPr>
        <w:t xml:space="preserve"> </w:t>
      </w:r>
      <w:r w:rsidR="00B523D7" w:rsidRPr="00186CCF">
        <w:rPr>
          <w:rFonts w:eastAsiaTheme="minorHAnsi"/>
          <w:sz w:val="24"/>
          <w:szCs w:val="24"/>
        </w:rPr>
        <w:t xml:space="preserve">that </w:t>
      </w:r>
      <w:r w:rsidR="00E4490E" w:rsidRPr="00186CCF">
        <w:rPr>
          <w:rFonts w:eastAsiaTheme="minorHAnsi"/>
          <w:sz w:val="24"/>
          <w:szCs w:val="24"/>
        </w:rPr>
        <w:t>advertising is prohibited</w:t>
      </w:r>
      <w:r w:rsidR="00186CCF">
        <w:rPr>
          <w:rFonts w:eastAsiaTheme="minorHAnsi"/>
          <w:color w:val="FF0000"/>
          <w:sz w:val="24"/>
          <w:szCs w:val="24"/>
        </w:rPr>
        <w:t xml:space="preserve">.  </w:t>
      </w:r>
      <w:r w:rsidR="00693E36" w:rsidRPr="00693E36">
        <w:rPr>
          <w:rFonts w:eastAsiaTheme="minorHAnsi"/>
          <w:sz w:val="24"/>
          <w:szCs w:val="24"/>
        </w:rPr>
        <w:t>MedlinePlus does not endorse any products or providers</w:t>
      </w:r>
      <w:r w:rsidR="00FC5A7D">
        <w:rPr>
          <w:rFonts w:eastAsiaTheme="minorHAnsi"/>
          <w:sz w:val="24"/>
          <w:szCs w:val="24"/>
        </w:rPr>
        <w:t xml:space="preserve"> </w:t>
      </w:r>
      <w:r w:rsidR="00FC5A7D" w:rsidRPr="00186CCF">
        <w:rPr>
          <w:rFonts w:eastAsiaTheme="minorHAnsi"/>
          <w:sz w:val="24"/>
          <w:szCs w:val="24"/>
        </w:rPr>
        <w:t>and</w:t>
      </w:r>
      <w:r w:rsidR="00693E36" w:rsidRPr="00186CCF">
        <w:rPr>
          <w:rFonts w:eastAsiaTheme="minorHAnsi"/>
          <w:sz w:val="24"/>
          <w:szCs w:val="24"/>
        </w:rPr>
        <w:t xml:space="preserve"> </w:t>
      </w:r>
      <w:r w:rsidR="00EE3061" w:rsidRPr="00186CCF">
        <w:rPr>
          <w:rFonts w:eastAsiaTheme="minorHAnsi"/>
          <w:sz w:val="24"/>
          <w:szCs w:val="24"/>
        </w:rPr>
        <w:t>proscribes</w:t>
      </w:r>
      <w:r w:rsidR="00693E36" w:rsidRPr="00186CCF">
        <w:rPr>
          <w:rFonts w:eastAsiaTheme="minorHAnsi"/>
          <w:sz w:val="24"/>
          <w:szCs w:val="24"/>
        </w:rPr>
        <w:t xml:space="preserve"> </w:t>
      </w:r>
      <w:r w:rsidR="00693E36" w:rsidRPr="00693E36">
        <w:rPr>
          <w:rFonts w:eastAsiaTheme="minorHAnsi"/>
          <w:sz w:val="24"/>
          <w:szCs w:val="24"/>
        </w:rPr>
        <w:t xml:space="preserve">content which might be interpreted as an endorsement.  </w:t>
      </w:r>
    </w:p>
    <w:p w:rsidR="00693E36" w:rsidRPr="002C3951" w:rsidRDefault="00693E36" w:rsidP="00DE0D79">
      <w:pPr>
        <w:overflowPunct/>
        <w:autoSpaceDE/>
        <w:autoSpaceDN/>
        <w:adjustRightInd/>
        <w:spacing w:after="200" w:line="480" w:lineRule="auto"/>
        <w:jc w:val="center"/>
        <w:textAlignment w:val="auto"/>
        <w:rPr>
          <w:rFonts w:eastAsiaTheme="minorHAnsi"/>
          <w:b/>
          <w:sz w:val="24"/>
          <w:szCs w:val="24"/>
        </w:rPr>
      </w:pPr>
      <w:r w:rsidRPr="002C3951">
        <w:rPr>
          <w:rFonts w:eastAsiaTheme="minorHAnsi"/>
          <w:b/>
          <w:sz w:val="24"/>
          <w:szCs w:val="24"/>
        </w:rPr>
        <w:t>Accuracy</w:t>
      </w:r>
    </w:p>
    <w:p w:rsidR="00693E36" w:rsidRPr="00693E36" w:rsidRDefault="00693E36" w:rsidP="00864737">
      <w:pPr>
        <w:overflowPunct/>
        <w:autoSpaceDE/>
        <w:autoSpaceDN/>
        <w:adjustRightInd/>
        <w:spacing w:after="200" w:line="480" w:lineRule="auto"/>
        <w:textAlignment w:val="auto"/>
        <w:rPr>
          <w:rFonts w:eastAsiaTheme="minorHAnsi"/>
          <w:sz w:val="24"/>
          <w:szCs w:val="24"/>
        </w:rPr>
      </w:pPr>
      <w:r w:rsidRPr="00186CCF">
        <w:rPr>
          <w:rFonts w:eastAsiaTheme="minorHAnsi"/>
          <w:sz w:val="24"/>
          <w:szCs w:val="24"/>
        </w:rPr>
        <w:tab/>
        <w:t>MedlinePlus scored a 6/6 in the area</w:t>
      </w:r>
      <w:r w:rsidR="00473CAE" w:rsidRPr="00186CCF">
        <w:rPr>
          <w:rFonts w:eastAsiaTheme="minorHAnsi"/>
          <w:sz w:val="24"/>
          <w:szCs w:val="24"/>
        </w:rPr>
        <w:t xml:space="preserve"> of </w:t>
      </w:r>
      <w:r w:rsidR="004F11F7">
        <w:rPr>
          <w:rFonts w:eastAsiaTheme="minorHAnsi"/>
          <w:sz w:val="24"/>
          <w:szCs w:val="24"/>
        </w:rPr>
        <w:t>a</w:t>
      </w:r>
      <w:r w:rsidR="004F11F7" w:rsidRPr="00186CCF">
        <w:rPr>
          <w:rFonts w:eastAsiaTheme="minorHAnsi"/>
          <w:sz w:val="24"/>
          <w:szCs w:val="24"/>
        </w:rPr>
        <w:t xml:space="preserve">ccuracy </w:t>
      </w:r>
      <w:r w:rsidR="00473CAE" w:rsidRPr="00186CCF">
        <w:rPr>
          <w:rFonts w:eastAsiaTheme="minorHAnsi"/>
          <w:sz w:val="24"/>
          <w:szCs w:val="24"/>
        </w:rPr>
        <w:t xml:space="preserve">using the HRWSE. </w:t>
      </w:r>
      <w:r w:rsidR="00826DFA" w:rsidRPr="00186CCF">
        <w:rPr>
          <w:rFonts w:eastAsiaTheme="minorHAnsi"/>
          <w:sz w:val="24"/>
          <w:szCs w:val="24"/>
        </w:rPr>
        <w:t xml:space="preserve">All information on the website </w:t>
      </w:r>
      <w:r w:rsidR="00725D5D" w:rsidRPr="00186CCF">
        <w:rPr>
          <w:rFonts w:eastAsiaTheme="minorHAnsi"/>
          <w:sz w:val="24"/>
          <w:szCs w:val="24"/>
        </w:rPr>
        <w:t xml:space="preserve">is cleared by </w:t>
      </w:r>
      <w:r w:rsidRPr="00693E36">
        <w:rPr>
          <w:rFonts w:eastAsiaTheme="minorHAnsi"/>
          <w:sz w:val="24"/>
          <w:szCs w:val="24"/>
        </w:rPr>
        <w:t xml:space="preserve">the National Institutes of Health, the National Library of Medicine, and ClinicalTrials.gov </w:t>
      </w:r>
      <w:sdt>
        <w:sdtPr>
          <w:rPr>
            <w:rFonts w:eastAsiaTheme="minorHAnsi"/>
            <w:sz w:val="24"/>
            <w:szCs w:val="24"/>
          </w:rPr>
          <w:id w:val="417131930"/>
          <w:citation/>
        </w:sdtPr>
        <w:sdtEndPr/>
        <w:sdtContent>
          <w:r w:rsidRPr="00693E36">
            <w:rPr>
              <w:rFonts w:eastAsiaTheme="minorHAnsi"/>
              <w:sz w:val="24"/>
              <w:szCs w:val="24"/>
            </w:rPr>
            <w:fldChar w:fldCharType="begin"/>
          </w:r>
          <w:r w:rsidRPr="00693E36">
            <w:rPr>
              <w:rFonts w:eastAsiaTheme="minorHAnsi"/>
              <w:sz w:val="24"/>
              <w:szCs w:val="24"/>
            </w:rPr>
            <w:instrText xml:space="preserve"> CITATION Med11 \l 1033 </w:instrText>
          </w:r>
          <w:r w:rsidRPr="00693E36">
            <w:rPr>
              <w:rFonts w:eastAsiaTheme="minorHAnsi"/>
              <w:sz w:val="24"/>
              <w:szCs w:val="24"/>
            </w:rPr>
            <w:fldChar w:fldCharType="separate"/>
          </w:r>
          <w:r w:rsidRPr="00693E36">
            <w:rPr>
              <w:rFonts w:eastAsiaTheme="minorHAnsi"/>
              <w:noProof/>
              <w:sz w:val="24"/>
              <w:szCs w:val="24"/>
            </w:rPr>
            <w:t>(Medlineplus, 2011)</w:t>
          </w:r>
          <w:r w:rsidRPr="00693E36">
            <w:rPr>
              <w:rFonts w:eastAsiaTheme="minorHAnsi"/>
              <w:sz w:val="24"/>
              <w:szCs w:val="24"/>
            </w:rPr>
            <w:fldChar w:fldCharType="end"/>
          </w:r>
        </w:sdtContent>
      </w:sdt>
      <w:r w:rsidR="00186CCF">
        <w:rPr>
          <w:rFonts w:eastAsiaTheme="minorHAnsi"/>
          <w:sz w:val="24"/>
          <w:szCs w:val="24"/>
        </w:rPr>
        <w:t xml:space="preserve">.  </w:t>
      </w:r>
      <w:r w:rsidRPr="00693E36">
        <w:rPr>
          <w:rFonts w:eastAsiaTheme="minorHAnsi"/>
          <w:sz w:val="24"/>
          <w:szCs w:val="24"/>
        </w:rPr>
        <w:t xml:space="preserve">The </w:t>
      </w:r>
      <w:r w:rsidR="007016CB" w:rsidRPr="00186CCF">
        <w:rPr>
          <w:rFonts w:eastAsiaTheme="minorHAnsi"/>
          <w:sz w:val="24"/>
          <w:szCs w:val="24"/>
        </w:rPr>
        <w:t>website’s</w:t>
      </w:r>
      <w:r w:rsidR="007016CB">
        <w:rPr>
          <w:rFonts w:eastAsiaTheme="minorHAnsi"/>
          <w:color w:val="FF0000"/>
          <w:sz w:val="24"/>
          <w:szCs w:val="24"/>
        </w:rPr>
        <w:t xml:space="preserve"> </w:t>
      </w:r>
      <w:r w:rsidRPr="00693E36">
        <w:rPr>
          <w:rFonts w:eastAsiaTheme="minorHAnsi"/>
          <w:sz w:val="24"/>
          <w:szCs w:val="24"/>
        </w:rPr>
        <w:t>go</w:t>
      </w:r>
      <w:r w:rsidR="00864737">
        <w:rPr>
          <w:rFonts w:eastAsiaTheme="minorHAnsi"/>
          <w:sz w:val="24"/>
          <w:szCs w:val="24"/>
        </w:rPr>
        <w:t xml:space="preserve">al is to provide </w:t>
      </w:r>
      <w:r w:rsidR="00D510A3">
        <w:rPr>
          <w:rFonts w:eastAsiaTheme="minorHAnsi"/>
          <w:sz w:val="24"/>
          <w:szCs w:val="24"/>
        </w:rPr>
        <w:t xml:space="preserve">accurate information. </w:t>
      </w:r>
      <w:r w:rsidR="005E45BF" w:rsidRPr="00186CCF">
        <w:rPr>
          <w:rFonts w:eastAsiaTheme="minorHAnsi"/>
          <w:sz w:val="24"/>
          <w:szCs w:val="24"/>
        </w:rPr>
        <w:t>S</w:t>
      </w:r>
      <w:r w:rsidRPr="00186CCF">
        <w:rPr>
          <w:rFonts w:eastAsiaTheme="minorHAnsi"/>
          <w:sz w:val="24"/>
          <w:szCs w:val="24"/>
        </w:rPr>
        <w:t>ources are clearly documented, well</w:t>
      </w:r>
      <w:r w:rsidR="005E45BF" w:rsidRPr="00186CCF">
        <w:rPr>
          <w:rFonts w:eastAsiaTheme="minorHAnsi"/>
          <w:sz w:val="24"/>
          <w:szCs w:val="24"/>
        </w:rPr>
        <w:t>-</w:t>
      </w:r>
      <w:r w:rsidRPr="00186CCF">
        <w:rPr>
          <w:rFonts w:eastAsiaTheme="minorHAnsi"/>
          <w:sz w:val="24"/>
          <w:szCs w:val="24"/>
        </w:rPr>
        <w:t>know</w:t>
      </w:r>
      <w:r w:rsidR="00D510A3" w:rsidRPr="00186CCF">
        <w:rPr>
          <w:rFonts w:eastAsiaTheme="minorHAnsi"/>
          <w:sz w:val="24"/>
          <w:szCs w:val="24"/>
        </w:rPr>
        <w:t xml:space="preserve">n, trustworthy, and reputable. </w:t>
      </w:r>
      <w:r w:rsidRPr="00186CCF">
        <w:rPr>
          <w:rFonts w:eastAsiaTheme="minorHAnsi"/>
          <w:sz w:val="24"/>
          <w:szCs w:val="24"/>
        </w:rPr>
        <w:t>The site</w:t>
      </w:r>
      <w:r w:rsidR="0081007C" w:rsidRPr="00186CCF">
        <w:rPr>
          <w:rFonts w:eastAsiaTheme="minorHAnsi"/>
          <w:sz w:val="24"/>
          <w:szCs w:val="24"/>
        </w:rPr>
        <w:t>’s</w:t>
      </w:r>
      <w:r w:rsidRPr="00186CCF">
        <w:rPr>
          <w:rFonts w:eastAsiaTheme="minorHAnsi"/>
          <w:sz w:val="24"/>
          <w:szCs w:val="24"/>
        </w:rPr>
        <w:t xml:space="preserve"> advisory board</w:t>
      </w:r>
      <w:r w:rsidR="008B1A30" w:rsidRPr="00186CCF">
        <w:rPr>
          <w:rFonts w:eastAsiaTheme="minorHAnsi"/>
          <w:sz w:val="24"/>
          <w:szCs w:val="24"/>
        </w:rPr>
        <w:t>,</w:t>
      </w:r>
      <w:r w:rsidRPr="00186CCF">
        <w:rPr>
          <w:rFonts w:eastAsiaTheme="minorHAnsi"/>
          <w:sz w:val="24"/>
          <w:szCs w:val="24"/>
        </w:rPr>
        <w:t xml:space="preserve"> members and consultants</w:t>
      </w:r>
      <w:r w:rsidR="00A82B8C" w:rsidRPr="00186CCF">
        <w:rPr>
          <w:rFonts w:eastAsiaTheme="minorHAnsi"/>
          <w:sz w:val="24"/>
          <w:szCs w:val="24"/>
        </w:rPr>
        <w:t xml:space="preserve"> </w:t>
      </w:r>
      <w:r w:rsidR="00186CCF" w:rsidRPr="00186CCF">
        <w:rPr>
          <w:rFonts w:eastAsiaTheme="minorHAnsi"/>
          <w:sz w:val="24"/>
          <w:szCs w:val="24"/>
        </w:rPr>
        <w:t>are</w:t>
      </w:r>
      <w:r w:rsidR="00A82B8C" w:rsidRPr="00186CCF">
        <w:rPr>
          <w:rFonts w:eastAsiaTheme="minorHAnsi"/>
          <w:sz w:val="24"/>
          <w:szCs w:val="24"/>
        </w:rPr>
        <w:t xml:space="preserve"> listed.</w:t>
      </w:r>
      <w:r w:rsidRPr="00186CCF">
        <w:rPr>
          <w:rFonts w:eastAsiaTheme="minorHAnsi"/>
          <w:sz w:val="24"/>
          <w:szCs w:val="24"/>
        </w:rPr>
        <w:t xml:space="preserve"> </w:t>
      </w:r>
    </w:p>
    <w:p w:rsidR="00693E36" w:rsidRDefault="00693E36" w:rsidP="00693E36">
      <w:pPr>
        <w:overflowPunct/>
        <w:autoSpaceDE/>
        <w:autoSpaceDN/>
        <w:adjustRightInd/>
        <w:spacing w:after="200" w:line="480" w:lineRule="auto"/>
        <w:textAlignment w:val="auto"/>
        <w:rPr>
          <w:rFonts w:eastAsiaTheme="minorHAnsi"/>
          <w:sz w:val="24"/>
          <w:szCs w:val="24"/>
        </w:rPr>
      </w:pPr>
      <w:r w:rsidRPr="00693E36">
        <w:rPr>
          <w:rFonts w:eastAsiaTheme="minorHAnsi"/>
          <w:sz w:val="24"/>
          <w:szCs w:val="24"/>
        </w:rPr>
        <w:tab/>
        <w:t>MedlinePlus subscribes to Health on the Net Foundation (HON) code of conduct.  Created in 1995, HON is a non-profit, non-governmental organization, accredited to the Economic and Social Council of the United Nations</w:t>
      </w:r>
      <w:bookmarkStart w:id="9" w:name="C408144397800926I0T408144406597222"/>
      <w:r w:rsidR="00A14E2D">
        <w:rPr>
          <w:rFonts w:eastAsiaTheme="minorHAnsi"/>
          <w:sz w:val="24"/>
          <w:szCs w:val="24"/>
        </w:rPr>
        <w:t xml:space="preserve"> (Health on the Net Foundation</w:t>
      </w:r>
      <w:r w:rsidR="00AA6243">
        <w:rPr>
          <w:rFonts w:eastAsiaTheme="minorHAnsi"/>
          <w:sz w:val="24"/>
          <w:szCs w:val="24"/>
        </w:rPr>
        <w:t>, 2011)</w:t>
      </w:r>
      <w:bookmarkEnd w:id="9"/>
      <w:r w:rsidR="003D2DA4">
        <w:rPr>
          <w:rFonts w:eastAsiaTheme="minorHAnsi"/>
          <w:sz w:val="24"/>
          <w:szCs w:val="24"/>
        </w:rPr>
        <w:t xml:space="preserve">.  </w:t>
      </w:r>
      <w:r w:rsidRPr="00693E36">
        <w:rPr>
          <w:rFonts w:eastAsiaTheme="minorHAnsi"/>
          <w:sz w:val="24"/>
          <w:szCs w:val="24"/>
        </w:rPr>
        <w:t xml:space="preserve">The HON addresses the credibility of health and medical web sites on the internet.  A HON certification “implies a thorough evaluation” of the website </w:t>
      </w:r>
      <w:sdt>
        <w:sdtPr>
          <w:rPr>
            <w:rFonts w:eastAsiaTheme="minorHAnsi"/>
            <w:sz w:val="24"/>
            <w:szCs w:val="24"/>
          </w:rPr>
          <w:id w:val="1261260062"/>
          <w:citation/>
        </w:sdtPr>
        <w:sdtEndPr/>
        <w:sdtContent>
          <w:r w:rsidRPr="00693E36">
            <w:rPr>
              <w:rFonts w:eastAsiaTheme="minorHAnsi"/>
              <w:sz w:val="24"/>
              <w:szCs w:val="24"/>
            </w:rPr>
            <w:fldChar w:fldCharType="begin"/>
          </w:r>
          <w:r w:rsidRPr="00693E36">
            <w:rPr>
              <w:rFonts w:eastAsiaTheme="minorHAnsi"/>
              <w:sz w:val="24"/>
              <w:szCs w:val="24"/>
            </w:rPr>
            <w:instrText xml:space="preserve"> CITATION Hea11 \l 1033 </w:instrText>
          </w:r>
          <w:r w:rsidRPr="00693E36">
            <w:rPr>
              <w:rFonts w:eastAsiaTheme="minorHAnsi"/>
              <w:sz w:val="24"/>
              <w:szCs w:val="24"/>
            </w:rPr>
            <w:fldChar w:fldCharType="separate"/>
          </w:r>
          <w:r w:rsidRPr="00693E36">
            <w:rPr>
              <w:rFonts w:eastAsiaTheme="minorHAnsi"/>
              <w:noProof/>
              <w:sz w:val="24"/>
              <w:szCs w:val="24"/>
            </w:rPr>
            <w:t>(Health on the Net Foundation, 2011)</w:t>
          </w:r>
          <w:r w:rsidRPr="00693E36">
            <w:rPr>
              <w:rFonts w:eastAsiaTheme="minorHAnsi"/>
              <w:sz w:val="24"/>
              <w:szCs w:val="24"/>
            </w:rPr>
            <w:fldChar w:fldCharType="end"/>
          </w:r>
        </w:sdtContent>
      </w:sdt>
      <w:r w:rsidR="003D2DA4">
        <w:rPr>
          <w:rFonts w:eastAsiaTheme="minorHAnsi"/>
          <w:sz w:val="24"/>
          <w:szCs w:val="24"/>
        </w:rPr>
        <w:t xml:space="preserve">.  </w:t>
      </w:r>
      <w:r w:rsidRPr="00693E36">
        <w:rPr>
          <w:rFonts w:eastAsiaTheme="minorHAnsi"/>
          <w:sz w:val="24"/>
          <w:szCs w:val="24"/>
        </w:rPr>
        <w:t xml:space="preserve">The website is monitored throughout the year and an annual review is performed on all HON certified websites.  </w:t>
      </w:r>
      <w:r w:rsidRPr="00693E36">
        <w:rPr>
          <w:rFonts w:eastAsiaTheme="minorHAnsi"/>
          <w:sz w:val="24"/>
          <w:szCs w:val="24"/>
        </w:rPr>
        <w:tab/>
      </w:r>
    </w:p>
    <w:p w:rsidR="003D2DA4" w:rsidRDefault="00A232F7" w:rsidP="003D2DA4">
      <w:pPr>
        <w:overflowPunct/>
        <w:autoSpaceDE/>
        <w:autoSpaceDN/>
        <w:adjustRightInd/>
        <w:spacing w:after="200" w:line="480" w:lineRule="auto"/>
        <w:jc w:val="center"/>
        <w:textAlignment w:val="auto"/>
        <w:rPr>
          <w:rFonts w:eastAsiaTheme="minorHAnsi"/>
          <w:b/>
          <w:sz w:val="24"/>
          <w:szCs w:val="24"/>
        </w:rPr>
      </w:pPr>
      <w:r w:rsidRPr="003D2DA4">
        <w:rPr>
          <w:rFonts w:eastAsiaTheme="minorHAnsi"/>
          <w:b/>
          <w:sz w:val="24"/>
          <w:szCs w:val="24"/>
        </w:rPr>
        <w:t>Author</w:t>
      </w:r>
    </w:p>
    <w:p w:rsidR="00693E36" w:rsidRPr="003D2DA4" w:rsidRDefault="00FF085F" w:rsidP="003D2DA4">
      <w:pPr>
        <w:overflowPunct/>
        <w:autoSpaceDE/>
        <w:autoSpaceDN/>
        <w:adjustRightInd/>
        <w:spacing w:after="200" w:line="480" w:lineRule="auto"/>
        <w:ind w:firstLine="720"/>
        <w:textAlignment w:val="auto"/>
        <w:rPr>
          <w:rFonts w:eastAsiaTheme="minorHAnsi"/>
          <w:b/>
          <w:sz w:val="24"/>
          <w:szCs w:val="24"/>
        </w:rPr>
      </w:pPr>
      <w:r>
        <w:rPr>
          <w:rFonts w:eastAsiaTheme="minorHAnsi"/>
          <w:sz w:val="24"/>
          <w:szCs w:val="24"/>
        </w:rPr>
        <w:t>Based on the HRWSE, t</w:t>
      </w:r>
      <w:r w:rsidR="00693E36" w:rsidRPr="003D2DA4">
        <w:rPr>
          <w:rFonts w:eastAsiaTheme="minorHAnsi"/>
          <w:sz w:val="24"/>
          <w:szCs w:val="24"/>
        </w:rPr>
        <w:t>he website rece</w:t>
      </w:r>
      <w:r w:rsidR="00D510A3" w:rsidRPr="003D2DA4">
        <w:rPr>
          <w:rFonts w:eastAsiaTheme="minorHAnsi"/>
          <w:sz w:val="24"/>
          <w:szCs w:val="24"/>
        </w:rPr>
        <w:t xml:space="preserve">ived </w:t>
      </w:r>
      <w:r w:rsidR="00985E4A" w:rsidRPr="003D2DA4">
        <w:rPr>
          <w:rFonts w:eastAsiaTheme="minorHAnsi"/>
          <w:sz w:val="24"/>
          <w:szCs w:val="24"/>
        </w:rPr>
        <w:t>a score of</w:t>
      </w:r>
      <w:r w:rsidR="00D510A3" w:rsidRPr="003D2DA4">
        <w:rPr>
          <w:rFonts w:eastAsiaTheme="minorHAnsi"/>
          <w:sz w:val="24"/>
          <w:szCs w:val="24"/>
        </w:rPr>
        <w:t xml:space="preserve"> </w:t>
      </w:r>
      <w:r w:rsidR="004F11F7">
        <w:rPr>
          <w:rFonts w:eastAsiaTheme="minorHAnsi"/>
          <w:sz w:val="24"/>
          <w:szCs w:val="24"/>
        </w:rPr>
        <w:t>4/4</w:t>
      </w:r>
      <w:r w:rsidR="00D510A3" w:rsidRPr="003D2DA4">
        <w:rPr>
          <w:rFonts w:eastAsiaTheme="minorHAnsi"/>
          <w:sz w:val="24"/>
          <w:szCs w:val="24"/>
        </w:rPr>
        <w:t xml:space="preserve"> </w:t>
      </w:r>
      <w:r w:rsidR="0064024A" w:rsidRPr="003D2DA4">
        <w:rPr>
          <w:rFonts w:eastAsiaTheme="minorHAnsi"/>
          <w:sz w:val="24"/>
          <w:szCs w:val="24"/>
        </w:rPr>
        <w:t xml:space="preserve">for </w:t>
      </w:r>
      <w:r>
        <w:rPr>
          <w:rFonts w:eastAsiaTheme="minorHAnsi"/>
          <w:sz w:val="24"/>
          <w:szCs w:val="24"/>
        </w:rPr>
        <w:t>author</w:t>
      </w:r>
      <w:r w:rsidR="003D2DA4">
        <w:rPr>
          <w:rFonts w:eastAsiaTheme="minorHAnsi"/>
          <w:sz w:val="24"/>
          <w:szCs w:val="24"/>
        </w:rPr>
        <w:t xml:space="preserve">.  </w:t>
      </w:r>
      <w:r w:rsidR="00693E36" w:rsidRPr="00693E36">
        <w:rPr>
          <w:rFonts w:eastAsiaTheme="minorHAnsi"/>
          <w:sz w:val="24"/>
          <w:szCs w:val="24"/>
        </w:rPr>
        <w:t>MedlinePlus is sponsored by the U.S. National Library of Medicine and the National Institutes of Health</w:t>
      </w:r>
      <w:r w:rsidR="003D2DA4">
        <w:rPr>
          <w:rFonts w:eastAsiaTheme="minorHAnsi"/>
          <w:sz w:val="24"/>
          <w:szCs w:val="24"/>
        </w:rPr>
        <w:t xml:space="preserve"> (MedlinePlus, 2011).  </w:t>
      </w:r>
      <w:r w:rsidR="00D510A3">
        <w:rPr>
          <w:rFonts w:eastAsiaTheme="minorHAnsi"/>
          <w:sz w:val="24"/>
          <w:szCs w:val="24"/>
        </w:rPr>
        <w:t xml:space="preserve"> </w:t>
      </w:r>
      <w:r w:rsidR="00693E36" w:rsidRPr="00693E36">
        <w:rPr>
          <w:rFonts w:eastAsiaTheme="minorHAnsi"/>
          <w:sz w:val="24"/>
          <w:szCs w:val="24"/>
        </w:rPr>
        <w:t xml:space="preserve">Links to both the National Library of Medicine and the National Institutes </w:t>
      </w:r>
      <w:r w:rsidR="00693E36" w:rsidRPr="003D2DA4">
        <w:rPr>
          <w:rFonts w:eastAsiaTheme="minorHAnsi"/>
          <w:sz w:val="24"/>
          <w:szCs w:val="24"/>
        </w:rPr>
        <w:lastRenderedPageBreak/>
        <w:t xml:space="preserve">of Health </w:t>
      </w:r>
      <w:r w:rsidR="006A1AA7" w:rsidRPr="003D2DA4">
        <w:rPr>
          <w:rFonts w:eastAsiaTheme="minorHAnsi"/>
          <w:sz w:val="24"/>
          <w:szCs w:val="24"/>
        </w:rPr>
        <w:t>were</w:t>
      </w:r>
      <w:r w:rsidR="00D510A3" w:rsidRPr="003D2DA4">
        <w:rPr>
          <w:rFonts w:eastAsiaTheme="minorHAnsi"/>
          <w:sz w:val="24"/>
          <w:szCs w:val="24"/>
        </w:rPr>
        <w:t xml:space="preserve"> displayed </w:t>
      </w:r>
      <w:r w:rsidR="003738D9" w:rsidRPr="003D2DA4">
        <w:rPr>
          <w:rFonts w:eastAsiaTheme="minorHAnsi"/>
          <w:sz w:val="24"/>
          <w:szCs w:val="24"/>
        </w:rPr>
        <w:t xml:space="preserve">visibly </w:t>
      </w:r>
      <w:r w:rsidR="00D510A3" w:rsidRPr="003D2DA4">
        <w:rPr>
          <w:rFonts w:eastAsiaTheme="minorHAnsi"/>
          <w:sz w:val="24"/>
          <w:szCs w:val="24"/>
        </w:rPr>
        <w:t>on the homepage</w:t>
      </w:r>
      <w:r w:rsidR="00EE1645">
        <w:rPr>
          <w:rFonts w:eastAsiaTheme="minorHAnsi"/>
          <w:sz w:val="24"/>
          <w:szCs w:val="24"/>
        </w:rPr>
        <w:t xml:space="preserve">.  </w:t>
      </w:r>
      <w:r w:rsidR="00B43842" w:rsidRPr="003D2DA4">
        <w:rPr>
          <w:rFonts w:eastAsiaTheme="minorHAnsi"/>
          <w:sz w:val="24"/>
          <w:szCs w:val="24"/>
        </w:rPr>
        <w:t>A</w:t>
      </w:r>
      <w:r w:rsidR="00693E36" w:rsidRPr="003D2DA4">
        <w:rPr>
          <w:rFonts w:eastAsiaTheme="minorHAnsi"/>
          <w:sz w:val="24"/>
          <w:szCs w:val="24"/>
        </w:rPr>
        <w:t xml:space="preserve">n email address, </w:t>
      </w:r>
      <w:r w:rsidR="00B43842" w:rsidRPr="003D2DA4">
        <w:rPr>
          <w:rFonts w:eastAsiaTheme="minorHAnsi"/>
          <w:sz w:val="24"/>
          <w:szCs w:val="24"/>
        </w:rPr>
        <w:t xml:space="preserve">physical mailing </w:t>
      </w:r>
      <w:r w:rsidR="00693E36" w:rsidRPr="003D2DA4">
        <w:rPr>
          <w:rFonts w:eastAsiaTheme="minorHAnsi"/>
          <w:sz w:val="24"/>
          <w:szCs w:val="24"/>
        </w:rPr>
        <w:t xml:space="preserve">address, and </w:t>
      </w:r>
      <w:r w:rsidR="00B43842" w:rsidRPr="003D2DA4">
        <w:rPr>
          <w:rFonts w:eastAsiaTheme="minorHAnsi"/>
          <w:sz w:val="24"/>
          <w:szCs w:val="24"/>
        </w:rPr>
        <w:t xml:space="preserve">customer service </w:t>
      </w:r>
      <w:r w:rsidR="00693E36" w:rsidRPr="003D2DA4">
        <w:rPr>
          <w:rFonts w:eastAsiaTheme="minorHAnsi"/>
          <w:sz w:val="24"/>
          <w:szCs w:val="24"/>
        </w:rPr>
        <w:t xml:space="preserve">phone numbers </w:t>
      </w:r>
      <w:r w:rsidR="00B43842" w:rsidRPr="003D2DA4">
        <w:rPr>
          <w:rFonts w:eastAsiaTheme="minorHAnsi"/>
          <w:sz w:val="24"/>
          <w:szCs w:val="24"/>
        </w:rPr>
        <w:t>were provided</w:t>
      </w:r>
      <w:r w:rsidR="00C727E2" w:rsidRPr="003D2DA4">
        <w:rPr>
          <w:rFonts w:eastAsiaTheme="minorHAnsi"/>
          <w:sz w:val="24"/>
          <w:szCs w:val="24"/>
        </w:rPr>
        <w:t xml:space="preserve"> for additional assistance</w:t>
      </w:r>
      <w:r w:rsidR="00693E36" w:rsidRPr="003D2DA4">
        <w:rPr>
          <w:rFonts w:eastAsiaTheme="minorHAnsi"/>
          <w:sz w:val="24"/>
          <w:szCs w:val="24"/>
        </w:rPr>
        <w:t xml:space="preserve">.   </w:t>
      </w:r>
    </w:p>
    <w:p w:rsidR="00215356" w:rsidRPr="002C3951" w:rsidRDefault="00215356" w:rsidP="00DE0D79">
      <w:pPr>
        <w:spacing w:line="480" w:lineRule="auto"/>
        <w:jc w:val="center"/>
        <w:rPr>
          <w:rFonts w:eastAsiaTheme="minorHAnsi"/>
          <w:b/>
          <w:sz w:val="24"/>
          <w:szCs w:val="24"/>
        </w:rPr>
      </w:pPr>
      <w:r w:rsidRPr="002C3951">
        <w:rPr>
          <w:rFonts w:eastAsiaTheme="minorHAnsi"/>
          <w:b/>
          <w:sz w:val="24"/>
          <w:szCs w:val="24"/>
        </w:rPr>
        <w:t>Currency</w:t>
      </w:r>
    </w:p>
    <w:p w:rsidR="00215356" w:rsidRPr="00215356" w:rsidRDefault="00215356" w:rsidP="00215356">
      <w:pPr>
        <w:overflowPunct/>
        <w:autoSpaceDE/>
        <w:autoSpaceDN/>
        <w:adjustRightInd/>
        <w:spacing w:after="200" w:line="480" w:lineRule="auto"/>
        <w:textAlignment w:val="auto"/>
        <w:rPr>
          <w:rFonts w:eastAsiaTheme="minorHAnsi"/>
          <w:color w:val="FF0000"/>
          <w:sz w:val="24"/>
          <w:szCs w:val="24"/>
        </w:rPr>
      </w:pPr>
      <w:r w:rsidRPr="00215356">
        <w:rPr>
          <w:rFonts w:eastAsiaTheme="minorHAnsi"/>
          <w:sz w:val="24"/>
          <w:szCs w:val="24"/>
        </w:rPr>
        <w:tab/>
      </w:r>
      <w:r w:rsidRPr="00EE1645">
        <w:rPr>
          <w:rFonts w:eastAsiaTheme="minorHAnsi"/>
          <w:sz w:val="24"/>
          <w:szCs w:val="24"/>
        </w:rPr>
        <w:t xml:space="preserve">MedlinePlus scored a </w:t>
      </w:r>
      <w:r w:rsidR="00D510A3" w:rsidRPr="00EE1645">
        <w:rPr>
          <w:rFonts w:eastAsiaTheme="minorHAnsi"/>
          <w:sz w:val="24"/>
          <w:szCs w:val="24"/>
        </w:rPr>
        <w:t>4/4 on the HRWSE for currency</w:t>
      </w:r>
      <w:r w:rsidR="00EE1645" w:rsidRPr="00EE1645">
        <w:rPr>
          <w:rFonts w:eastAsiaTheme="minorHAnsi"/>
          <w:sz w:val="24"/>
          <w:szCs w:val="24"/>
        </w:rPr>
        <w:t xml:space="preserve">.  </w:t>
      </w:r>
      <w:r w:rsidR="00A50A3D" w:rsidRPr="00EE1645">
        <w:rPr>
          <w:rFonts w:eastAsiaTheme="minorHAnsi"/>
          <w:sz w:val="24"/>
          <w:szCs w:val="24"/>
        </w:rPr>
        <w:t xml:space="preserve">The </w:t>
      </w:r>
      <w:r w:rsidR="00E2645B" w:rsidRPr="00EE1645">
        <w:rPr>
          <w:rFonts w:eastAsiaTheme="minorHAnsi"/>
          <w:sz w:val="24"/>
          <w:szCs w:val="24"/>
        </w:rPr>
        <w:t xml:space="preserve">frequency of content </w:t>
      </w:r>
      <w:r w:rsidR="00D9747A" w:rsidRPr="00EE1645">
        <w:rPr>
          <w:rFonts w:eastAsiaTheme="minorHAnsi"/>
          <w:sz w:val="24"/>
          <w:szCs w:val="24"/>
        </w:rPr>
        <w:t xml:space="preserve">update and </w:t>
      </w:r>
      <w:r w:rsidR="00E2645B" w:rsidRPr="00EE1645">
        <w:rPr>
          <w:rFonts w:eastAsiaTheme="minorHAnsi"/>
          <w:sz w:val="24"/>
          <w:szCs w:val="24"/>
        </w:rPr>
        <w:t>review</w:t>
      </w:r>
      <w:r w:rsidR="00A50A3D" w:rsidRPr="00EE1645">
        <w:rPr>
          <w:rFonts w:eastAsiaTheme="minorHAnsi"/>
          <w:sz w:val="24"/>
          <w:szCs w:val="24"/>
        </w:rPr>
        <w:t xml:space="preserve"> was prominently indicated</w:t>
      </w:r>
      <w:r w:rsidR="00EE1645" w:rsidRPr="00EE1645">
        <w:rPr>
          <w:rFonts w:eastAsiaTheme="minorHAnsi"/>
          <w:sz w:val="24"/>
          <w:szCs w:val="24"/>
        </w:rPr>
        <w:t xml:space="preserve">.  </w:t>
      </w:r>
      <w:r w:rsidR="00A40692" w:rsidRPr="00EE1645">
        <w:rPr>
          <w:rFonts w:eastAsiaTheme="minorHAnsi"/>
          <w:sz w:val="24"/>
          <w:szCs w:val="24"/>
        </w:rPr>
        <w:t>All</w:t>
      </w:r>
      <w:r w:rsidRPr="00EE1645">
        <w:rPr>
          <w:rFonts w:eastAsiaTheme="minorHAnsi"/>
          <w:sz w:val="24"/>
          <w:szCs w:val="24"/>
        </w:rPr>
        <w:t xml:space="preserve"> health topic pages are reviewed</w:t>
      </w:r>
      <w:r w:rsidR="00A40692" w:rsidRPr="00EE1645">
        <w:rPr>
          <w:rFonts w:eastAsiaTheme="minorHAnsi"/>
          <w:sz w:val="24"/>
          <w:szCs w:val="24"/>
        </w:rPr>
        <w:t xml:space="preserve"> every six months</w:t>
      </w:r>
      <w:r w:rsidRPr="00EE1645">
        <w:rPr>
          <w:rFonts w:eastAsiaTheme="minorHAnsi"/>
          <w:sz w:val="24"/>
          <w:szCs w:val="24"/>
        </w:rPr>
        <w:t xml:space="preserve">.  </w:t>
      </w:r>
      <w:r w:rsidR="00A40692" w:rsidRPr="00EE1645">
        <w:rPr>
          <w:rFonts w:eastAsiaTheme="minorHAnsi"/>
          <w:sz w:val="24"/>
          <w:szCs w:val="24"/>
        </w:rPr>
        <w:t xml:space="preserve">Two dates appeared on </w:t>
      </w:r>
      <w:r w:rsidRPr="00EE1645">
        <w:rPr>
          <w:rFonts w:eastAsiaTheme="minorHAnsi"/>
          <w:sz w:val="24"/>
          <w:szCs w:val="24"/>
        </w:rPr>
        <w:t>each topic page</w:t>
      </w:r>
      <w:r w:rsidR="00A40692" w:rsidRPr="00EE1645">
        <w:rPr>
          <w:rFonts w:eastAsiaTheme="minorHAnsi"/>
          <w:sz w:val="24"/>
          <w:szCs w:val="24"/>
        </w:rPr>
        <w:t>:</w:t>
      </w:r>
      <w:r w:rsidR="00D510A3" w:rsidRPr="00EE1645">
        <w:rPr>
          <w:rFonts w:eastAsiaTheme="minorHAnsi"/>
          <w:sz w:val="24"/>
          <w:szCs w:val="24"/>
        </w:rPr>
        <w:t xml:space="preserve"> </w:t>
      </w:r>
      <w:r w:rsidR="00A40692" w:rsidRPr="00EE1645">
        <w:rPr>
          <w:rFonts w:eastAsiaTheme="minorHAnsi"/>
          <w:sz w:val="24"/>
          <w:szCs w:val="24"/>
        </w:rPr>
        <w:t>t</w:t>
      </w:r>
      <w:r w:rsidRPr="00EE1645">
        <w:rPr>
          <w:rFonts w:eastAsiaTheme="minorHAnsi"/>
          <w:sz w:val="24"/>
          <w:szCs w:val="24"/>
        </w:rPr>
        <w:t xml:space="preserve">he first </w:t>
      </w:r>
      <w:r w:rsidR="00337809" w:rsidRPr="00EE1645">
        <w:rPr>
          <w:rFonts w:eastAsiaTheme="minorHAnsi"/>
          <w:sz w:val="24"/>
          <w:szCs w:val="24"/>
        </w:rPr>
        <w:t>was</w:t>
      </w:r>
      <w:r w:rsidRPr="00EE1645">
        <w:rPr>
          <w:rFonts w:eastAsiaTheme="minorHAnsi"/>
          <w:sz w:val="24"/>
          <w:szCs w:val="24"/>
        </w:rPr>
        <w:t xml:space="preserve"> the “date last updated”</w:t>
      </w:r>
      <w:r w:rsidR="00337809" w:rsidRPr="00EE1645">
        <w:rPr>
          <w:rFonts w:eastAsiaTheme="minorHAnsi"/>
          <w:sz w:val="24"/>
          <w:szCs w:val="24"/>
        </w:rPr>
        <w:t>,</w:t>
      </w:r>
      <w:r w:rsidRPr="00EE1645">
        <w:rPr>
          <w:rFonts w:eastAsiaTheme="minorHAnsi"/>
          <w:sz w:val="24"/>
          <w:szCs w:val="24"/>
        </w:rPr>
        <w:t xml:space="preserve"> </w:t>
      </w:r>
      <w:r w:rsidR="00F96D60" w:rsidRPr="00EE1645">
        <w:rPr>
          <w:rFonts w:eastAsiaTheme="minorHAnsi"/>
          <w:sz w:val="24"/>
          <w:szCs w:val="24"/>
        </w:rPr>
        <w:t xml:space="preserve">which </w:t>
      </w:r>
      <w:r w:rsidRPr="00EE1645">
        <w:rPr>
          <w:rFonts w:eastAsiaTheme="minorHAnsi"/>
          <w:sz w:val="24"/>
          <w:szCs w:val="24"/>
        </w:rPr>
        <w:t>specifie</w:t>
      </w:r>
      <w:r w:rsidR="00A40692" w:rsidRPr="00EE1645">
        <w:rPr>
          <w:rFonts w:eastAsiaTheme="minorHAnsi"/>
          <w:sz w:val="24"/>
          <w:szCs w:val="24"/>
        </w:rPr>
        <w:t>d</w:t>
      </w:r>
      <w:r w:rsidRPr="00EE1645">
        <w:rPr>
          <w:rFonts w:eastAsiaTheme="minorHAnsi"/>
          <w:sz w:val="24"/>
          <w:szCs w:val="24"/>
        </w:rPr>
        <w:t xml:space="preserve"> when </w:t>
      </w:r>
      <w:r w:rsidR="00EE7AE4" w:rsidRPr="00EE1645">
        <w:rPr>
          <w:rFonts w:eastAsiaTheme="minorHAnsi"/>
          <w:sz w:val="24"/>
          <w:szCs w:val="24"/>
        </w:rPr>
        <w:t>content</w:t>
      </w:r>
      <w:r w:rsidRPr="00EE1645">
        <w:rPr>
          <w:rFonts w:eastAsiaTheme="minorHAnsi"/>
          <w:sz w:val="24"/>
          <w:szCs w:val="24"/>
        </w:rPr>
        <w:t xml:space="preserve"> was last adde</w:t>
      </w:r>
      <w:r w:rsidR="00D510A3" w:rsidRPr="00EE1645">
        <w:rPr>
          <w:rFonts w:eastAsiaTheme="minorHAnsi"/>
          <w:sz w:val="24"/>
          <w:szCs w:val="24"/>
        </w:rPr>
        <w:t xml:space="preserve">d or deleted from the page. </w:t>
      </w:r>
      <w:r w:rsidRPr="00EE1645">
        <w:rPr>
          <w:rFonts w:eastAsiaTheme="minorHAnsi"/>
          <w:sz w:val="24"/>
          <w:szCs w:val="24"/>
        </w:rPr>
        <w:t xml:space="preserve">The second date </w:t>
      </w:r>
      <w:r w:rsidR="00464EB4" w:rsidRPr="00EE1645">
        <w:rPr>
          <w:rFonts w:eastAsiaTheme="minorHAnsi"/>
          <w:sz w:val="24"/>
          <w:szCs w:val="24"/>
        </w:rPr>
        <w:t>was</w:t>
      </w:r>
      <w:r w:rsidRPr="00EE1645">
        <w:rPr>
          <w:rFonts w:eastAsiaTheme="minorHAnsi"/>
          <w:sz w:val="24"/>
          <w:szCs w:val="24"/>
        </w:rPr>
        <w:t xml:space="preserve"> the “topic last reviewed” </w:t>
      </w:r>
      <w:r w:rsidR="00B02271" w:rsidRPr="00EE1645">
        <w:rPr>
          <w:rFonts w:eastAsiaTheme="minorHAnsi"/>
          <w:sz w:val="24"/>
          <w:szCs w:val="24"/>
        </w:rPr>
        <w:t>which</w:t>
      </w:r>
      <w:r w:rsidR="00464EB4" w:rsidRPr="00EE1645">
        <w:rPr>
          <w:rFonts w:eastAsiaTheme="minorHAnsi"/>
          <w:sz w:val="24"/>
          <w:szCs w:val="24"/>
        </w:rPr>
        <w:t xml:space="preserve"> indicated when</w:t>
      </w:r>
      <w:r w:rsidRPr="00EE1645">
        <w:rPr>
          <w:rFonts w:eastAsiaTheme="minorHAnsi"/>
          <w:sz w:val="24"/>
          <w:szCs w:val="24"/>
        </w:rPr>
        <w:t xml:space="preserve"> the entire subject was </w:t>
      </w:r>
      <w:r w:rsidR="00464EB4" w:rsidRPr="00EE1645">
        <w:rPr>
          <w:rFonts w:eastAsiaTheme="minorHAnsi"/>
          <w:sz w:val="24"/>
          <w:szCs w:val="24"/>
        </w:rPr>
        <w:t xml:space="preserve">last </w:t>
      </w:r>
      <w:r w:rsidRPr="00EE1645">
        <w:rPr>
          <w:rFonts w:eastAsiaTheme="minorHAnsi"/>
          <w:sz w:val="24"/>
          <w:szCs w:val="24"/>
        </w:rPr>
        <w:t>reviewed.</w:t>
      </w:r>
    </w:p>
    <w:p w:rsidR="00215356" w:rsidRDefault="006B2634" w:rsidP="00215356">
      <w:pPr>
        <w:overflowPunct/>
        <w:autoSpaceDE/>
        <w:autoSpaceDN/>
        <w:adjustRightInd/>
        <w:spacing w:after="200" w:line="480" w:lineRule="auto"/>
        <w:textAlignment w:val="auto"/>
        <w:rPr>
          <w:rFonts w:eastAsiaTheme="minorHAnsi"/>
          <w:sz w:val="24"/>
          <w:szCs w:val="24"/>
        </w:rPr>
      </w:pPr>
      <w:r>
        <w:rPr>
          <w:rFonts w:eastAsiaTheme="minorHAnsi"/>
          <w:sz w:val="24"/>
          <w:szCs w:val="24"/>
        </w:rPr>
        <w:tab/>
        <w:t xml:space="preserve">The medical dictionary </w:t>
      </w:r>
      <w:r w:rsidR="00EE1645">
        <w:rPr>
          <w:rFonts w:eastAsiaTheme="minorHAnsi"/>
          <w:sz w:val="24"/>
          <w:szCs w:val="24"/>
        </w:rPr>
        <w:t xml:space="preserve">currently </w:t>
      </w:r>
      <w:r>
        <w:rPr>
          <w:rFonts w:eastAsiaTheme="minorHAnsi"/>
          <w:sz w:val="24"/>
          <w:szCs w:val="24"/>
        </w:rPr>
        <w:t>ha</w:t>
      </w:r>
      <w:r w:rsidR="00EE1645" w:rsidRPr="00EE1645">
        <w:rPr>
          <w:rFonts w:eastAsiaTheme="minorHAnsi"/>
          <w:sz w:val="24"/>
          <w:szCs w:val="24"/>
        </w:rPr>
        <w:t>s</w:t>
      </w:r>
      <w:r w:rsidR="00215356" w:rsidRPr="00215356">
        <w:rPr>
          <w:rFonts w:eastAsiaTheme="minorHAnsi"/>
          <w:sz w:val="24"/>
          <w:szCs w:val="24"/>
        </w:rPr>
        <w:t xml:space="preserve"> a copyright date of 2010 </w:t>
      </w:r>
      <w:r w:rsidR="00EE1645">
        <w:rPr>
          <w:rFonts w:eastAsiaTheme="minorHAnsi"/>
          <w:sz w:val="24"/>
          <w:szCs w:val="24"/>
        </w:rPr>
        <w:t xml:space="preserve">(MedlinePlus, 2011).  </w:t>
      </w:r>
      <w:r w:rsidR="001B11FE" w:rsidRPr="00EE1645">
        <w:rPr>
          <w:rFonts w:eastAsiaTheme="minorHAnsi"/>
          <w:sz w:val="24"/>
          <w:szCs w:val="24"/>
        </w:rPr>
        <w:t>D</w:t>
      </w:r>
      <w:r w:rsidR="00215356" w:rsidRPr="00215356">
        <w:rPr>
          <w:rFonts w:eastAsiaTheme="minorHAnsi"/>
          <w:sz w:val="24"/>
          <w:szCs w:val="24"/>
        </w:rPr>
        <w:t>rug information is updated monthly and supplement inf</w:t>
      </w:r>
      <w:r w:rsidR="00D510A3">
        <w:rPr>
          <w:rFonts w:eastAsiaTheme="minorHAnsi"/>
          <w:sz w:val="24"/>
          <w:szCs w:val="24"/>
        </w:rPr>
        <w:t>ormation is updated quarterly</w:t>
      </w:r>
      <w:r w:rsidR="00EE1645">
        <w:rPr>
          <w:rFonts w:eastAsiaTheme="minorHAnsi"/>
          <w:sz w:val="24"/>
          <w:szCs w:val="24"/>
        </w:rPr>
        <w:t xml:space="preserve">.  </w:t>
      </w:r>
      <w:r w:rsidR="00F90431" w:rsidRPr="00EE1645">
        <w:rPr>
          <w:rFonts w:eastAsiaTheme="minorHAnsi"/>
          <w:sz w:val="24"/>
          <w:szCs w:val="24"/>
        </w:rPr>
        <w:t>T</w:t>
      </w:r>
      <w:r w:rsidR="00215356" w:rsidRPr="00EE1645">
        <w:rPr>
          <w:rFonts w:eastAsiaTheme="minorHAnsi"/>
          <w:sz w:val="24"/>
          <w:szCs w:val="24"/>
        </w:rPr>
        <w:t xml:space="preserve">utorials are updated </w:t>
      </w:r>
      <w:r w:rsidR="00F90431" w:rsidRPr="00EE1645">
        <w:rPr>
          <w:rFonts w:eastAsiaTheme="minorHAnsi"/>
          <w:sz w:val="24"/>
          <w:szCs w:val="24"/>
        </w:rPr>
        <w:t xml:space="preserve">yearly </w:t>
      </w:r>
      <w:r w:rsidR="00215356" w:rsidRPr="00EE1645">
        <w:rPr>
          <w:rFonts w:eastAsiaTheme="minorHAnsi"/>
          <w:sz w:val="24"/>
          <w:szCs w:val="24"/>
        </w:rPr>
        <w:t>and the en</w:t>
      </w:r>
      <w:r w:rsidR="00D510A3" w:rsidRPr="00EE1645">
        <w:rPr>
          <w:rFonts w:eastAsiaTheme="minorHAnsi"/>
          <w:sz w:val="24"/>
          <w:szCs w:val="24"/>
        </w:rPr>
        <w:t>cyclopedia monthly</w:t>
      </w:r>
      <w:r w:rsidR="00EE1645">
        <w:rPr>
          <w:rFonts w:eastAsiaTheme="minorHAnsi"/>
          <w:sz w:val="24"/>
          <w:szCs w:val="24"/>
        </w:rPr>
        <w:t xml:space="preserve">.  </w:t>
      </w:r>
      <w:r w:rsidR="00B23017" w:rsidRPr="00EE1645">
        <w:rPr>
          <w:rFonts w:eastAsiaTheme="minorHAnsi"/>
          <w:sz w:val="24"/>
          <w:szCs w:val="24"/>
        </w:rPr>
        <w:t>Updates to the</w:t>
      </w:r>
      <w:r w:rsidR="00215356" w:rsidRPr="00EE1645">
        <w:rPr>
          <w:rFonts w:eastAsiaTheme="minorHAnsi"/>
          <w:sz w:val="24"/>
          <w:szCs w:val="24"/>
        </w:rPr>
        <w:t xml:space="preserve"> health news </w:t>
      </w:r>
      <w:r w:rsidR="00B23017" w:rsidRPr="00EE1645">
        <w:rPr>
          <w:rFonts w:eastAsiaTheme="minorHAnsi"/>
          <w:sz w:val="24"/>
          <w:szCs w:val="24"/>
        </w:rPr>
        <w:t>occur</w:t>
      </w:r>
      <w:r w:rsidR="00215356" w:rsidRPr="00EE1645">
        <w:rPr>
          <w:rFonts w:eastAsiaTheme="minorHAnsi"/>
          <w:sz w:val="24"/>
          <w:szCs w:val="24"/>
        </w:rPr>
        <w:t xml:space="preserve"> each weekday, </w:t>
      </w:r>
      <w:r w:rsidR="00B23017" w:rsidRPr="00EE1645">
        <w:rPr>
          <w:rFonts w:eastAsiaTheme="minorHAnsi"/>
          <w:sz w:val="24"/>
          <w:szCs w:val="24"/>
        </w:rPr>
        <w:t xml:space="preserve">with content drawn from </w:t>
      </w:r>
      <w:r w:rsidR="00215356" w:rsidRPr="00EE1645">
        <w:rPr>
          <w:rFonts w:eastAsiaTheme="minorHAnsi"/>
          <w:sz w:val="24"/>
          <w:szCs w:val="24"/>
        </w:rPr>
        <w:t>Reuters Health Information, HealthDay, and press releas</w:t>
      </w:r>
      <w:r w:rsidR="00D510A3" w:rsidRPr="00EE1645">
        <w:rPr>
          <w:rFonts w:eastAsiaTheme="minorHAnsi"/>
          <w:sz w:val="24"/>
          <w:szCs w:val="24"/>
        </w:rPr>
        <w:t>es from medical organizations</w:t>
      </w:r>
      <w:r w:rsidR="00EF19EB">
        <w:rPr>
          <w:rFonts w:eastAsiaTheme="minorHAnsi"/>
          <w:sz w:val="24"/>
          <w:szCs w:val="24"/>
        </w:rPr>
        <w:t xml:space="preserve">.  </w:t>
      </w:r>
      <w:r w:rsidR="0005757C" w:rsidRPr="00EE1645">
        <w:rPr>
          <w:rFonts w:eastAsiaTheme="minorHAnsi"/>
          <w:sz w:val="24"/>
          <w:szCs w:val="24"/>
        </w:rPr>
        <w:t>Information</w:t>
      </w:r>
      <w:r w:rsidR="00215356" w:rsidRPr="00EE1645">
        <w:rPr>
          <w:rFonts w:eastAsiaTheme="minorHAnsi"/>
          <w:sz w:val="24"/>
          <w:szCs w:val="24"/>
        </w:rPr>
        <w:t xml:space="preserve"> </w:t>
      </w:r>
      <w:r w:rsidR="00215356" w:rsidRPr="00215356">
        <w:rPr>
          <w:rFonts w:eastAsiaTheme="minorHAnsi"/>
          <w:sz w:val="24"/>
          <w:szCs w:val="24"/>
        </w:rPr>
        <w:t>from Reuters and HealthDay remain</w:t>
      </w:r>
      <w:r w:rsidR="00EF19EB">
        <w:rPr>
          <w:rFonts w:eastAsiaTheme="minorHAnsi"/>
          <w:sz w:val="24"/>
          <w:szCs w:val="24"/>
        </w:rPr>
        <w:t xml:space="preserve"> on the site for three months.  </w:t>
      </w:r>
      <w:r w:rsidR="00215356" w:rsidRPr="00215356">
        <w:rPr>
          <w:rFonts w:eastAsiaTheme="minorHAnsi"/>
          <w:sz w:val="24"/>
          <w:szCs w:val="24"/>
        </w:rPr>
        <w:t xml:space="preserve">MedlinePlus </w:t>
      </w:r>
      <w:r w:rsidR="00215356" w:rsidRPr="00EF19EB">
        <w:rPr>
          <w:rFonts w:eastAsiaTheme="minorHAnsi"/>
          <w:sz w:val="24"/>
          <w:szCs w:val="24"/>
        </w:rPr>
        <w:t xml:space="preserve">reflects </w:t>
      </w:r>
      <w:r w:rsidR="00F60378" w:rsidRPr="00EF19EB">
        <w:rPr>
          <w:rFonts w:eastAsiaTheme="minorHAnsi"/>
          <w:sz w:val="24"/>
          <w:szCs w:val="24"/>
        </w:rPr>
        <w:t>the continual changes occurring in medicine</w:t>
      </w:r>
      <w:r w:rsidR="00215356" w:rsidRPr="00EF19EB">
        <w:rPr>
          <w:rFonts w:eastAsiaTheme="minorHAnsi"/>
          <w:sz w:val="24"/>
          <w:szCs w:val="24"/>
        </w:rPr>
        <w:t xml:space="preserve"> </w:t>
      </w:r>
      <w:r w:rsidR="00215356" w:rsidRPr="00215356">
        <w:rPr>
          <w:rFonts w:eastAsiaTheme="minorHAnsi"/>
          <w:sz w:val="24"/>
          <w:szCs w:val="24"/>
        </w:rPr>
        <w:t xml:space="preserve">with </w:t>
      </w:r>
      <w:r w:rsidR="00215356" w:rsidRPr="00EF19EB">
        <w:rPr>
          <w:rFonts w:eastAsiaTheme="minorHAnsi"/>
          <w:sz w:val="24"/>
          <w:szCs w:val="24"/>
        </w:rPr>
        <w:t>current and timely material on the late</w:t>
      </w:r>
      <w:r w:rsidR="00EF19EB">
        <w:rPr>
          <w:rFonts w:eastAsiaTheme="minorHAnsi"/>
          <w:sz w:val="24"/>
          <w:szCs w:val="24"/>
        </w:rPr>
        <w:t xml:space="preserve">st treatments and medications.  </w:t>
      </w:r>
      <w:r w:rsidR="00215356" w:rsidRPr="00EF19EB">
        <w:rPr>
          <w:rFonts w:eastAsiaTheme="minorHAnsi"/>
          <w:sz w:val="24"/>
          <w:szCs w:val="24"/>
        </w:rPr>
        <w:t xml:space="preserve">A tag cloud </w:t>
      </w:r>
      <w:r w:rsidR="00376B07" w:rsidRPr="00EF19EB">
        <w:rPr>
          <w:rFonts w:eastAsiaTheme="minorHAnsi"/>
          <w:sz w:val="24"/>
          <w:szCs w:val="24"/>
        </w:rPr>
        <w:t>offer</w:t>
      </w:r>
      <w:r w:rsidR="00EF19EB" w:rsidRPr="00EF19EB">
        <w:rPr>
          <w:rFonts w:eastAsiaTheme="minorHAnsi"/>
          <w:sz w:val="24"/>
          <w:szCs w:val="24"/>
        </w:rPr>
        <w:t>s</w:t>
      </w:r>
      <w:r w:rsidR="00215356" w:rsidRPr="00EF19EB">
        <w:rPr>
          <w:rFonts w:eastAsiaTheme="minorHAnsi"/>
          <w:sz w:val="24"/>
          <w:szCs w:val="24"/>
        </w:rPr>
        <w:t xml:space="preserve"> a visual representation of popular searches conducted on the site, </w:t>
      </w:r>
      <w:r w:rsidR="00376B07" w:rsidRPr="00EF19EB">
        <w:rPr>
          <w:rFonts w:eastAsiaTheme="minorHAnsi"/>
          <w:sz w:val="24"/>
          <w:szCs w:val="24"/>
        </w:rPr>
        <w:t>and the</w:t>
      </w:r>
      <w:r w:rsidR="00215356" w:rsidRPr="00EF19EB">
        <w:rPr>
          <w:rFonts w:eastAsiaTheme="minorHAnsi"/>
          <w:sz w:val="24"/>
          <w:szCs w:val="24"/>
        </w:rPr>
        <w:t xml:space="preserve"> </w:t>
      </w:r>
      <w:r w:rsidR="00376B07" w:rsidRPr="00EF19EB">
        <w:rPr>
          <w:rFonts w:eastAsiaTheme="minorHAnsi"/>
          <w:sz w:val="24"/>
          <w:szCs w:val="24"/>
        </w:rPr>
        <w:t xml:space="preserve">search term’s </w:t>
      </w:r>
      <w:r w:rsidR="00215356" w:rsidRPr="00EF19EB">
        <w:rPr>
          <w:rFonts w:eastAsiaTheme="minorHAnsi"/>
          <w:sz w:val="24"/>
          <w:szCs w:val="24"/>
        </w:rPr>
        <w:t xml:space="preserve">font size </w:t>
      </w:r>
      <w:r w:rsidR="00376B07" w:rsidRPr="00EF19EB">
        <w:rPr>
          <w:rFonts w:eastAsiaTheme="minorHAnsi"/>
          <w:sz w:val="24"/>
          <w:szCs w:val="24"/>
        </w:rPr>
        <w:t xml:space="preserve">varied </w:t>
      </w:r>
      <w:r w:rsidR="00D85C61" w:rsidRPr="00EF19EB">
        <w:rPr>
          <w:rFonts w:eastAsiaTheme="minorHAnsi"/>
          <w:sz w:val="24"/>
          <w:szCs w:val="24"/>
        </w:rPr>
        <w:t>according to</w:t>
      </w:r>
      <w:r w:rsidR="00215356" w:rsidRPr="00EF19EB">
        <w:rPr>
          <w:rFonts w:eastAsiaTheme="minorHAnsi"/>
          <w:sz w:val="24"/>
          <w:szCs w:val="24"/>
        </w:rPr>
        <w:t xml:space="preserve"> the current popularity of the search topic.  </w:t>
      </w:r>
    </w:p>
    <w:p w:rsidR="00EF19EB" w:rsidRDefault="00215356" w:rsidP="00EF19EB">
      <w:pPr>
        <w:overflowPunct/>
        <w:autoSpaceDE/>
        <w:autoSpaceDN/>
        <w:adjustRightInd/>
        <w:spacing w:after="200" w:line="480" w:lineRule="auto"/>
        <w:jc w:val="center"/>
        <w:textAlignment w:val="auto"/>
        <w:rPr>
          <w:rFonts w:eastAsiaTheme="minorHAnsi"/>
          <w:b/>
          <w:sz w:val="24"/>
          <w:szCs w:val="24"/>
        </w:rPr>
      </w:pPr>
      <w:r w:rsidRPr="002C3951">
        <w:rPr>
          <w:rFonts w:eastAsiaTheme="minorHAnsi"/>
          <w:b/>
          <w:sz w:val="24"/>
          <w:szCs w:val="24"/>
        </w:rPr>
        <w:t>Audience</w:t>
      </w:r>
    </w:p>
    <w:p w:rsidR="00215356" w:rsidRPr="00EF19EB" w:rsidRDefault="00A073B4" w:rsidP="00EF19EB">
      <w:pPr>
        <w:overflowPunct/>
        <w:autoSpaceDE/>
        <w:autoSpaceDN/>
        <w:adjustRightInd/>
        <w:spacing w:after="200" w:line="480" w:lineRule="auto"/>
        <w:ind w:firstLine="720"/>
        <w:textAlignment w:val="auto"/>
        <w:rPr>
          <w:rFonts w:eastAsiaTheme="minorHAnsi"/>
          <w:b/>
          <w:sz w:val="24"/>
          <w:szCs w:val="24"/>
        </w:rPr>
      </w:pPr>
      <w:r w:rsidRPr="00EF19EB">
        <w:rPr>
          <w:rFonts w:eastAsiaTheme="minorHAnsi"/>
          <w:sz w:val="24"/>
          <w:szCs w:val="24"/>
        </w:rPr>
        <w:t>T</w:t>
      </w:r>
      <w:r w:rsidR="00215356" w:rsidRPr="00215356">
        <w:rPr>
          <w:rFonts w:eastAsiaTheme="minorHAnsi"/>
          <w:sz w:val="24"/>
          <w:szCs w:val="24"/>
        </w:rPr>
        <w:t>he we</w:t>
      </w:r>
      <w:r w:rsidR="00D510A3">
        <w:rPr>
          <w:rFonts w:eastAsiaTheme="minorHAnsi"/>
          <w:sz w:val="24"/>
          <w:szCs w:val="24"/>
        </w:rPr>
        <w:t xml:space="preserve">bsite scored 8/8 for </w:t>
      </w:r>
      <w:r w:rsidR="004F11F7">
        <w:rPr>
          <w:rFonts w:eastAsiaTheme="minorHAnsi"/>
          <w:sz w:val="24"/>
          <w:szCs w:val="24"/>
        </w:rPr>
        <w:t>audience</w:t>
      </w:r>
      <w:r w:rsidR="00D510A3">
        <w:rPr>
          <w:rFonts w:eastAsiaTheme="minorHAnsi"/>
          <w:sz w:val="24"/>
          <w:szCs w:val="24"/>
        </w:rPr>
        <w:t xml:space="preserve">. </w:t>
      </w:r>
      <w:r w:rsidR="00EF19EB">
        <w:rPr>
          <w:rFonts w:eastAsiaTheme="minorHAnsi"/>
          <w:sz w:val="24"/>
          <w:szCs w:val="24"/>
        </w:rPr>
        <w:t xml:space="preserve">  </w:t>
      </w:r>
      <w:r w:rsidR="001D1151" w:rsidRPr="00215356">
        <w:rPr>
          <w:rFonts w:eastAsiaTheme="minorHAnsi"/>
          <w:sz w:val="24"/>
          <w:szCs w:val="24"/>
        </w:rPr>
        <w:t>Dr. Li</w:t>
      </w:r>
      <w:r w:rsidR="001D1151">
        <w:rPr>
          <w:rFonts w:eastAsiaTheme="minorHAnsi"/>
          <w:sz w:val="24"/>
          <w:szCs w:val="24"/>
        </w:rPr>
        <w:t>n</w:t>
      </w:r>
      <w:r w:rsidR="001D1151" w:rsidRPr="00215356">
        <w:rPr>
          <w:rFonts w:eastAsiaTheme="minorHAnsi"/>
          <w:sz w:val="24"/>
          <w:szCs w:val="24"/>
        </w:rPr>
        <w:t xml:space="preserve">dberg, director of the National Library of Medicine </w:t>
      </w:r>
      <w:r w:rsidR="001D1151" w:rsidRPr="00EF19EB">
        <w:rPr>
          <w:rFonts w:eastAsiaTheme="minorHAnsi"/>
          <w:sz w:val="24"/>
          <w:szCs w:val="24"/>
        </w:rPr>
        <w:t>stat</w:t>
      </w:r>
      <w:r w:rsidR="00D2462F" w:rsidRPr="00EF19EB">
        <w:rPr>
          <w:rFonts w:eastAsiaTheme="minorHAnsi"/>
          <w:sz w:val="24"/>
          <w:szCs w:val="24"/>
        </w:rPr>
        <w:t>ed</w:t>
      </w:r>
      <w:r w:rsidR="001D1151" w:rsidRPr="00EF19EB">
        <w:rPr>
          <w:rFonts w:eastAsiaTheme="minorHAnsi"/>
          <w:sz w:val="24"/>
          <w:szCs w:val="24"/>
        </w:rPr>
        <w:t xml:space="preserve"> that the information </w:t>
      </w:r>
      <w:r w:rsidR="00D2462F" w:rsidRPr="00EF19EB">
        <w:rPr>
          <w:rFonts w:eastAsiaTheme="minorHAnsi"/>
          <w:sz w:val="24"/>
          <w:szCs w:val="24"/>
        </w:rPr>
        <w:t>was</w:t>
      </w:r>
      <w:r w:rsidR="001D1151" w:rsidRPr="00EF19EB">
        <w:rPr>
          <w:rFonts w:eastAsiaTheme="minorHAnsi"/>
          <w:sz w:val="24"/>
          <w:szCs w:val="24"/>
        </w:rPr>
        <w:t xml:space="preserve"> </w:t>
      </w:r>
      <w:r w:rsidR="001D1151" w:rsidRPr="00215356">
        <w:rPr>
          <w:rFonts w:eastAsiaTheme="minorHAnsi"/>
          <w:sz w:val="24"/>
          <w:szCs w:val="24"/>
        </w:rPr>
        <w:t>directed at both healthcare professionals and the consum</w:t>
      </w:r>
      <w:r w:rsidR="00EF19EB">
        <w:rPr>
          <w:rFonts w:eastAsiaTheme="minorHAnsi"/>
          <w:sz w:val="24"/>
          <w:szCs w:val="24"/>
        </w:rPr>
        <w:t xml:space="preserve">er (MedlinePlus, 2011).  </w:t>
      </w:r>
      <w:r w:rsidR="00215356" w:rsidRPr="00215356">
        <w:rPr>
          <w:rFonts w:eastAsiaTheme="minorHAnsi"/>
          <w:sz w:val="24"/>
          <w:szCs w:val="24"/>
        </w:rPr>
        <w:t xml:space="preserve">MedlinePlus is an excellent source of information for any </w:t>
      </w:r>
      <w:r w:rsidR="00EF19EB">
        <w:rPr>
          <w:rFonts w:eastAsiaTheme="minorHAnsi"/>
          <w:sz w:val="24"/>
          <w:szCs w:val="24"/>
        </w:rPr>
        <w:t xml:space="preserve">user.  The </w:t>
      </w:r>
      <w:r w:rsidR="00EF19EB" w:rsidRPr="00EF19EB">
        <w:rPr>
          <w:rFonts w:eastAsiaTheme="minorHAnsi"/>
          <w:sz w:val="24"/>
          <w:szCs w:val="24"/>
        </w:rPr>
        <w:t>content is</w:t>
      </w:r>
      <w:r w:rsidR="00D510A3" w:rsidRPr="00EF19EB">
        <w:rPr>
          <w:rFonts w:eastAsiaTheme="minorHAnsi"/>
          <w:sz w:val="24"/>
          <w:szCs w:val="24"/>
        </w:rPr>
        <w:t xml:space="preserve"> credible and user</w:t>
      </w:r>
      <w:r w:rsidR="00140ED6" w:rsidRPr="00EF19EB">
        <w:rPr>
          <w:rFonts w:eastAsiaTheme="minorHAnsi"/>
          <w:sz w:val="24"/>
          <w:szCs w:val="24"/>
        </w:rPr>
        <w:t>-</w:t>
      </w:r>
      <w:r w:rsidR="00D510A3" w:rsidRPr="00EF19EB">
        <w:rPr>
          <w:rFonts w:eastAsiaTheme="minorHAnsi"/>
          <w:sz w:val="24"/>
          <w:szCs w:val="24"/>
        </w:rPr>
        <w:t>friendly</w:t>
      </w:r>
      <w:r w:rsidR="00140ED6" w:rsidRPr="00EF19EB">
        <w:rPr>
          <w:rFonts w:eastAsiaTheme="minorHAnsi"/>
          <w:sz w:val="24"/>
          <w:szCs w:val="24"/>
        </w:rPr>
        <w:t xml:space="preserve"> in several </w:t>
      </w:r>
      <w:r w:rsidR="00215356" w:rsidRPr="00EF19EB">
        <w:rPr>
          <w:rFonts w:eastAsiaTheme="minorHAnsi"/>
          <w:sz w:val="24"/>
          <w:szCs w:val="24"/>
        </w:rPr>
        <w:t xml:space="preserve">formats </w:t>
      </w:r>
      <w:r w:rsidR="00140ED6" w:rsidRPr="00EF19EB">
        <w:rPr>
          <w:rFonts w:eastAsiaTheme="minorHAnsi"/>
          <w:sz w:val="24"/>
          <w:szCs w:val="24"/>
        </w:rPr>
        <w:t>which include</w:t>
      </w:r>
      <w:r w:rsidR="00215356" w:rsidRPr="00EF19EB">
        <w:rPr>
          <w:rFonts w:eastAsiaTheme="minorHAnsi"/>
          <w:sz w:val="24"/>
          <w:szCs w:val="24"/>
        </w:rPr>
        <w:t xml:space="preserve"> videos, diagrams, </w:t>
      </w:r>
      <w:r w:rsidR="00D510A3" w:rsidRPr="00EF19EB">
        <w:rPr>
          <w:rFonts w:eastAsiaTheme="minorHAnsi"/>
          <w:sz w:val="24"/>
          <w:szCs w:val="24"/>
        </w:rPr>
        <w:t xml:space="preserve">and </w:t>
      </w:r>
      <w:r w:rsidR="00EF19EB">
        <w:rPr>
          <w:rFonts w:eastAsiaTheme="minorHAnsi"/>
          <w:sz w:val="24"/>
          <w:szCs w:val="24"/>
        </w:rPr>
        <w:lastRenderedPageBreak/>
        <w:t xml:space="preserve">text.  </w:t>
      </w:r>
      <w:r w:rsidR="00215356" w:rsidRPr="00EF19EB">
        <w:rPr>
          <w:rFonts w:eastAsiaTheme="minorHAnsi"/>
          <w:sz w:val="24"/>
          <w:szCs w:val="24"/>
        </w:rPr>
        <w:t xml:space="preserve">It </w:t>
      </w:r>
      <w:r w:rsidR="00EF19EB" w:rsidRPr="00EF19EB">
        <w:rPr>
          <w:rFonts w:eastAsiaTheme="minorHAnsi"/>
          <w:sz w:val="24"/>
          <w:szCs w:val="24"/>
        </w:rPr>
        <w:t>is</w:t>
      </w:r>
      <w:r w:rsidR="00215356" w:rsidRPr="00EF19EB">
        <w:rPr>
          <w:rFonts w:eastAsiaTheme="minorHAnsi"/>
          <w:sz w:val="24"/>
          <w:szCs w:val="24"/>
        </w:rPr>
        <w:t xml:space="preserve"> accessible to people with special needs or adaptive equipm</w:t>
      </w:r>
      <w:r w:rsidR="001D1151" w:rsidRPr="00EF19EB">
        <w:rPr>
          <w:rFonts w:eastAsiaTheme="minorHAnsi"/>
          <w:sz w:val="24"/>
          <w:szCs w:val="24"/>
        </w:rPr>
        <w:t xml:space="preserve">ent and </w:t>
      </w:r>
      <w:r w:rsidR="00EF19EB">
        <w:rPr>
          <w:rFonts w:eastAsiaTheme="minorHAnsi"/>
          <w:sz w:val="24"/>
          <w:szCs w:val="24"/>
        </w:rPr>
        <w:t xml:space="preserve">is </w:t>
      </w:r>
      <w:r w:rsidR="00EF19EB" w:rsidRPr="00EF19EB">
        <w:rPr>
          <w:rFonts w:eastAsiaTheme="minorHAnsi"/>
          <w:sz w:val="24"/>
          <w:szCs w:val="24"/>
        </w:rPr>
        <w:t>available in</w:t>
      </w:r>
      <w:r w:rsidR="00844ECA" w:rsidRPr="00EF19EB">
        <w:rPr>
          <w:rFonts w:eastAsiaTheme="minorHAnsi"/>
          <w:sz w:val="24"/>
          <w:szCs w:val="24"/>
        </w:rPr>
        <w:t xml:space="preserve"> </w:t>
      </w:r>
      <w:r w:rsidR="002C0E01">
        <w:rPr>
          <w:rFonts w:eastAsiaTheme="minorHAnsi"/>
          <w:sz w:val="24"/>
          <w:szCs w:val="24"/>
        </w:rPr>
        <w:t>forty-seven different languages via the “Multiple Languages” tab (MedlinePlus, 2011)</w:t>
      </w:r>
      <w:r w:rsidR="001D1151">
        <w:rPr>
          <w:rFonts w:eastAsiaTheme="minorHAnsi"/>
          <w:sz w:val="24"/>
          <w:szCs w:val="24"/>
        </w:rPr>
        <w:t xml:space="preserve">. </w:t>
      </w:r>
    </w:p>
    <w:p w:rsidR="00215356" w:rsidRPr="00215356" w:rsidRDefault="00215356" w:rsidP="00215356">
      <w:pPr>
        <w:overflowPunct/>
        <w:autoSpaceDE/>
        <w:autoSpaceDN/>
        <w:adjustRightInd/>
        <w:spacing w:after="200" w:line="480" w:lineRule="auto"/>
        <w:ind w:firstLine="720"/>
        <w:textAlignment w:val="auto"/>
        <w:rPr>
          <w:rFonts w:eastAsiaTheme="minorHAnsi"/>
          <w:sz w:val="24"/>
          <w:szCs w:val="24"/>
        </w:rPr>
      </w:pPr>
      <w:r w:rsidRPr="00215356">
        <w:rPr>
          <w:rFonts w:eastAsiaTheme="minorHAnsi"/>
          <w:sz w:val="24"/>
          <w:szCs w:val="24"/>
        </w:rPr>
        <w:t xml:space="preserve">The site reported steadily increasing usage, with over 42 million new visitors from April </w:t>
      </w:r>
      <w:r w:rsidRPr="002C0E01">
        <w:rPr>
          <w:rFonts w:eastAsiaTheme="minorHAnsi"/>
          <w:sz w:val="24"/>
          <w:szCs w:val="24"/>
        </w:rPr>
        <w:t>to June 201</w:t>
      </w:r>
      <w:r w:rsidR="002C0E01">
        <w:rPr>
          <w:rFonts w:eastAsiaTheme="minorHAnsi"/>
          <w:sz w:val="24"/>
          <w:szCs w:val="24"/>
        </w:rPr>
        <w:t xml:space="preserve">1 (MedlinePlus, </w:t>
      </w:r>
      <w:r w:rsidR="002C0E01" w:rsidRPr="002C0E01">
        <w:rPr>
          <w:rFonts w:eastAsiaTheme="minorHAnsi"/>
          <w:sz w:val="24"/>
          <w:szCs w:val="24"/>
        </w:rPr>
        <w:t>2011)</w:t>
      </w:r>
      <w:r w:rsidR="002C0E01">
        <w:rPr>
          <w:rFonts w:eastAsiaTheme="minorHAnsi"/>
          <w:sz w:val="24"/>
          <w:szCs w:val="24"/>
        </w:rPr>
        <w:t xml:space="preserve">.  </w:t>
      </w:r>
      <w:r w:rsidR="002C0E01" w:rsidRPr="002C0E01">
        <w:rPr>
          <w:rFonts w:eastAsiaTheme="minorHAnsi"/>
          <w:sz w:val="24"/>
          <w:szCs w:val="24"/>
        </w:rPr>
        <w:t>C</w:t>
      </w:r>
      <w:r w:rsidRPr="002C0E01">
        <w:rPr>
          <w:rFonts w:eastAsiaTheme="minorHAnsi"/>
          <w:sz w:val="24"/>
          <w:szCs w:val="24"/>
        </w:rPr>
        <w:t xml:space="preserve">urrent health information </w:t>
      </w:r>
      <w:r w:rsidR="002C0E01" w:rsidRPr="002C0E01">
        <w:rPr>
          <w:rFonts w:eastAsiaTheme="minorHAnsi"/>
          <w:sz w:val="24"/>
          <w:szCs w:val="24"/>
        </w:rPr>
        <w:t>is</w:t>
      </w:r>
      <w:r w:rsidR="008B586F" w:rsidRPr="002C0E01">
        <w:rPr>
          <w:rFonts w:eastAsiaTheme="minorHAnsi"/>
          <w:sz w:val="24"/>
          <w:szCs w:val="24"/>
        </w:rPr>
        <w:t xml:space="preserve"> offered with</w:t>
      </w:r>
      <w:r w:rsidRPr="002C0E01">
        <w:rPr>
          <w:rFonts w:eastAsiaTheme="minorHAnsi"/>
          <w:sz w:val="24"/>
          <w:szCs w:val="24"/>
        </w:rPr>
        <w:t xml:space="preserve"> clear definitions </w:t>
      </w:r>
      <w:r w:rsidR="008B586F" w:rsidRPr="002C0E01">
        <w:rPr>
          <w:rFonts w:eastAsiaTheme="minorHAnsi"/>
          <w:sz w:val="24"/>
          <w:szCs w:val="24"/>
        </w:rPr>
        <w:t>and</w:t>
      </w:r>
      <w:r w:rsidRPr="002C0E01">
        <w:rPr>
          <w:rFonts w:eastAsiaTheme="minorHAnsi"/>
          <w:sz w:val="24"/>
          <w:szCs w:val="24"/>
        </w:rPr>
        <w:t xml:space="preserve"> minimal medical jargon</w:t>
      </w:r>
      <w:r w:rsidRPr="00215356">
        <w:rPr>
          <w:rFonts w:eastAsiaTheme="minorHAnsi"/>
          <w:sz w:val="24"/>
          <w:szCs w:val="24"/>
        </w:rPr>
        <w:t>.</w:t>
      </w:r>
      <w:r w:rsidR="002C0E01">
        <w:rPr>
          <w:rFonts w:eastAsiaTheme="minorHAnsi"/>
          <w:sz w:val="24"/>
          <w:szCs w:val="24"/>
        </w:rPr>
        <w:t xml:space="preserve">  </w:t>
      </w:r>
      <w:r w:rsidR="00C80841" w:rsidRPr="002C0E01">
        <w:rPr>
          <w:rFonts w:eastAsiaTheme="minorHAnsi"/>
          <w:sz w:val="24"/>
          <w:szCs w:val="24"/>
        </w:rPr>
        <w:t>MedlinePlus</w:t>
      </w:r>
      <w:r w:rsidRPr="002C0E01">
        <w:rPr>
          <w:rFonts w:eastAsiaTheme="minorHAnsi"/>
          <w:sz w:val="24"/>
          <w:szCs w:val="24"/>
        </w:rPr>
        <w:t xml:space="preserve"> is </w:t>
      </w:r>
      <w:r w:rsidRPr="00215356">
        <w:rPr>
          <w:rFonts w:eastAsiaTheme="minorHAnsi"/>
          <w:sz w:val="24"/>
          <w:szCs w:val="24"/>
        </w:rPr>
        <w:t>free to its users and does not require membership or registration.</w:t>
      </w:r>
    </w:p>
    <w:p w:rsidR="00215356" w:rsidRPr="00215356" w:rsidRDefault="00215356" w:rsidP="00215356">
      <w:pPr>
        <w:overflowPunct/>
        <w:autoSpaceDE/>
        <w:autoSpaceDN/>
        <w:adjustRightInd/>
        <w:spacing w:after="200" w:line="480" w:lineRule="auto"/>
        <w:ind w:firstLine="720"/>
        <w:textAlignment w:val="auto"/>
        <w:rPr>
          <w:rFonts w:eastAsiaTheme="minorHAnsi"/>
          <w:sz w:val="24"/>
          <w:szCs w:val="24"/>
        </w:rPr>
      </w:pPr>
      <w:r w:rsidRPr="00215356">
        <w:rPr>
          <w:rFonts w:eastAsiaTheme="minorHAnsi"/>
          <w:sz w:val="24"/>
          <w:szCs w:val="24"/>
        </w:rPr>
        <w:t xml:space="preserve">The fonts </w:t>
      </w:r>
      <w:r w:rsidR="00497AE2" w:rsidRPr="00497AE2">
        <w:rPr>
          <w:rFonts w:eastAsiaTheme="minorHAnsi"/>
          <w:sz w:val="24"/>
          <w:szCs w:val="24"/>
        </w:rPr>
        <w:t>used are</w:t>
      </w:r>
      <w:r w:rsidRPr="00497AE2">
        <w:rPr>
          <w:rFonts w:eastAsiaTheme="minorHAnsi"/>
          <w:sz w:val="24"/>
          <w:szCs w:val="24"/>
        </w:rPr>
        <w:t xml:space="preserve"> </w:t>
      </w:r>
      <w:r w:rsidRPr="00215356">
        <w:rPr>
          <w:rFonts w:eastAsiaTheme="minorHAnsi"/>
          <w:sz w:val="24"/>
          <w:szCs w:val="24"/>
        </w:rPr>
        <w:t>large enough for most read</w:t>
      </w:r>
      <w:r w:rsidR="00497AE2">
        <w:rPr>
          <w:rFonts w:eastAsiaTheme="minorHAnsi"/>
          <w:sz w:val="24"/>
          <w:szCs w:val="24"/>
        </w:rPr>
        <w:t xml:space="preserve">ers to view without eyestrain.  </w:t>
      </w:r>
      <w:r w:rsidRPr="00215356">
        <w:rPr>
          <w:rFonts w:eastAsiaTheme="minorHAnsi"/>
          <w:sz w:val="24"/>
          <w:szCs w:val="24"/>
        </w:rPr>
        <w:t xml:space="preserve">Important headings </w:t>
      </w:r>
      <w:r w:rsidR="00497AE2" w:rsidRPr="00497AE2">
        <w:rPr>
          <w:rFonts w:eastAsiaTheme="minorHAnsi"/>
          <w:sz w:val="24"/>
          <w:szCs w:val="24"/>
        </w:rPr>
        <w:t>are</w:t>
      </w:r>
      <w:r w:rsidRPr="00215356">
        <w:rPr>
          <w:rFonts w:eastAsiaTheme="minorHAnsi"/>
          <w:sz w:val="24"/>
          <w:szCs w:val="24"/>
        </w:rPr>
        <w:t xml:space="preserve"> in bold for easy </w:t>
      </w:r>
      <w:r w:rsidR="00497AE2">
        <w:rPr>
          <w:rFonts w:eastAsiaTheme="minorHAnsi"/>
          <w:sz w:val="24"/>
          <w:szCs w:val="24"/>
        </w:rPr>
        <w:t xml:space="preserve">identification and navigation.  </w:t>
      </w:r>
      <w:r w:rsidRPr="00215356">
        <w:rPr>
          <w:rFonts w:eastAsiaTheme="minorHAnsi"/>
          <w:sz w:val="24"/>
          <w:szCs w:val="24"/>
        </w:rPr>
        <w:t>Short, direct paragraphs highlight</w:t>
      </w:r>
      <w:r w:rsidR="00497AE2">
        <w:rPr>
          <w:rFonts w:eastAsiaTheme="minorHAnsi"/>
          <w:color w:val="FF0000"/>
          <w:sz w:val="24"/>
          <w:szCs w:val="24"/>
        </w:rPr>
        <w:t xml:space="preserve"> </w:t>
      </w:r>
      <w:r w:rsidRPr="00215356">
        <w:rPr>
          <w:rFonts w:eastAsiaTheme="minorHAnsi"/>
          <w:sz w:val="24"/>
          <w:szCs w:val="24"/>
        </w:rPr>
        <w:t xml:space="preserve">specific </w:t>
      </w:r>
      <w:r w:rsidRPr="00497AE2">
        <w:rPr>
          <w:rFonts w:eastAsiaTheme="minorHAnsi"/>
          <w:sz w:val="24"/>
          <w:szCs w:val="24"/>
        </w:rPr>
        <w:t xml:space="preserve">content </w:t>
      </w:r>
      <w:r w:rsidR="00497AE2" w:rsidRPr="00497AE2">
        <w:rPr>
          <w:rFonts w:eastAsiaTheme="minorHAnsi"/>
          <w:sz w:val="24"/>
          <w:szCs w:val="24"/>
        </w:rPr>
        <w:t>which help</w:t>
      </w:r>
      <w:r w:rsidR="004D487A" w:rsidRPr="00497AE2">
        <w:rPr>
          <w:rFonts w:eastAsiaTheme="minorHAnsi"/>
          <w:sz w:val="24"/>
          <w:szCs w:val="24"/>
        </w:rPr>
        <w:t xml:space="preserve"> maintain a</w:t>
      </w:r>
      <w:r w:rsidR="00D510A3" w:rsidRPr="00497AE2">
        <w:rPr>
          <w:rFonts w:eastAsiaTheme="minorHAnsi"/>
          <w:sz w:val="24"/>
          <w:szCs w:val="24"/>
        </w:rPr>
        <w:t xml:space="preserve"> reader’s </w:t>
      </w:r>
      <w:r w:rsidR="00D510A3">
        <w:rPr>
          <w:rFonts w:eastAsiaTheme="minorHAnsi"/>
          <w:sz w:val="24"/>
          <w:szCs w:val="24"/>
        </w:rPr>
        <w:t xml:space="preserve">attention. </w:t>
      </w:r>
      <w:r w:rsidRPr="00215356">
        <w:rPr>
          <w:rFonts w:eastAsiaTheme="minorHAnsi"/>
          <w:sz w:val="24"/>
          <w:szCs w:val="24"/>
        </w:rPr>
        <w:t xml:space="preserve">The </w:t>
      </w:r>
      <w:r w:rsidRPr="00497AE2">
        <w:rPr>
          <w:rFonts w:eastAsiaTheme="minorHAnsi"/>
          <w:sz w:val="24"/>
          <w:szCs w:val="24"/>
        </w:rPr>
        <w:t xml:space="preserve">website </w:t>
      </w:r>
      <w:r w:rsidR="00497AE2" w:rsidRPr="00497AE2">
        <w:rPr>
          <w:rFonts w:eastAsiaTheme="minorHAnsi"/>
          <w:sz w:val="24"/>
          <w:szCs w:val="24"/>
        </w:rPr>
        <w:t>i</w:t>
      </w:r>
      <w:r w:rsidR="00A21277" w:rsidRPr="00497AE2">
        <w:rPr>
          <w:rFonts w:eastAsiaTheme="minorHAnsi"/>
          <w:sz w:val="24"/>
          <w:szCs w:val="24"/>
        </w:rPr>
        <w:t>s</w:t>
      </w:r>
      <w:r w:rsidRPr="00497AE2">
        <w:rPr>
          <w:rFonts w:eastAsiaTheme="minorHAnsi"/>
          <w:sz w:val="24"/>
          <w:szCs w:val="24"/>
        </w:rPr>
        <w:t xml:space="preserve"> user</w:t>
      </w:r>
      <w:r w:rsidRPr="00215356">
        <w:rPr>
          <w:rFonts w:eastAsiaTheme="minorHAnsi"/>
          <w:sz w:val="24"/>
          <w:szCs w:val="24"/>
        </w:rPr>
        <w:t>-</w:t>
      </w:r>
      <w:r w:rsidR="00497AE2">
        <w:rPr>
          <w:rFonts w:eastAsiaTheme="minorHAnsi"/>
          <w:sz w:val="24"/>
          <w:szCs w:val="24"/>
        </w:rPr>
        <w:t xml:space="preserve">friendly and easily navigated. </w:t>
      </w:r>
    </w:p>
    <w:p w:rsidR="00215356" w:rsidRPr="00215356" w:rsidRDefault="00215356" w:rsidP="00215356">
      <w:pPr>
        <w:overflowPunct/>
        <w:autoSpaceDE/>
        <w:autoSpaceDN/>
        <w:adjustRightInd/>
        <w:spacing w:after="200" w:line="480" w:lineRule="auto"/>
        <w:textAlignment w:val="auto"/>
        <w:rPr>
          <w:rFonts w:eastAsiaTheme="minorHAnsi"/>
          <w:sz w:val="24"/>
          <w:szCs w:val="24"/>
        </w:rPr>
      </w:pPr>
      <w:r w:rsidRPr="00497AE2">
        <w:rPr>
          <w:rFonts w:eastAsiaTheme="minorHAnsi"/>
          <w:sz w:val="24"/>
          <w:szCs w:val="24"/>
        </w:rPr>
        <w:t xml:space="preserve"> </w:t>
      </w:r>
      <w:r w:rsidRPr="00497AE2">
        <w:rPr>
          <w:rFonts w:eastAsiaTheme="minorHAnsi"/>
          <w:sz w:val="24"/>
          <w:szCs w:val="24"/>
        </w:rPr>
        <w:tab/>
      </w:r>
      <w:r w:rsidR="0053285C" w:rsidRPr="00497AE2">
        <w:rPr>
          <w:rFonts w:eastAsiaTheme="minorHAnsi"/>
          <w:sz w:val="24"/>
          <w:szCs w:val="24"/>
        </w:rPr>
        <w:t>Clear d</w:t>
      </w:r>
      <w:r w:rsidRPr="00497AE2">
        <w:rPr>
          <w:rFonts w:eastAsiaTheme="minorHAnsi"/>
          <w:sz w:val="24"/>
          <w:szCs w:val="24"/>
        </w:rPr>
        <w:t xml:space="preserve">efinitions </w:t>
      </w:r>
      <w:r w:rsidR="00497AE2" w:rsidRPr="00497AE2">
        <w:rPr>
          <w:rFonts w:eastAsiaTheme="minorHAnsi"/>
          <w:sz w:val="24"/>
          <w:szCs w:val="24"/>
        </w:rPr>
        <w:t xml:space="preserve">are </w:t>
      </w:r>
      <w:r w:rsidR="0053285C" w:rsidRPr="00497AE2">
        <w:rPr>
          <w:rFonts w:eastAsiaTheme="minorHAnsi"/>
          <w:sz w:val="24"/>
          <w:szCs w:val="24"/>
        </w:rPr>
        <w:t>supplied</w:t>
      </w:r>
      <w:r w:rsidR="00DE1162" w:rsidRPr="00497AE2">
        <w:rPr>
          <w:rFonts w:eastAsiaTheme="minorHAnsi"/>
          <w:sz w:val="24"/>
          <w:szCs w:val="24"/>
        </w:rPr>
        <w:t xml:space="preserve"> for any technical term</w:t>
      </w:r>
      <w:r w:rsidR="00ED6F35" w:rsidRPr="00497AE2">
        <w:rPr>
          <w:rFonts w:eastAsiaTheme="minorHAnsi"/>
          <w:sz w:val="24"/>
          <w:szCs w:val="24"/>
        </w:rPr>
        <w:t xml:space="preserve"> </w:t>
      </w:r>
      <w:r w:rsidR="00497AE2" w:rsidRPr="00497AE2">
        <w:rPr>
          <w:rFonts w:eastAsiaTheme="minorHAnsi"/>
          <w:sz w:val="24"/>
          <w:szCs w:val="24"/>
        </w:rPr>
        <w:t xml:space="preserve">s.  </w:t>
      </w:r>
      <w:r w:rsidR="004C3B01" w:rsidRPr="00497AE2">
        <w:rPr>
          <w:rFonts w:eastAsiaTheme="minorHAnsi"/>
          <w:sz w:val="24"/>
          <w:szCs w:val="24"/>
        </w:rPr>
        <w:t>Additionally, a</w:t>
      </w:r>
      <w:r w:rsidRPr="00497AE2">
        <w:rPr>
          <w:rFonts w:eastAsiaTheme="minorHAnsi"/>
          <w:sz w:val="24"/>
          <w:szCs w:val="24"/>
        </w:rPr>
        <w:t xml:space="preserve"> medical dictionary further explain</w:t>
      </w:r>
      <w:r w:rsidR="00497AE2" w:rsidRPr="00497AE2">
        <w:rPr>
          <w:rFonts w:eastAsiaTheme="minorHAnsi"/>
          <w:sz w:val="24"/>
          <w:szCs w:val="24"/>
        </w:rPr>
        <w:t>s</w:t>
      </w:r>
      <w:r w:rsidRPr="00497AE2">
        <w:rPr>
          <w:rFonts w:eastAsiaTheme="minorHAnsi"/>
          <w:sz w:val="24"/>
          <w:szCs w:val="24"/>
        </w:rPr>
        <w:t xml:space="preserve"> </w:t>
      </w:r>
      <w:r w:rsidR="00141AFC" w:rsidRPr="00497AE2">
        <w:rPr>
          <w:rFonts w:eastAsiaTheme="minorHAnsi"/>
          <w:sz w:val="24"/>
          <w:szCs w:val="24"/>
        </w:rPr>
        <w:t>unfamiliar</w:t>
      </w:r>
      <w:r w:rsidR="00B57051" w:rsidRPr="00497AE2">
        <w:rPr>
          <w:rFonts w:eastAsiaTheme="minorHAnsi"/>
          <w:sz w:val="24"/>
          <w:szCs w:val="24"/>
        </w:rPr>
        <w:t xml:space="preserve"> terms</w:t>
      </w:r>
      <w:r w:rsidR="00497AE2">
        <w:rPr>
          <w:rFonts w:eastAsiaTheme="minorHAnsi"/>
          <w:sz w:val="24"/>
          <w:szCs w:val="24"/>
        </w:rPr>
        <w:t xml:space="preserve">.  </w:t>
      </w:r>
      <w:r w:rsidRPr="00497AE2">
        <w:rPr>
          <w:rFonts w:eastAsiaTheme="minorHAnsi"/>
          <w:sz w:val="24"/>
          <w:szCs w:val="24"/>
        </w:rPr>
        <w:t xml:space="preserve">The language </w:t>
      </w:r>
      <w:r w:rsidR="00497AE2" w:rsidRPr="00497AE2">
        <w:rPr>
          <w:rFonts w:eastAsiaTheme="minorHAnsi"/>
          <w:sz w:val="24"/>
          <w:szCs w:val="24"/>
        </w:rPr>
        <w:t>used</w:t>
      </w:r>
      <w:r w:rsidR="00614FC9" w:rsidRPr="00497AE2">
        <w:rPr>
          <w:rFonts w:eastAsiaTheme="minorHAnsi"/>
          <w:sz w:val="24"/>
          <w:szCs w:val="24"/>
        </w:rPr>
        <w:t xml:space="preserve"> </w:t>
      </w:r>
      <w:r w:rsidR="00497AE2" w:rsidRPr="00497AE2">
        <w:rPr>
          <w:rFonts w:eastAsiaTheme="minorHAnsi"/>
          <w:sz w:val="24"/>
          <w:szCs w:val="24"/>
        </w:rPr>
        <w:t>is</w:t>
      </w:r>
      <w:r w:rsidRPr="00497AE2">
        <w:rPr>
          <w:rFonts w:eastAsiaTheme="minorHAnsi"/>
          <w:sz w:val="24"/>
          <w:szCs w:val="24"/>
        </w:rPr>
        <w:t xml:space="preserve"> </w:t>
      </w:r>
      <w:r w:rsidR="00310B6A" w:rsidRPr="00497AE2">
        <w:rPr>
          <w:rFonts w:eastAsiaTheme="minorHAnsi"/>
          <w:sz w:val="24"/>
          <w:szCs w:val="24"/>
        </w:rPr>
        <w:t>straightforward</w:t>
      </w:r>
      <w:r w:rsidRPr="00497AE2">
        <w:rPr>
          <w:rFonts w:eastAsiaTheme="minorHAnsi"/>
          <w:sz w:val="24"/>
          <w:szCs w:val="24"/>
        </w:rPr>
        <w:t xml:space="preserve"> </w:t>
      </w:r>
      <w:r w:rsidR="00500E8B" w:rsidRPr="00497AE2">
        <w:rPr>
          <w:rFonts w:eastAsiaTheme="minorHAnsi"/>
          <w:sz w:val="24"/>
          <w:szCs w:val="24"/>
        </w:rPr>
        <w:t>and</w:t>
      </w:r>
      <w:r w:rsidRPr="00497AE2">
        <w:rPr>
          <w:rFonts w:eastAsiaTheme="minorHAnsi"/>
          <w:sz w:val="24"/>
          <w:szCs w:val="24"/>
        </w:rPr>
        <w:t xml:space="preserve"> an “Easy to Read” link </w:t>
      </w:r>
      <w:r w:rsidR="00497AE2" w:rsidRPr="00497AE2">
        <w:rPr>
          <w:rFonts w:eastAsiaTheme="minorHAnsi"/>
          <w:sz w:val="24"/>
          <w:szCs w:val="24"/>
        </w:rPr>
        <w:t>offers</w:t>
      </w:r>
      <w:r w:rsidR="00500E8B" w:rsidRPr="00497AE2">
        <w:rPr>
          <w:rFonts w:eastAsiaTheme="minorHAnsi"/>
          <w:sz w:val="24"/>
          <w:szCs w:val="24"/>
        </w:rPr>
        <w:t xml:space="preserve"> content </w:t>
      </w:r>
      <w:r w:rsidRPr="00215356">
        <w:rPr>
          <w:rFonts w:eastAsiaTheme="minorHAnsi"/>
          <w:sz w:val="24"/>
          <w:szCs w:val="24"/>
        </w:rPr>
        <w:t>for low-level readers</w:t>
      </w:r>
      <w:r w:rsidR="00497AE2">
        <w:rPr>
          <w:rFonts w:eastAsiaTheme="minorHAnsi"/>
          <w:sz w:val="24"/>
          <w:szCs w:val="24"/>
        </w:rPr>
        <w:t xml:space="preserve"> as well as pictures for increased understanding.  </w:t>
      </w:r>
      <w:r w:rsidRPr="00215356">
        <w:rPr>
          <w:rFonts w:eastAsiaTheme="minorHAnsi"/>
          <w:sz w:val="24"/>
          <w:szCs w:val="24"/>
        </w:rPr>
        <w:t xml:space="preserve">The </w:t>
      </w:r>
      <w:r w:rsidR="00583B7A" w:rsidRPr="00497AE2">
        <w:rPr>
          <w:rFonts w:eastAsiaTheme="minorHAnsi"/>
          <w:sz w:val="24"/>
          <w:szCs w:val="24"/>
        </w:rPr>
        <w:t xml:space="preserve">reading level of </w:t>
      </w:r>
      <w:r w:rsidRPr="00497AE2">
        <w:rPr>
          <w:rFonts w:eastAsiaTheme="minorHAnsi"/>
          <w:sz w:val="24"/>
          <w:szCs w:val="24"/>
        </w:rPr>
        <w:t xml:space="preserve">information </w:t>
      </w:r>
      <w:r w:rsidR="000709E1" w:rsidRPr="00497AE2">
        <w:rPr>
          <w:rFonts w:eastAsiaTheme="minorHAnsi"/>
          <w:sz w:val="24"/>
          <w:szCs w:val="24"/>
        </w:rPr>
        <w:t>contained within</w:t>
      </w:r>
      <w:r w:rsidRPr="00497AE2">
        <w:rPr>
          <w:rFonts w:eastAsiaTheme="minorHAnsi"/>
          <w:sz w:val="24"/>
          <w:szCs w:val="24"/>
        </w:rPr>
        <w:t xml:space="preserve"> </w:t>
      </w:r>
      <w:r w:rsidR="000709E1" w:rsidRPr="00497AE2">
        <w:rPr>
          <w:rFonts w:eastAsiaTheme="minorHAnsi"/>
          <w:sz w:val="24"/>
          <w:szCs w:val="24"/>
        </w:rPr>
        <w:t>this section</w:t>
      </w:r>
      <w:r w:rsidRPr="00497AE2">
        <w:rPr>
          <w:rFonts w:eastAsiaTheme="minorHAnsi"/>
          <w:sz w:val="24"/>
          <w:szCs w:val="24"/>
        </w:rPr>
        <w:t xml:space="preserve"> </w:t>
      </w:r>
      <w:r w:rsidR="00497AE2" w:rsidRPr="00497AE2">
        <w:rPr>
          <w:rFonts w:eastAsiaTheme="minorHAnsi"/>
          <w:sz w:val="24"/>
          <w:szCs w:val="24"/>
        </w:rPr>
        <w:t>is</w:t>
      </w:r>
      <w:r w:rsidRPr="00497AE2">
        <w:rPr>
          <w:rFonts w:eastAsiaTheme="minorHAnsi"/>
          <w:sz w:val="24"/>
          <w:szCs w:val="24"/>
        </w:rPr>
        <w:t xml:space="preserve"> fifth to eighth grade level</w:t>
      </w:r>
      <w:r w:rsidR="00497AE2">
        <w:rPr>
          <w:rFonts w:eastAsiaTheme="minorHAnsi"/>
          <w:sz w:val="24"/>
          <w:szCs w:val="24"/>
        </w:rPr>
        <w:t xml:space="preserve"> (MedlinePlus, 2011).  </w:t>
      </w:r>
      <w:r w:rsidRPr="00215356">
        <w:rPr>
          <w:rFonts w:eastAsiaTheme="minorHAnsi"/>
          <w:sz w:val="24"/>
          <w:szCs w:val="24"/>
        </w:rPr>
        <w:t xml:space="preserve">This was </w:t>
      </w:r>
      <w:r w:rsidR="00182EDD" w:rsidRPr="00497AE2">
        <w:rPr>
          <w:rFonts w:eastAsiaTheme="minorHAnsi"/>
          <w:sz w:val="24"/>
          <w:szCs w:val="24"/>
        </w:rPr>
        <w:t>confirmed</w:t>
      </w:r>
      <w:r w:rsidRPr="00497AE2">
        <w:rPr>
          <w:rFonts w:eastAsiaTheme="minorHAnsi"/>
          <w:sz w:val="24"/>
          <w:szCs w:val="24"/>
        </w:rPr>
        <w:t xml:space="preserve"> </w:t>
      </w:r>
      <w:r w:rsidR="00182EDD" w:rsidRPr="00497AE2">
        <w:rPr>
          <w:rFonts w:eastAsiaTheme="minorHAnsi"/>
          <w:sz w:val="24"/>
          <w:szCs w:val="24"/>
        </w:rPr>
        <w:t>with</w:t>
      </w:r>
      <w:r w:rsidRPr="00497AE2">
        <w:rPr>
          <w:rFonts w:eastAsiaTheme="minorHAnsi"/>
          <w:sz w:val="24"/>
          <w:szCs w:val="24"/>
        </w:rPr>
        <w:t xml:space="preserve"> the SMOG </w:t>
      </w:r>
      <w:r w:rsidRPr="00215356">
        <w:rPr>
          <w:rFonts w:eastAsiaTheme="minorHAnsi"/>
          <w:sz w:val="24"/>
          <w:szCs w:val="24"/>
        </w:rPr>
        <w:t>Readability Formula</w:t>
      </w:r>
      <w:bookmarkStart w:id="10" w:name="C408144811921296I0T408144869675926"/>
      <w:r w:rsidR="001E3B0A">
        <w:rPr>
          <w:rFonts w:eastAsiaTheme="minorHAnsi"/>
          <w:sz w:val="24"/>
          <w:szCs w:val="24"/>
        </w:rPr>
        <w:t xml:space="preserve"> (Rollins School </w:t>
      </w:r>
      <w:r w:rsidR="001E3B0A" w:rsidRPr="00E746CC">
        <w:rPr>
          <w:rFonts w:eastAsiaTheme="minorHAnsi"/>
          <w:sz w:val="24"/>
          <w:szCs w:val="24"/>
        </w:rPr>
        <w:t>of Public Health, Health Promotion and Wellness, 1998)</w:t>
      </w:r>
      <w:bookmarkEnd w:id="10"/>
      <w:r w:rsidR="001D1151" w:rsidRPr="00E746CC">
        <w:rPr>
          <w:rFonts w:eastAsiaTheme="minorHAnsi"/>
          <w:sz w:val="24"/>
          <w:szCs w:val="24"/>
        </w:rPr>
        <w:t xml:space="preserve">. </w:t>
      </w:r>
      <w:r w:rsidR="004327DC" w:rsidRPr="00E746CC">
        <w:rPr>
          <w:rFonts w:eastAsiaTheme="minorHAnsi"/>
          <w:sz w:val="24"/>
          <w:szCs w:val="24"/>
        </w:rPr>
        <w:t>This tool is utilized by the</w:t>
      </w:r>
      <w:r w:rsidRPr="00E746CC">
        <w:rPr>
          <w:rFonts w:eastAsiaTheme="minorHAnsi"/>
          <w:sz w:val="24"/>
          <w:szCs w:val="24"/>
        </w:rPr>
        <w:t xml:space="preserve"> HRWSEF to measure </w:t>
      </w:r>
      <w:r w:rsidR="004C15C5" w:rsidRPr="00E746CC">
        <w:rPr>
          <w:rFonts w:eastAsiaTheme="minorHAnsi"/>
          <w:sz w:val="24"/>
          <w:szCs w:val="24"/>
        </w:rPr>
        <w:t>a website’s</w:t>
      </w:r>
      <w:r w:rsidRPr="00E746CC">
        <w:rPr>
          <w:rFonts w:eastAsiaTheme="minorHAnsi"/>
          <w:sz w:val="24"/>
          <w:szCs w:val="24"/>
        </w:rPr>
        <w:t xml:space="preserve"> reading </w:t>
      </w:r>
      <w:r w:rsidRPr="00215356">
        <w:rPr>
          <w:rFonts w:eastAsiaTheme="minorHAnsi"/>
          <w:sz w:val="24"/>
          <w:szCs w:val="24"/>
        </w:rPr>
        <w:t xml:space="preserve">level </w:t>
      </w:r>
      <w:sdt>
        <w:sdtPr>
          <w:rPr>
            <w:rFonts w:eastAsiaTheme="minorHAnsi"/>
            <w:sz w:val="24"/>
            <w:szCs w:val="24"/>
          </w:rPr>
          <w:id w:val="1602225664"/>
          <w:citation/>
        </w:sdtPr>
        <w:sdtEndPr/>
        <w:sdtContent>
          <w:r w:rsidRPr="00215356">
            <w:rPr>
              <w:rFonts w:eastAsiaTheme="minorHAnsi"/>
              <w:sz w:val="24"/>
              <w:szCs w:val="24"/>
            </w:rPr>
            <w:fldChar w:fldCharType="begin"/>
          </w:r>
          <w:r w:rsidRPr="00215356">
            <w:rPr>
              <w:rFonts w:eastAsiaTheme="minorHAnsi"/>
              <w:sz w:val="24"/>
              <w:szCs w:val="24"/>
            </w:rPr>
            <w:instrText xml:space="preserve"> CITATION Ass11 \l 1033 </w:instrText>
          </w:r>
          <w:r w:rsidRPr="00215356">
            <w:rPr>
              <w:rFonts w:eastAsiaTheme="minorHAnsi"/>
              <w:sz w:val="24"/>
              <w:szCs w:val="24"/>
            </w:rPr>
            <w:fldChar w:fldCharType="separate"/>
          </w:r>
          <w:r w:rsidRPr="00215356">
            <w:rPr>
              <w:rFonts w:eastAsiaTheme="minorHAnsi"/>
              <w:noProof/>
              <w:sz w:val="24"/>
              <w:szCs w:val="24"/>
            </w:rPr>
            <w:t>(Assessing reading level)</w:t>
          </w:r>
          <w:r w:rsidRPr="00215356">
            <w:rPr>
              <w:rFonts w:eastAsiaTheme="minorHAnsi"/>
              <w:sz w:val="24"/>
              <w:szCs w:val="24"/>
            </w:rPr>
            <w:fldChar w:fldCharType="end"/>
          </w:r>
        </w:sdtContent>
      </w:sdt>
      <w:r w:rsidRPr="00215356">
        <w:rPr>
          <w:rFonts w:eastAsiaTheme="minorHAnsi"/>
          <w:sz w:val="24"/>
          <w:szCs w:val="24"/>
        </w:rPr>
        <w:t>.  Using this tool, the section that was evaluated scored at a sixth grade reading level</w:t>
      </w:r>
      <w:r w:rsidR="00EA69D4">
        <w:rPr>
          <w:rFonts w:eastAsiaTheme="minorHAnsi"/>
          <w:sz w:val="24"/>
          <w:szCs w:val="24"/>
        </w:rPr>
        <w:t xml:space="preserve"> (see Appendix B)</w:t>
      </w:r>
      <w:r w:rsidRPr="00215356">
        <w:rPr>
          <w:rFonts w:eastAsiaTheme="minorHAnsi"/>
          <w:sz w:val="24"/>
          <w:szCs w:val="24"/>
        </w:rPr>
        <w:t xml:space="preserve">.  </w:t>
      </w:r>
      <w:r w:rsidRPr="00215356">
        <w:rPr>
          <w:rFonts w:eastAsiaTheme="minorHAnsi"/>
          <w:sz w:val="24"/>
          <w:szCs w:val="24"/>
        </w:rPr>
        <w:tab/>
      </w:r>
    </w:p>
    <w:p w:rsidR="00215356" w:rsidRPr="002C3951" w:rsidRDefault="00215356" w:rsidP="00215356">
      <w:pPr>
        <w:overflowPunct/>
        <w:autoSpaceDE/>
        <w:autoSpaceDN/>
        <w:adjustRightInd/>
        <w:spacing w:after="200" w:line="480" w:lineRule="auto"/>
        <w:jc w:val="center"/>
        <w:textAlignment w:val="auto"/>
        <w:rPr>
          <w:rFonts w:eastAsiaTheme="minorHAnsi"/>
          <w:b/>
          <w:sz w:val="24"/>
          <w:szCs w:val="24"/>
        </w:rPr>
      </w:pPr>
      <w:r w:rsidRPr="002C3951">
        <w:rPr>
          <w:rFonts w:eastAsiaTheme="minorHAnsi"/>
          <w:b/>
          <w:sz w:val="24"/>
          <w:szCs w:val="24"/>
        </w:rPr>
        <w:t>Navigation</w:t>
      </w:r>
    </w:p>
    <w:p w:rsidR="00215356" w:rsidRPr="00215356" w:rsidRDefault="00215356" w:rsidP="00215356">
      <w:pPr>
        <w:overflowPunct/>
        <w:autoSpaceDE/>
        <w:autoSpaceDN/>
        <w:adjustRightInd/>
        <w:spacing w:after="200" w:line="480" w:lineRule="auto"/>
        <w:textAlignment w:val="auto"/>
        <w:rPr>
          <w:rFonts w:eastAsiaTheme="minorHAnsi"/>
          <w:sz w:val="24"/>
          <w:szCs w:val="24"/>
        </w:rPr>
      </w:pPr>
      <w:r w:rsidRPr="00E746CC">
        <w:rPr>
          <w:rFonts w:eastAsiaTheme="minorHAnsi"/>
          <w:sz w:val="24"/>
          <w:szCs w:val="24"/>
        </w:rPr>
        <w:tab/>
      </w:r>
      <w:r w:rsidR="004F11F7">
        <w:rPr>
          <w:rFonts w:eastAsiaTheme="minorHAnsi"/>
          <w:sz w:val="24"/>
          <w:szCs w:val="24"/>
        </w:rPr>
        <w:t xml:space="preserve">In the area of navigation, </w:t>
      </w:r>
      <w:r w:rsidRPr="00E746CC">
        <w:rPr>
          <w:rFonts w:eastAsiaTheme="minorHAnsi"/>
          <w:sz w:val="24"/>
          <w:szCs w:val="24"/>
        </w:rPr>
        <w:t>MedlinePl</w:t>
      </w:r>
      <w:r w:rsidR="001D1151" w:rsidRPr="00E746CC">
        <w:rPr>
          <w:rFonts w:eastAsiaTheme="minorHAnsi"/>
          <w:sz w:val="24"/>
          <w:szCs w:val="24"/>
        </w:rPr>
        <w:t xml:space="preserve">us </w:t>
      </w:r>
      <w:r w:rsidR="00BB76AF" w:rsidRPr="00E746CC">
        <w:rPr>
          <w:rFonts w:eastAsiaTheme="minorHAnsi"/>
          <w:sz w:val="24"/>
          <w:szCs w:val="24"/>
        </w:rPr>
        <w:t>earned a</w:t>
      </w:r>
      <w:r w:rsidR="001D1151" w:rsidRPr="00E746CC">
        <w:rPr>
          <w:rFonts w:eastAsiaTheme="minorHAnsi"/>
          <w:sz w:val="24"/>
          <w:szCs w:val="24"/>
        </w:rPr>
        <w:t xml:space="preserve"> </w:t>
      </w:r>
      <w:r w:rsidR="00BB76AF" w:rsidRPr="00E746CC">
        <w:rPr>
          <w:rFonts w:eastAsiaTheme="minorHAnsi"/>
          <w:sz w:val="24"/>
          <w:szCs w:val="24"/>
        </w:rPr>
        <w:t xml:space="preserve">HRWSEF score of </w:t>
      </w:r>
      <w:r w:rsidR="001D1151" w:rsidRPr="00E746CC">
        <w:rPr>
          <w:rFonts w:eastAsiaTheme="minorHAnsi"/>
          <w:sz w:val="24"/>
          <w:szCs w:val="24"/>
        </w:rPr>
        <w:t>12/12</w:t>
      </w:r>
      <w:r w:rsidR="00E746CC">
        <w:rPr>
          <w:rFonts w:eastAsiaTheme="minorHAnsi"/>
          <w:sz w:val="24"/>
          <w:szCs w:val="24"/>
        </w:rPr>
        <w:t xml:space="preserve">.  </w:t>
      </w:r>
      <w:r w:rsidRPr="00E746CC">
        <w:rPr>
          <w:rFonts w:eastAsiaTheme="minorHAnsi"/>
          <w:sz w:val="24"/>
          <w:szCs w:val="24"/>
        </w:rPr>
        <w:t xml:space="preserve">The website </w:t>
      </w:r>
      <w:r w:rsidR="00E746CC" w:rsidRPr="00E746CC">
        <w:rPr>
          <w:rFonts w:eastAsiaTheme="minorHAnsi"/>
          <w:sz w:val="24"/>
          <w:szCs w:val="24"/>
        </w:rPr>
        <w:t>is</w:t>
      </w:r>
      <w:r w:rsidR="00CD03D3" w:rsidRPr="00E746CC">
        <w:rPr>
          <w:rFonts w:eastAsiaTheme="minorHAnsi"/>
          <w:sz w:val="24"/>
          <w:szCs w:val="24"/>
        </w:rPr>
        <w:t xml:space="preserve"> </w:t>
      </w:r>
      <w:r w:rsidRPr="00E746CC">
        <w:rPr>
          <w:rFonts w:eastAsiaTheme="minorHAnsi"/>
          <w:sz w:val="24"/>
          <w:szCs w:val="24"/>
        </w:rPr>
        <w:t>well-organized</w:t>
      </w:r>
      <w:r w:rsidR="00CD03D3" w:rsidRPr="00E746CC">
        <w:rPr>
          <w:rFonts w:eastAsiaTheme="minorHAnsi"/>
          <w:sz w:val="24"/>
          <w:szCs w:val="24"/>
        </w:rPr>
        <w:t>,</w:t>
      </w:r>
      <w:r w:rsidRPr="00E746CC">
        <w:rPr>
          <w:rFonts w:eastAsiaTheme="minorHAnsi"/>
          <w:sz w:val="24"/>
          <w:szCs w:val="24"/>
        </w:rPr>
        <w:t xml:space="preserve"> </w:t>
      </w:r>
      <w:r w:rsidR="009C169B" w:rsidRPr="00E746CC">
        <w:rPr>
          <w:rFonts w:eastAsiaTheme="minorHAnsi"/>
          <w:sz w:val="24"/>
          <w:szCs w:val="24"/>
        </w:rPr>
        <w:t>with</w:t>
      </w:r>
      <w:r w:rsidR="00CD03D3" w:rsidRPr="00E746CC">
        <w:rPr>
          <w:rFonts w:eastAsiaTheme="minorHAnsi"/>
          <w:sz w:val="24"/>
          <w:szCs w:val="24"/>
        </w:rPr>
        <w:t xml:space="preserve"> a prominent </w:t>
      </w:r>
      <w:r w:rsidRPr="00E746CC">
        <w:rPr>
          <w:rFonts w:eastAsiaTheme="minorHAnsi"/>
          <w:sz w:val="24"/>
          <w:szCs w:val="24"/>
        </w:rPr>
        <w:t xml:space="preserve">search </w:t>
      </w:r>
      <w:r w:rsidR="00CD03D3" w:rsidRPr="00E746CC">
        <w:rPr>
          <w:rFonts w:eastAsiaTheme="minorHAnsi"/>
          <w:sz w:val="24"/>
          <w:szCs w:val="24"/>
        </w:rPr>
        <w:t>box</w:t>
      </w:r>
      <w:r w:rsidR="00901B38" w:rsidRPr="00E746CC">
        <w:rPr>
          <w:rFonts w:eastAsiaTheme="minorHAnsi"/>
          <w:sz w:val="24"/>
          <w:szCs w:val="24"/>
        </w:rPr>
        <w:t xml:space="preserve"> for simple and rapid information retrieval</w:t>
      </w:r>
      <w:r w:rsidR="00E746CC">
        <w:rPr>
          <w:rFonts w:eastAsiaTheme="minorHAnsi"/>
          <w:sz w:val="24"/>
          <w:szCs w:val="24"/>
        </w:rPr>
        <w:t xml:space="preserve">.  </w:t>
      </w:r>
      <w:r w:rsidRPr="00215356">
        <w:rPr>
          <w:rFonts w:eastAsiaTheme="minorHAnsi"/>
          <w:sz w:val="24"/>
          <w:szCs w:val="24"/>
        </w:rPr>
        <w:t xml:space="preserve">Tabs at the top of the page </w:t>
      </w:r>
      <w:r w:rsidRPr="00E746CC">
        <w:rPr>
          <w:rFonts w:eastAsiaTheme="minorHAnsi"/>
          <w:sz w:val="24"/>
          <w:szCs w:val="24"/>
        </w:rPr>
        <w:t xml:space="preserve">assist in </w:t>
      </w:r>
      <w:r w:rsidR="0064440F" w:rsidRPr="00E746CC">
        <w:rPr>
          <w:rFonts w:eastAsiaTheme="minorHAnsi"/>
          <w:sz w:val="24"/>
          <w:szCs w:val="24"/>
        </w:rPr>
        <w:t>searching for</w:t>
      </w:r>
      <w:r w:rsidR="001D1151" w:rsidRPr="00E746CC">
        <w:rPr>
          <w:rFonts w:eastAsiaTheme="minorHAnsi"/>
          <w:sz w:val="24"/>
          <w:szCs w:val="24"/>
        </w:rPr>
        <w:t xml:space="preserve"> information by category</w:t>
      </w:r>
      <w:r w:rsidR="00E746CC" w:rsidRPr="00E746CC">
        <w:rPr>
          <w:rFonts w:eastAsiaTheme="minorHAnsi"/>
          <w:sz w:val="24"/>
          <w:szCs w:val="24"/>
        </w:rPr>
        <w:t xml:space="preserve">.  </w:t>
      </w:r>
      <w:r w:rsidR="00836EC0" w:rsidRPr="00E746CC">
        <w:rPr>
          <w:rFonts w:eastAsiaTheme="minorHAnsi"/>
          <w:sz w:val="24"/>
          <w:szCs w:val="24"/>
        </w:rPr>
        <w:t>The</w:t>
      </w:r>
      <w:r w:rsidRPr="00E746CC">
        <w:rPr>
          <w:rFonts w:eastAsiaTheme="minorHAnsi"/>
          <w:sz w:val="24"/>
          <w:szCs w:val="24"/>
        </w:rPr>
        <w:t xml:space="preserve"> side bar menu </w:t>
      </w:r>
      <w:r w:rsidR="00E746CC" w:rsidRPr="00E746CC">
        <w:rPr>
          <w:rFonts w:eastAsiaTheme="minorHAnsi"/>
          <w:sz w:val="24"/>
          <w:szCs w:val="24"/>
        </w:rPr>
        <w:t>is</w:t>
      </w:r>
      <w:r w:rsidR="00836EC0" w:rsidRPr="00E746CC">
        <w:rPr>
          <w:rFonts w:eastAsiaTheme="minorHAnsi"/>
          <w:sz w:val="24"/>
          <w:szCs w:val="24"/>
        </w:rPr>
        <w:t xml:space="preserve"> located </w:t>
      </w:r>
      <w:r w:rsidR="00AD3875" w:rsidRPr="00E746CC">
        <w:rPr>
          <w:rFonts w:eastAsiaTheme="minorHAnsi"/>
          <w:sz w:val="24"/>
          <w:szCs w:val="24"/>
        </w:rPr>
        <w:lastRenderedPageBreak/>
        <w:t>in a manner which</w:t>
      </w:r>
      <w:r w:rsidR="00E746CC" w:rsidRPr="00E746CC">
        <w:rPr>
          <w:rFonts w:eastAsiaTheme="minorHAnsi"/>
          <w:sz w:val="24"/>
          <w:szCs w:val="24"/>
        </w:rPr>
        <w:t xml:space="preserve"> does</w:t>
      </w:r>
      <w:r w:rsidR="00836EC0" w:rsidRPr="00E746CC">
        <w:rPr>
          <w:rFonts w:eastAsiaTheme="minorHAnsi"/>
          <w:sz w:val="24"/>
          <w:szCs w:val="24"/>
        </w:rPr>
        <w:t xml:space="preserve"> not </w:t>
      </w:r>
      <w:r w:rsidRPr="00E746CC">
        <w:rPr>
          <w:rFonts w:eastAsiaTheme="minorHAnsi"/>
          <w:sz w:val="24"/>
          <w:szCs w:val="24"/>
        </w:rPr>
        <w:t>distr</w:t>
      </w:r>
      <w:r w:rsidR="001D1151" w:rsidRPr="00E746CC">
        <w:rPr>
          <w:rFonts w:eastAsiaTheme="minorHAnsi"/>
          <w:sz w:val="24"/>
          <w:szCs w:val="24"/>
        </w:rPr>
        <w:t>act from the rest of the page</w:t>
      </w:r>
      <w:r w:rsidR="00E746CC" w:rsidRPr="00E746CC">
        <w:rPr>
          <w:rFonts w:eastAsiaTheme="minorHAnsi"/>
          <w:sz w:val="24"/>
          <w:szCs w:val="24"/>
        </w:rPr>
        <w:t xml:space="preserve">.  </w:t>
      </w:r>
      <w:r w:rsidR="00E47A0E" w:rsidRPr="00E746CC">
        <w:rPr>
          <w:rFonts w:eastAsiaTheme="minorHAnsi"/>
          <w:sz w:val="24"/>
          <w:szCs w:val="24"/>
        </w:rPr>
        <w:t>The</w:t>
      </w:r>
      <w:r w:rsidRPr="00E746CC">
        <w:rPr>
          <w:rFonts w:eastAsiaTheme="minorHAnsi"/>
          <w:sz w:val="24"/>
          <w:szCs w:val="24"/>
        </w:rPr>
        <w:t xml:space="preserve"> F</w:t>
      </w:r>
      <w:r w:rsidR="001E3A0D" w:rsidRPr="00E746CC">
        <w:rPr>
          <w:rFonts w:eastAsiaTheme="minorHAnsi"/>
          <w:sz w:val="24"/>
          <w:szCs w:val="24"/>
        </w:rPr>
        <w:t>acts-</w:t>
      </w:r>
      <w:r w:rsidRPr="00E746CC">
        <w:rPr>
          <w:rFonts w:eastAsiaTheme="minorHAnsi"/>
          <w:sz w:val="24"/>
          <w:szCs w:val="24"/>
        </w:rPr>
        <w:t>A</w:t>
      </w:r>
      <w:r w:rsidR="001E3A0D" w:rsidRPr="00E746CC">
        <w:rPr>
          <w:rFonts w:eastAsiaTheme="minorHAnsi"/>
          <w:sz w:val="24"/>
          <w:szCs w:val="24"/>
        </w:rPr>
        <w:t>nswers-</w:t>
      </w:r>
      <w:r w:rsidRPr="00E746CC">
        <w:rPr>
          <w:rFonts w:eastAsiaTheme="minorHAnsi"/>
          <w:sz w:val="24"/>
          <w:szCs w:val="24"/>
        </w:rPr>
        <w:t>Q</w:t>
      </w:r>
      <w:r w:rsidR="001E3A0D" w:rsidRPr="00E746CC">
        <w:rPr>
          <w:rFonts w:eastAsiaTheme="minorHAnsi"/>
          <w:sz w:val="24"/>
          <w:szCs w:val="24"/>
        </w:rPr>
        <w:t>uestions (FAQ)</w:t>
      </w:r>
      <w:r w:rsidRPr="00E746CC">
        <w:rPr>
          <w:rFonts w:eastAsiaTheme="minorHAnsi"/>
          <w:sz w:val="24"/>
          <w:szCs w:val="24"/>
        </w:rPr>
        <w:t xml:space="preserve"> page </w:t>
      </w:r>
      <w:r w:rsidR="001E3A0D" w:rsidRPr="00E746CC">
        <w:rPr>
          <w:rFonts w:eastAsiaTheme="minorHAnsi"/>
          <w:sz w:val="24"/>
          <w:szCs w:val="24"/>
        </w:rPr>
        <w:t>addresse</w:t>
      </w:r>
      <w:r w:rsidR="00E746CC" w:rsidRPr="00E746CC">
        <w:rPr>
          <w:rFonts w:eastAsiaTheme="minorHAnsi"/>
          <w:sz w:val="24"/>
          <w:szCs w:val="24"/>
        </w:rPr>
        <w:t>s</w:t>
      </w:r>
      <w:r w:rsidRPr="00E746CC">
        <w:rPr>
          <w:rFonts w:eastAsiaTheme="minorHAnsi"/>
          <w:sz w:val="24"/>
          <w:szCs w:val="24"/>
        </w:rPr>
        <w:t xml:space="preserve"> </w:t>
      </w:r>
      <w:r w:rsidR="00E746CC">
        <w:rPr>
          <w:rFonts w:eastAsiaTheme="minorHAnsi"/>
          <w:sz w:val="24"/>
          <w:szCs w:val="24"/>
        </w:rPr>
        <w:t xml:space="preserve">commonly asked questions.  </w:t>
      </w:r>
      <w:r w:rsidRPr="00215356">
        <w:rPr>
          <w:rFonts w:eastAsiaTheme="minorHAnsi"/>
          <w:sz w:val="24"/>
          <w:szCs w:val="24"/>
        </w:rPr>
        <w:t xml:space="preserve">Tabbed information at the bottom of the </w:t>
      </w:r>
      <w:r w:rsidRPr="00E746CC">
        <w:rPr>
          <w:rFonts w:eastAsiaTheme="minorHAnsi"/>
          <w:sz w:val="24"/>
          <w:szCs w:val="24"/>
        </w:rPr>
        <w:t xml:space="preserve">page </w:t>
      </w:r>
      <w:r w:rsidR="00190ADC" w:rsidRPr="00E746CC">
        <w:rPr>
          <w:rFonts w:eastAsiaTheme="minorHAnsi"/>
          <w:sz w:val="24"/>
          <w:szCs w:val="24"/>
        </w:rPr>
        <w:t>yield</w:t>
      </w:r>
      <w:r w:rsidR="00E746CC" w:rsidRPr="00E746CC">
        <w:rPr>
          <w:rFonts w:eastAsiaTheme="minorHAnsi"/>
          <w:sz w:val="24"/>
          <w:szCs w:val="24"/>
        </w:rPr>
        <w:t>s</w:t>
      </w:r>
      <w:r w:rsidR="00FC5958" w:rsidRPr="00E746CC">
        <w:rPr>
          <w:rFonts w:eastAsiaTheme="minorHAnsi"/>
          <w:sz w:val="24"/>
          <w:szCs w:val="24"/>
        </w:rPr>
        <w:t xml:space="preserve"> facts </w:t>
      </w:r>
      <w:r w:rsidR="00FC5958">
        <w:rPr>
          <w:rFonts w:eastAsiaTheme="minorHAnsi"/>
          <w:sz w:val="24"/>
          <w:szCs w:val="24"/>
        </w:rPr>
        <w:t xml:space="preserve">regarding </w:t>
      </w:r>
      <w:r w:rsidRPr="00215356">
        <w:rPr>
          <w:rFonts w:eastAsiaTheme="minorHAnsi"/>
          <w:sz w:val="24"/>
          <w:szCs w:val="24"/>
        </w:rPr>
        <w:t>privacy, accessibility, quality of content, and disclaimers.</w:t>
      </w:r>
    </w:p>
    <w:p w:rsidR="00215356" w:rsidRPr="00215356" w:rsidRDefault="00215356" w:rsidP="00215356">
      <w:pPr>
        <w:overflowPunct/>
        <w:autoSpaceDE/>
        <w:autoSpaceDN/>
        <w:adjustRightInd/>
        <w:spacing w:after="200" w:line="480" w:lineRule="auto"/>
        <w:textAlignment w:val="auto"/>
        <w:rPr>
          <w:rFonts w:eastAsiaTheme="minorHAnsi"/>
          <w:sz w:val="24"/>
          <w:szCs w:val="24"/>
        </w:rPr>
      </w:pPr>
      <w:r w:rsidRPr="00215356">
        <w:rPr>
          <w:rFonts w:eastAsiaTheme="minorHAnsi"/>
          <w:sz w:val="24"/>
          <w:szCs w:val="24"/>
        </w:rPr>
        <w:tab/>
        <w:t xml:space="preserve">MedlinePlus </w:t>
      </w:r>
      <w:r w:rsidRPr="00E746CC">
        <w:rPr>
          <w:rFonts w:eastAsiaTheme="minorHAnsi"/>
          <w:sz w:val="24"/>
          <w:szCs w:val="24"/>
        </w:rPr>
        <w:t>offer</w:t>
      </w:r>
      <w:r w:rsidR="00E746CC" w:rsidRPr="00E746CC">
        <w:rPr>
          <w:rFonts w:eastAsiaTheme="minorHAnsi"/>
          <w:sz w:val="24"/>
          <w:szCs w:val="24"/>
        </w:rPr>
        <w:t>s</w:t>
      </w:r>
      <w:r w:rsidRPr="00E746CC">
        <w:rPr>
          <w:rFonts w:eastAsiaTheme="minorHAnsi"/>
          <w:sz w:val="24"/>
          <w:szCs w:val="24"/>
        </w:rPr>
        <w:t xml:space="preserve"> </w:t>
      </w:r>
      <w:r w:rsidR="00696ED1" w:rsidRPr="00E746CC">
        <w:rPr>
          <w:rFonts w:eastAsiaTheme="minorHAnsi"/>
          <w:sz w:val="24"/>
          <w:szCs w:val="24"/>
        </w:rPr>
        <w:t xml:space="preserve">information in </w:t>
      </w:r>
      <w:r w:rsidRPr="00E746CC">
        <w:rPr>
          <w:rFonts w:eastAsiaTheme="minorHAnsi"/>
          <w:sz w:val="24"/>
          <w:szCs w:val="24"/>
        </w:rPr>
        <w:t xml:space="preserve">various formats </w:t>
      </w:r>
      <w:r w:rsidR="00E746CC" w:rsidRPr="00E746CC">
        <w:rPr>
          <w:rFonts w:eastAsiaTheme="minorHAnsi"/>
          <w:sz w:val="24"/>
          <w:szCs w:val="24"/>
        </w:rPr>
        <w:t xml:space="preserve">to </w:t>
      </w:r>
      <w:r w:rsidR="00696ED1" w:rsidRPr="00E746CC">
        <w:rPr>
          <w:rFonts w:eastAsiaTheme="minorHAnsi"/>
          <w:sz w:val="24"/>
          <w:szCs w:val="24"/>
        </w:rPr>
        <w:t>appeal</w:t>
      </w:r>
      <w:r w:rsidRPr="00E746CC">
        <w:rPr>
          <w:rFonts w:eastAsiaTheme="minorHAnsi"/>
          <w:sz w:val="24"/>
          <w:szCs w:val="24"/>
        </w:rPr>
        <w:t xml:space="preserve"> </w:t>
      </w:r>
      <w:r w:rsidRPr="00215356">
        <w:rPr>
          <w:rFonts w:eastAsiaTheme="minorHAnsi"/>
          <w:sz w:val="24"/>
          <w:szCs w:val="24"/>
        </w:rPr>
        <w:t>to differen</w:t>
      </w:r>
      <w:r w:rsidR="001D1151">
        <w:rPr>
          <w:rFonts w:eastAsiaTheme="minorHAnsi"/>
          <w:sz w:val="24"/>
          <w:szCs w:val="24"/>
        </w:rPr>
        <w:t xml:space="preserve">t learning styles. </w:t>
      </w:r>
      <w:r w:rsidRPr="00E746CC">
        <w:rPr>
          <w:rFonts w:eastAsiaTheme="minorHAnsi"/>
          <w:sz w:val="24"/>
          <w:szCs w:val="24"/>
        </w:rPr>
        <w:t xml:space="preserve">Videos </w:t>
      </w:r>
      <w:r w:rsidR="00E746CC" w:rsidRPr="00E746CC">
        <w:rPr>
          <w:rFonts w:eastAsiaTheme="minorHAnsi"/>
          <w:sz w:val="24"/>
          <w:szCs w:val="24"/>
        </w:rPr>
        <w:t xml:space="preserve">are </w:t>
      </w:r>
      <w:r w:rsidRPr="00E746CC">
        <w:rPr>
          <w:rFonts w:eastAsiaTheme="minorHAnsi"/>
          <w:sz w:val="24"/>
          <w:szCs w:val="24"/>
        </w:rPr>
        <w:t>free of</w:t>
      </w:r>
      <w:r w:rsidR="00E746CC" w:rsidRPr="00E746CC">
        <w:rPr>
          <w:rFonts w:eastAsiaTheme="minorHAnsi"/>
          <w:sz w:val="24"/>
          <w:szCs w:val="24"/>
        </w:rPr>
        <w:t xml:space="preserve"> advertisements, easily accessible</w:t>
      </w:r>
      <w:r w:rsidRPr="00E746CC">
        <w:rPr>
          <w:rFonts w:eastAsiaTheme="minorHAnsi"/>
          <w:sz w:val="24"/>
          <w:szCs w:val="24"/>
        </w:rPr>
        <w:t xml:space="preserve"> and</w:t>
      </w:r>
      <w:r w:rsidR="001D1151" w:rsidRPr="00E746CC">
        <w:rPr>
          <w:rFonts w:eastAsiaTheme="minorHAnsi"/>
          <w:sz w:val="24"/>
          <w:szCs w:val="24"/>
        </w:rPr>
        <w:t xml:space="preserve"> provide</w:t>
      </w:r>
      <w:r w:rsidR="00E746CC">
        <w:rPr>
          <w:rFonts w:eastAsiaTheme="minorHAnsi"/>
          <w:sz w:val="24"/>
          <w:szCs w:val="24"/>
        </w:rPr>
        <w:t xml:space="preserve"> relevant information.  </w:t>
      </w:r>
      <w:r w:rsidR="00E746CC" w:rsidRPr="00E746CC">
        <w:rPr>
          <w:rFonts w:eastAsiaTheme="minorHAnsi"/>
          <w:sz w:val="24"/>
          <w:szCs w:val="24"/>
        </w:rPr>
        <w:t>Written content is</w:t>
      </w:r>
      <w:r w:rsidR="00E24F22" w:rsidRPr="00E746CC">
        <w:rPr>
          <w:rFonts w:eastAsiaTheme="minorHAnsi"/>
          <w:sz w:val="24"/>
          <w:szCs w:val="24"/>
        </w:rPr>
        <w:t xml:space="preserve"> augmented by t</w:t>
      </w:r>
      <w:r w:rsidRPr="00E746CC">
        <w:rPr>
          <w:rFonts w:eastAsiaTheme="minorHAnsi"/>
          <w:sz w:val="24"/>
          <w:szCs w:val="24"/>
        </w:rPr>
        <w:t>utorials, images and diagrams</w:t>
      </w:r>
      <w:r w:rsidR="00E746CC" w:rsidRPr="00E746CC">
        <w:rPr>
          <w:rFonts w:eastAsiaTheme="minorHAnsi"/>
          <w:sz w:val="24"/>
          <w:szCs w:val="24"/>
        </w:rPr>
        <w:t xml:space="preserve">.  </w:t>
      </w:r>
      <w:r w:rsidRPr="00E746CC">
        <w:rPr>
          <w:rFonts w:eastAsiaTheme="minorHAnsi"/>
          <w:sz w:val="24"/>
          <w:szCs w:val="24"/>
        </w:rPr>
        <w:t>MedlinePlus provide</w:t>
      </w:r>
      <w:r w:rsidR="00E746CC" w:rsidRPr="00E746CC">
        <w:rPr>
          <w:rFonts w:eastAsiaTheme="minorHAnsi"/>
          <w:sz w:val="24"/>
          <w:szCs w:val="24"/>
        </w:rPr>
        <w:t>s</w:t>
      </w:r>
      <w:r w:rsidRPr="00E746CC">
        <w:rPr>
          <w:rFonts w:eastAsiaTheme="minorHAnsi"/>
          <w:sz w:val="24"/>
          <w:szCs w:val="24"/>
        </w:rPr>
        <w:t xml:space="preserve"> links to </w:t>
      </w:r>
      <w:r w:rsidR="00595588" w:rsidRPr="00E746CC">
        <w:rPr>
          <w:rFonts w:eastAsiaTheme="minorHAnsi"/>
          <w:sz w:val="24"/>
          <w:szCs w:val="24"/>
        </w:rPr>
        <w:t xml:space="preserve">the vendor of </w:t>
      </w:r>
      <w:r w:rsidRPr="00E746CC">
        <w:rPr>
          <w:rFonts w:eastAsiaTheme="minorHAnsi"/>
          <w:sz w:val="24"/>
          <w:szCs w:val="24"/>
        </w:rPr>
        <w:t xml:space="preserve">any </w:t>
      </w:r>
      <w:r w:rsidRPr="00215356">
        <w:rPr>
          <w:rFonts w:eastAsiaTheme="minorHAnsi"/>
          <w:sz w:val="24"/>
          <w:szCs w:val="24"/>
        </w:rPr>
        <w:t>software needed to ac</w:t>
      </w:r>
      <w:r w:rsidR="001D1151">
        <w:rPr>
          <w:rFonts w:eastAsiaTheme="minorHAnsi"/>
          <w:sz w:val="24"/>
          <w:szCs w:val="24"/>
        </w:rPr>
        <w:t xml:space="preserve">cess information </w:t>
      </w:r>
      <w:r w:rsidR="00E746CC">
        <w:rPr>
          <w:rFonts w:eastAsiaTheme="minorHAnsi"/>
          <w:sz w:val="24"/>
          <w:szCs w:val="24"/>
        </w:rPr>
        <w:t xml:space="preserve">on the web site.  </w:t>
      </w:r>
      <w:r w:rsidRPr="00215356">
        <w:rPr>
          <w:rFonts w:eastAsiaTheme="minorHAnsi"/>
          <w:sz w:val="24"/>
          <w:szCs w:val="24"/>
        </w:rPr>
        <w:t xml:space="preserve">The graphics on the </w:t>
      </w:r>
      <w:r w:rsidRPr="00E746CC">
        <w:rPr>
          <w:rFonts w:eastAsiaTheme="minorHAnsi"/>
          <w:sz w:val="24"/>
          <w:szCs w:val="24"/>
        </w:rPr>
        <w:t xml:space="preserve">website </w:t>
      </w:r>
      <w:r w:rsidR="00E746CC" w:rsidRPr="00E746CC">
        <w:rPr>
          <w:rFonts w:eastAsiaTheme="minorHAnsi"/>
          <w:sz w:val="24"/>
          <w:szCs w:val="24"/>
        </w:rPr>
        <w:t>are</w:t>
      </w:r>
      <w:r w:rsidRPr="00E746CC">
        <w:rPr>
          <w:rFonts w:eastAsiaTheme="minorHAnsi"/>
          <w:sz w:val="24"/>
          <w:szCs w:val="24"/>
        </w:rPr>
        <w:t xml:space="preserve"> useful and d</w:t>
      </w:r>
      <w:r w:rsidR="00E746CC" w:rsidRPr="00E746CC">
        <w:rPr>
          <w:rFonts w:eastAsiaTheme="minorHAnsi"/>
          <w:sz w:val="24"/>
          <w:szCs w:val="24"/>
        </w:rPr>
        <w:t>o</w:t>
      </w:r>
      <w:r w:rsidRPr="00E746CC">
        <w:rPr>
          <w:rFonts w:eastAsiaTheme="minorHAnsi"/>
          <w:sz w:val="24"/>
          <w:szCs w:val="24"/>
        </w:rPr>
        <w:t xml:space="preserve"> not distract </w:t>
      </w:r>
      <w:r w:rsidRPr="00215356">
        <w:rPr>
          <w:rFonts w:eastAsiaTheme="minorHAnsi"/>
          <w:sz w:val="24"/>
          <w:szCs w:val="24"/>
        </w:rPr>
        <w:t>the user with unnecessary information.</w:t>
      </w:r>
    </w:p>
    <w:p w:rsidR="00215356" w:rsidRPr="002C3951" w:rsidRDefault="000B58EC" w:rsidP="00215356">
      <w:pPr>
        <w:overflowPunct/>
        <w:autoSpaceDE/>
        <w:autoSpaceDN/>
        <w:adjustRightInd/>
        <w:spacing w:after="200" w:line="480" w:lineRule="auto"/>
        <w:jc w:val="center"/>
        <w:textAlignment w:val="auto"/>
        <w:rPr>
          <w:rFonts w:eastAsiaTheme="minorHAnsi"/>
          <w:b/>
          <w:sz w:val="24"/>
          <w:szCs w:val="24"/>
        </w:rPr>
      </w:pPr>
      <w:r>
        <w:rPr>
          <w:rFonts w:eastAsiaTheme="minorHAnsi"/>
          <w:b/>
          <w:sz w:val="24"/>
          <w:szCs w:val="24"/>
        </w:rPr>
        <w:t xml:space="preserve">External </w:t>
      </w:r>
      <w:r w:rsidR="00215356" w:rsidRPr="002C3951">
        <w:rPr>
          <w:rFonts w:eastAsiaTheme="minorHAnsi"/>
          <w:b/>
          <w:sz w:val="24"/>
          <w:szCs w:val="24"/>
        </w:rPr>
        <w:t>Links</w:t>
      </w:r>
    </w:p>
    <w:p w:rsidR="00FF085F" w:rsidRDefault="00215356" w:rsidP="00FF085F">
      <w:pPr>
        <w:overflowPunct/>
        <w:autoSpaceDE/>
        <w:autoSpaceDN/>
        <w:adjustRightInd/>
        <w:spacing w:after="200" w:line="480" w:lineRule="auto"/>
        <w:textAlignment w:val="auto"/>
        <w:rPr>
          <w:rFonts w:eastAsiaTheme="minorHAnsi"/>
          <w:sz w:val="24"/>
          <w:szCs w:val="24"/>
        </w:rPr>
      </w:pPr>
      <w:r w:rsidRPr="00215356">
        <w:rPr>
          <w:rFonts w:eastAsiaTheme="minorHAnsi"/>
          <w:sz w:val="24"/>
          <w:szCs w:val="24"/>
        </w:rPr>
        <w:tab/>
        <w:t>MedlinePlus scored 12</w:t>
      </w:r>
      <w:r w:rsidRPr="00E746CC">
        <w:rPr>
          <w:rFonts w:eastAsiaTheme="minorHAnsi"/>
          <w:sz w:val="24"/>
          <w:szCs w:val="24"/>
        </w:rPr>
        <w:t xml:space="preserve">/12 </w:t>
      </w:r>
      <w:r w:rsidR="0047590F" w:rsidRPr="00E746CC">
        <w:rPr>
          <w:rFonts w:eastAsiaTheme="minorHAnsi"/>
          <w:sz w:val="24"/>
          <w:szCs w:val="24"/>
        </w:rPr>
        <w:t xml:space="preserve">for </w:t>
      </w:r>
      <w:r w:rsidR="004F11F7">
        <w:rPr>
          <w:rFonts w:eastAsiaTheme="minorHAnsi"/>
          <w:sz w:val="24"/>
          <w:szCs w:val="24"/>
        </w:rPr>
        <w:t xml:space="preserve">external </w:t>
      </w:r>
      <w:r w:rsidR="0047590F" w:rsidRPr="00E746CC">
        <w:rPr>
          <w:rFonts w:eastAsiaTheme="minorHAnsi"/>
          <w:sz w:val="24"/>
          <w:szCs w:val="24"/>
        </w:rPr>
        <w:t>l</w:t>
      </w:r>
      <w:r w:rsidR="00E746CC" w:rsidRPr="00E746CC">
        <w:rPr>
          <w:rFonts w:eastAsiaTheme="minorHAnsi"/>
          <w:sz w:val="24"/>
          <w:szCs w:val="24"/>
        </w:rPr>
        <w:t xml:space="preserve">inks </w:t>
      </w:r>
      <w:r w:rsidR="00E746CC">
        <w:rPr>
          <w:rFonts w:eastAsiaTheme="minorHAnsi"/>
          <w:sz w:val="24"/>
          <w:szCs w:val="24"/>
        </w:rPr>
        <w:t xml:space="preserve">based on the HRWSEF.  </w:t>
      </w:r>
      <w:r w:rsidRPr="00215356">
        <w:rPr>
          <w:rFonts w:eastAsiaTheme="minorHAnsi"/>
          <w:sz w:val="24"/>
          <w:szCs w:val="24"/>
        </w:rPr>
        <w:t xml:space="preserve">MedlinePlus specifically </w:t>
      </w:r>
      <w:r w:rsidRPr="00E746CC">
        <w:rPr>
          <w:rFonts w:eastAsiaTheme="minorHAnsi"/>
          <w:sz w:val="24"/>
          <w:szCs w:val="24"/>
        </w:rPr>
        <w:t>display</w:t>
      </w:r>
      <w:r w:rsidR="00E746CC" w:rsidRPr="00E746CC">
        <w:rPr>
          <w:rFonts w:eastAsiaTheme="minorHAnsi"/>
          <w:sz w:val="24"/>
          <w:szCs w:val="24"/>
        </w:rPr>
        <w:t>s</w:t>
      </w:r>
      <w:r w:rsidRPr="00E746CC">
        <w:rPr>
          <w:rFonts w:eastAsiaTheme="minorHAnsi"/>
          <w:sz w:val="24"/>
          <w:szCs w:val="24"/>
        </w:rPr>
        <w:t xml:space="preserve"> the criteria used to ev</w:t>
      </w:r>
      <w:r w:rsidR="001D1151" w:rsidRPr="00E746CC">
        <w:rPr>
          <w:rFonts w:eastAsiaTheme="minorHAnsi"/>
          <w:sz w:val="24"/>
          <w:szCs w:val="24"/>
        </w:rPr>
        <w:t xml:space="preserve">aluate </w:t>
      </w:r>
      <w:r w:rsidR="001E3A0D" w:rsidRPr="00E746CC">
        <w:rPr>
          <w:rFonts w:eastAsiaTheme="minorHAnsi"/>
          <w:sz w:val="24"/>
          <w:szCs w:val="24"/>
        </w:rPr>
        <w:t>external</w:t>
      </w:r>
      <w:r w:rsidR="001D1151" w:rsidRPr="00E746CC">
        <w:rPr>
          <w:rFonts w:eastAsiaTheme="minorHAnsi"/>
          <w:sz w:val="24"/>
          <w:szCs w:val="24"/>
        </w:rPr>
        <w:t xml:space="preserve"> link</w:t>
      </w:r>
      <w:r w:rsidR="00EE2985" w:rsidRPr="00E746CC">
        <w:rPr>
          <w:rFonts w:eastAsiaTheme="minorHAnsi"/>
          <w:sz w:val="24"/>
          <w:szCs w:val="24"/>
        </w:rPr>
        <w:t>s</w:t>
      </w:r>
      <w:r w:rsidR="00E746CC">
        <w:rPr>
          <w:rFonts w:eastAsiaTheme="minorHAnsi"/>
          <w:sz w:val="24"/>
          <w:szCs w:val="24"/>
        </w:rPr>
        <w:t xml:space="preserve">.  </w:t>
      </w:r>
      <w:r w:rsidR="0047590F" w:rsidRPr="00E746CC">
        <w:rPr>
          <w:rFonts w:eastAsiaTheme="minorHAnsi"/>
          <w:sz w:val="24"/>
          <w:szCs w:val="24"/>
        </w:rPr>
        <w:t>The website indicated that links</w:t>
      </w:r>
      <w:r w:rsidRPr="00E746CC">
        <w:rPr>
          <w:rFonts w:eastAsiaTheme="minorHAnsi"/>
          <w:sz w:val="24"/>
          <w:szCs w:val="24"/>
        </w:rPr>
        <w:t xml:space="preserve"> </w:t>
      </w:r>
      <w:r w:rsidR="00EA70A8" w:rsidRPr="00E746CC">
        <w:rPr>
          <w:rFonts w:eastAsiaTheme="minorHAnsi"/>
          <w:sz w:val="24"/>
          <w:szCs w:val="24"/>
        </w:rPr>
        <w:t>were</w:t>
      </w:r>
      <w:r w:rsidRPr="00E746CC">
        <w:rPr>
          <w:rFonts w:eastAsiaTheme="minorHAnsi"/>
          <w:sz w:val="24"/>
          <w:szCs w:val="24"/>
        </w:rPr>
        <w:t xml:space="preserve"> revi</w:t>
      </w:r>
      <w:r w:rsidR="00E746CC" w:rsidRPr="00E746CC">
        <w:rPr>
          <w:rFonts w:eastAsiaTheme="minorHAnsi"/>
          <w:sz w:val="24"/>
          <w:szCs w:val="24"/>
        </w:rPr>
        <w:t>ewed for quality of information</w:t>
      </w:r>
      <w:r w:rsidRPr="00E746CC">
        <w:rPr>
          <w:rFonts w:eastAsiaTheme="minorHAnsi"/>
          <w:sz w:val="24"/>
          <w:szCs w:val="24"/>
        </w:rPr>
        <w:t xml:space="preserve"> and limited to thos</w:t>
      </w:r>
      <w:r w:rsidR="001D1151" w:rsidRPr="00E746CC">
        <w:rPr>
          <w:rFonts w:eastAsiaTheme="minorHAnsi"/>
          <w:sz w:val="24"/>
          <w:szCs w:val="24"/>
        </w:rPr>
        <w:t>e that provide health content</w:t>
      </w:r>
      <w:r w:rsidR="00E746CC" w:rsidRPr="00E746CC">
        <w:rPr>
          <w:rFonts w:eastAsiaTheme="minorHAnsi"/>
          <w:sz w:val="24"/>
          <w:szCs w:val="24"/>
        </w:rPr>
        <w:t xml:space="preserve">.  </w:t>
      </w:r>
      <w:r w:rsidR="005723B1" w:rsidRPr="00E746CC">
        <w:rPr>
          <w:rFonts w:eastAsiaTheme="minorHAnsi"/>
          <w:sz w:val="24"/>
          <w:szCs w:val="24"/>
        </w:rPr>
        <w:t>External links were only to</w:t>
      </w:r>
      <w:r w:rsidRPr="00E746CC">
        <w:rPr>
          <w:rFonts w:eastAsiaTheme="minorHAnsi"/>
          <w:sz w:val="24"/>
          <w:szCs w:val="24"/>
        </w:rPr>
        <w:t xml:space="preserve"> credible</w:t>
      </w:r>
      <w:r w:rsidRPr="00215356">
        <w:rPr>
          <w:rFonts w:eastAsiaTheme="minorHAnsi"/>
          <w:sz w:val="24"/>
          <w:szCs w:val="24"/>
        </w:rPr>
        <w:t>, reliable resources and associated national organizatio</w:t>
      </w:r>
      <w:r w:rsidR="00E746CC">
        <w:rPr>
          <w:rFonts w:eastAsiaTheme="minorHAnsi"/>
          <w:sz w:val="24"/>
          <w:szCs w:val="24"/>
        </w:rPr>
        <w:t xml:space="preserve">ns </w:t>
      </w:r>
      <w:r w:rsidR="00E746CC" w:rsidRPr="003A14B6">
        <w:rPr>
          <w:rFonts w:eastAsiaTheme="minorHAnsi"/>
          <w:sz w:val="24"/>
          <w:szCs w:val="24"/>
        </w:rPr>
        <w:t xml:space="preserve">(MedlinePlus, 2011).  </w:t>
      </w:r>
      <w:r w:rsidR="00CD68C4" w:rsidRPr="003A14B6">
        <w:rPr>
          <w:rFonts w:eastAsiaTheme="minorHAnsi"/>
          <w:sz w:val="24"/>
          <w:szCs w:val="24"/>
        </w:rPr>
        <w:t>T</w:t>
      </w:r>
      <w:r w:rsidRPr="003A14B6">
        <w:rPr>
          <w:rFonts w:eastAsiaTheme="minorHAnsi"/>
          <w:sz w:val="24"/>
          <w:szCs w:val="24"/>
        </w:rPr>
        <w:t>he source of the link</w:t>
      </w:r>
      <w:r w:rsidR="00CD68C4" w:rsidRPr="003A14B6">
        <w:rPr>
          <w:rFonts w:eastAsiaTheme="minorHAnsi"/>
          <w:sz w:val="24"/>
          <w:szCs w:val="24"/>
        </w:rPr>
        <w:t xml:space="preserve"> </w:t>
      </w:r>
      <w:r w:rsidR="00E746CC" w:rsidRPr="003A14B6">
        <w:rPr>
          <w:rFonts w:eastAsiaTheme="minorHAnsi"/>
          <w:sz w:val="24"/>
          <w:szCs w:val="24"/>
        </w:rPr>
        <w:t>is</w:t>
      </w:r>
      <w:r w:rsidR="00CD68C4" w:rsidRPr="003A14B6">
        <w:rPr>
          <w:rFonts w:eastAsiaTheme="minorHAnsi"/>
          <w:sz w:val="24"/>
          <w:szCs w:val="24"/>
        </w:rPr>
        <w:t xml:space="preserve"> clearly shown.  All l</w:t>
      </w:r>
      <w:r w:rsidRPr="003A14B6">
        <w:rPr>
          <w:rFonts w:eastAsiaTheme="minorHAnsi"/>
          <w:sz w:val="24"/>
          <w:szCs w:val="24"/>
        </w:rPr>
        <w:t xml:space="preserve">inks </w:t>
      </w:r>
      <w:r w:rsidR="00CD68C4" w:rsidRPr="003A14B6">
        <w:rPr>
          <w:rFonts w:eastAsiaTheme="minorHAnsi"/>
          <w:sz w:val="24"/>
          <w:szCs w:val="24"/>
        </w:rPr>
        <w:t xml:space="preserve">were </w:t>
      </w:r>
      <w:r w:rsidRPr="003A14B6">
        <w:rPr>
          <w:rFonts w:eastAsiaTheme="minorHAnsi"/>
          <w:sz w:val="24"/>
          <w:szCs w:val="24"/>
        </w:rPr>
        <w:t xml:space="preserve">directly related to the </w:t>
      </w:r>
      <w:r w:rsidR="00CD68C4" w:rsidRPr="003A14B6">
        <w:rPr>
          <w:rFonts w:eastAsiaTheme="minorHAnsi"/>
          <w:sz w:val="24"/>
          <w:szCs w:val="24"/>
        </w:rPr>
        <w:t xml:space="preserve">search performed, </w:t>
      </w:r>
      <w:r w:rsidRPr="003A14B6">
        <w:rPr>
          <w:rFonts w:eastAsiaTheme="minorHAnsi"/>
          <w:sz w:val="24"/>
          <w:szCs w:val="24"/>
        </w:rPr>
        <w:t xml:space="preserve">and </w:t>
      </w:r>
      <w:r w:rsidR="001D1151" w:rsidRPr="003A14B6">
        <w:rPr>
          <w:rFonts w:eastAsiaTheme="minorHAnsi"/>
          <w:sz w:val="24"/>
          <w:szCs w:val="24"/>
        </w:rPr>
        <w:t>provide</w:t>
      </w:r>
      <w:r w:rsidR="00CD68C4" w:rsidRPr="003A14B6">
        <w:rPr>
          <w:rFonts w:eastAsiaTheme="minorHAnsi"/>
          <w:sz w:val="24"/>
          <w:szCs w:val="24"/>
        </w:rPr>
        <w:t>d</w:t>
      </w:r>
      <w:r w:rsidR="001D1151" w:rsidRPr="003A14B6">
        <w:rPr>
          <w:rFonts w:eastAsiaTheme="minorHAnsi"/>
          <w:sz w:val="24"/>
          <w:szCs w:val="24"/>
        </w:rPr>
        <w:t xml:space="preserve"> additional resources</w:t>
      </w:r>
      <w:r w:rsidR="003A14B6" w:rsidRPr="003A14B6">
        <w:rPr>
          <w:rFonts w:eastAsiaTheme="minorHAnsi"/>
          <w:sz w:val="24"/>
          <w:szCs w:val="24"/>
        </w:rPr>
        <w:t xml:space="preserve">.  </w:t>
      </w:r>
      <w:r w:rsidR="00CD68C4" w:rsidRPr="003A14B6">
        <w:rPr>
          <w:rFonts w:eastAsiaTheme="minorHAnsi"/>
          <w:sz w:val="24"/>
          <w:szCs w:val="24"/>
        </w:rPr>
        <w:t>L</w:t>
      </w:r>
      <w:r w:rsidRPr="003A14B6">
        <w:rPr>
          <w:rFonts w:eastAsiaTheme="minorHAnsi"/>
          <w:sz w:val="24"/>
          <w:szCs w:val="24"/>
        </w:rPr>
        <w:t xml:space="preserve">inks operated properly and no </w:t>
      </w:r>
      <w:r w:rsidR="00CD68C4" w:rsidRPr="003A14B6">
        <w:rPr>
          <w:rFonts w:eastAsiaTheme="minorHAnsi"/>
          <w:sz w:val="24"/>
          <w:szCs w:val="24"/>
        </w:rPr>
        <w:t>non-functioning</w:t>
      </w:r>
      <w:r w:rsidRPr="003A14B6">
        <w:rPr>
          <w:rFonts w:eastAsiaTheme="minorHAnsi"/>
          <w:sz w:val="24"/>
          <w:szCs w:val="24"/>
        </w:rPr>
        <w:t xml:space="preserve"> links were encountered.  MedlinePlus </w:t>
      </w:r>
      <w:r w:rsidR="00D43F74" w:rsidRPr="003A14B6">
        <w:rPr>
          <w:rFonts w:eastAsiaTheme="minorHAnsi"/>
          <w:sz w:val="24"/>
          <w:szCs w:val="24"/>
        </w:rPr>
        <w:t>linked only</w:t>
      </w:r>
      <w:r w:rsidRPr="003A14B6">
        <w:rPr>
          <w:rFonts w:eastAsiaTheme="minorHAnsi"/>
          <w:sz w:val="24"/>
          <w:szCs w:val="24"/>
        </w:rPr>
        <w:t xml:space="preserve"> to original information and nothing </w:t>
      </w:r>
      <w:r w:rsidR="00D43F74" w:rsidRPr="003A14B6">
        <w:rPr>
          <w:rFonts w:eastAsiaTheme="minorHAnsi"/>
          <w:sz w:val="24"/>
          <w:szCs w:val="24"/>
        </w:rPr>
        <w:t xml:space="preserve">was </w:t>
      </w:r>
      <w:r w:rsidRPr="003A14B6">
        <w:rPr>
          <w:rFonts w:eastAsiaTheme="minorHAnsi"/>
          <w:sz w:val="24"/>
          <w:szCs w:val="24"/>
        </w:rPr>
        <w:t>copied from another sour</w:t>
      </w:r>
      <w:r w:rsidR="003A14B6" w:rsidRPr="003A14B6">
        <w:rPr>
          <w:rFonts w:eastAsiaTheme="minorHAnsi"/>
          <w:sz w:val="24"/>
          <w:szCs w:val="24"/>
        </w:rPr>
        <w:t xml:space="preserve">ce (MedlinePlus, 2011).  </w:t>
      </w:r>
      <w:r w:rsidRPr="003A14B6">
        <w:rPr>
          <w:rFonts w:eastAsiaTheme="minorHAnsi"/>
          <w:sz w:val="24"/>
          <w:szCs w:val="24"/>
        </w:rPr>
        <w:t xml:space="preserve">The </w:t>
      </w:r>
      <w:r w:rsidR="00D43F74" w:rsidRPr="003A14B6">
        <w:rPr>
          <w:rFonts w:eastAsiaTheme="minorHAnsi"/>
          <w:sz w:val="24"/>
          <w:szCs w:val="24"/>
        </w:rPr>
        <w:t xml:space="preserve">website’s </w:t>
      </w:r>
      <w:r w:rsidRPr="003A14B6">
        <w:rPr>
          <w:rFonts w:eastAsiaTheme="minorHAnsi"/>
          <w:sz w:val="24"/>
          <w:szCs w:val="24"/>
        </w:rPr>
        <w:t>primary inten</w:t>
      </w:r>
      <w:r w:rsidR="001D1151" w:rsidRPr="003A14B6">
        <w:rPr>
          <w:rFonts w:eastAsiaTheme="minorHAnsi"/>
          <w:sz w:val="24"/>
          <w:szCs w:val="24"/>
        </w:rPr>
        <w:t xml:space="preserve">t </w:t>
      </w:r>
      <w:r w:rsidR="003A14B6" w:rsidRPr="003A14B6">
        <w:rPr>
          <w:rFonts w:eastAsiaTheme="minorHAnsi"/>
          <w:sz w:val="24"/>
          <w:szCs w:val="24"/>
        </w:rPr>
        <w:t>is</w:t>
      </w:r>
      <w:r w:rsidR="00D43F74" w:rsidRPr="003A14B6">
        <w:rPr>
          <w:rFonts w:eastAsiaTheme="minorHAnsi"/>
          <w:sz w:val="24"/>
          <w:szCs w:val="24"/>
        </w:rPr>
        <w:t xml:space="preserve"> to educate</w:t>
      </w:r>
      <w:r w:rsidR="003A14B6" w:rsidRPr="003A14B6">
        <w:rPr>
          <w:rFonts w:eastAsiaTheme="minorHAnsi"/>
          <w:sz w:val="24"/>
          <w:szCs w:val="24"/>
        </w:rPr>
        <w:t xml:space="preserve">.  </w:t>
      </w:r>
      <w:r w:rsidR="00A429F6" w:rsidRPr="003A14B6">
        <w:rPr>
          <w:rFonts w:eastAsiaTheme="minorHAnsi"/>
          <w:sz w:val="24"/>
          <w:szCs w:val="24"/>
        </w:rPr>
        <w:t>A</w:t>
      </w:r>
      <w:r w:rsidR="003A14B6" w:rsidRPr="003A14B6">
        <w:rPr>
          <w:rFonts w:eastAsiaTheme="minorHAnsi"/>
          <w:sz w:val="24"/>
          <w:szCs w:val="24"/>
        </w:rPr>
        <w:t>ll</w:t>
      </w:r>
      <w:r w:rsidRPr="003A14B6">
        <w:rPr>
          <w:rFonts w:eastAsiaTheme="minorHAnsi"/>
          <w:sz w:val="24"/>
          <w:szCs w:val="24"/>
        </w:rPr>
        <w:t xml:space="preserve"> participating organizations must </w:t>
      </w:r>
      <w:r w:rsidR="00A429F6" w:rsidRPr="003A14B6">
        <w:rPr>
          <w:rFonts w:eastAsiaTheme="minorHAnsi"/>
          <w:sz w:val="24"/>
          <w:szCs w:val="24"/>
        </w:rPr>
        <w:t>offer accurate, science-</w:t>
      </w:r>
      <w:r w:rsidRPr="003A14B6">
        <w:rPr>
          <w:rFonts w:eastAsiaTheme="minorHAnsi"/>
          <w:sz w:val="24"/>
          <w:szCs w:val="24"/>
        </w:rPr>
        <w:t xml:space="preserve">based information </w:t>
      </w:r>
      <w:r w:rsidR="00A429F6" w:rsidRPr="003A14B6">
        <w:rPr>
          <w:rFonts w:eastAsiaTheme="minorHAnsi"/>
          <w:sz w:val="24"/>
          <w:szCs w:val="24"/>
        </w:rPr>
        <w:t>which</w:t>
      </w:r>
      <w:r w:rsidR="00E95118" w:rsidRPr="003A14B6">
        <w:rPr>
          <w:rFonts w:eastAsiaTheme="minorHAnsi"/>
          <w:sz w:val="24"/>
          <w:szCs w:val="24"/>
        </w:rPr>
        <w:t xml:space="preserve"> either</w:t>
      </w:r>
      <w:r w:rsidR="00A429F6" w:rsidRPr="003A14B6">
        <w:rPr>
          <w:rFonts w:eastAsiaTheme="minorHAnsi"/>
          <w:sz w:val="24"/>
          <w:szCs w:val="24"/>
        </w:rPr>
        <w:t xml:space="preserve"> </w:t>
      </w:r>
      <w:r w:rsidRPr="003A14B6">
        <w:rPr>
          <w:rFonts w:eastAsiaTheme="minorHAnsi"/>
          <w:sz w:val="24"/>
          <w:szCs w:val="24"/>
        </w:rPr>
        <w:t xml:space="preserve">compliments or enhances the information </w:t>
      </w:r>
      <w:r w:rsidR="00A5327B" w:rsidRPr="003A14B6">
        <w:rPr>
          <w:rFonts w:eastAsiaTheme="minorHAnsi"/>
          <w:sz w:val="24"/>
          <w:szCs w:val="24"/>
        </w:rPr>
        <w:t>from</w:t>
      </w:r>
      <w:r w:rsidRPr="003A14B6">
        <w:rPr>
          <w:rFonts w:eastAsiaTheme="minorHAnsi"/>
          <w:sz w:val="24"/>
          <w:szCs w:val="24"/>
        </w:rPr>
        <w:t xml:space="preserve"> </w:t>
      </w:r>
      <w:r w:rsidR="00A5327B" w:rsidRPr="003A14B6">
        <w:rPr>
          <w:rFonts w:eastAsiaTheme="minorHAnsi"/>
          <w:sz w:val="24"/>
          <w:szCs w:val="24"/>
        </w:rPr>
        <w:t>the NLM</w:t>
      </w:r>
      <w:r w:rsidR="003A14B6">
        <w:rPr>
          <w:rFonts w:eastAsiaTheme="minorHAnsi"/>
          <w:sz w:val="24"/>
          <w:szCs w:val="24"/>
        </w:rPr>
        <w:t xml:space="preserve">.  </w:t>
      </w:r>
      <w:r w:rsidR="00A5327B" w:rsidRPr="003A14B6">
        <w:rPr>
          <w:rFonts w:eastAsiaTheme="minorHAnsi"/>
          <w:sz w:val="24"/>
          <w:szCs w:val="24"/>
        </w:rPr>
        <w:t>P</w:t>
      </w:r>
      <w:r w:rsidRPr="00215356">
        <w:rPr>
          <w:rFonts w:eastAsiaTheme="minorHAnsi"/>
          <w:sz w:val="24"/>
          <w:szCs w:val="24"/>
        </w:rPr>
        <w:t>articipating organizations must have a matching mission</w:t>
      </w:r>
      <w:r w:rsidRPr="003A14B6">
        <w:rPr>
          <w:rFonts w:eastAsiaTheme="minorHAnsi"/>
          <w:sz w:val="24"/>
          <w:szCs w:val="24"/>
        </w:rPr>
        <w:t xml:space="preserve"> </w:t>
      </w:r>
      <w:r w:rsidR="00741D83" w:rsidRPr="003A14B6">
        <w:rPr>
          <w:rFonts w:eastAsiaTheme="minorHAnsi"/>
          <w:sz w:val="24"/>
          <w:szCs w:val="24"/>
        </w:rPr>
        <w:t>of</w:t>
      </w:r>
      <w:r w:rsidRPr="003A14B6">
        <w:rPr>
          <w:rFonts w:eastAsiaTheme="minorHAnsi"/>
          <w:sz w:val="24"/>
          <w:szCs w:val="24"/>
        </w:rPr>
        <w:t xml:space="preserve"> </w:t>
      </w:r>
      <w:r w:rsidRPr="00215356">
        <w:rPr>
          <w:rFonts w:eastAsiaTheme="minorHAnsi"/>
          <w:sz w:val="24"/>
          <w:szCs w:val="24"/>
        </w:rPr>
        <w:t>education only.</w:t>
      </w:r>
      <w:r w:rsidR="00DE7103">
        <w:rPr>
          <w:rFonts w:eastAsiaTheme="minorHAnsi"/>
          <w:sz w:val="24"/>
          <w:szCs w:val="24"/>
        </w:rPr>
        <w:t xml:space="preserve">  </w:t>
      </w:r>
    </w:p>
    <w:p w:rsidR="00FF085F" w:rsidRDefault="00FF085F" w:rsidP="00FF085F">
      <w:pPr>
        <w:overflowPunct/>
        <w:autoSpaceDE/>
        <w:autoSpaceDN/>
        <w:adjustRightInd/>
        <w:spacing w:after="200" w:line="480" w:lineRule="auto"/>
        <w:textAlignment w:val="auto"/>
        <w:rPr>
          <w:rFonts w:eastAsiaTheme="minorHAnsi"/>
          <w:sz w:val="24"/>
          <w:szCs w:val="24"/>
        </w:rPr>
      </w:pPr>
    </w:p>
    <w:p w:rsidR="00FF085F" w:rsidRDefault="00FF085F" w:rsidP="00FF085F">
      <w:pPr>
        <w:overflowPunct/>
        <w:autoSpaceDE/>
        <w:autoSpaceDN/>
        <w:adjustRightInd/>
        <w:spacing w:after="200" w:line="480" w:lineRule="auto"/>
        <w:textAlignment w:val="auto"/>
        <w:rPr>
          <w:rFonts w:eastAsiaTheme="minorHAnsi"/>
          <w:b/>
          <w:sz w:val="24"/>
          <w:szCs w:val="24"/>
        </w:rPr>
      </w:pPr>
    </w:p>
    <w:p w:rsidR="00215356" w:rsidRPr="003A14B6" w:rsidRDefault="00215356" w:rsidP="00215356">
      <w:pPr>
        <w:overflowPunct/>
        <w:autoSpaceDE/>
        <w:autoSpaceDN/>
        <w:adjustRightInd/>
        <w:spacing w:after="200" w:line="480" w:lineRule="auto"/>
        <w:jc w:val="center"/>
        <w:textAlignment w:val="auto"/>
        <w:rPr>
          <w:rFonts w:eastAsiaTheme="minorHAnsi"/>
          <w:b/>
          <w:sz w:val="24"/>
          <w:szCs w:val="24"/>
        </w:rPr>
      </w:pPr>
      <w:r w:rsidRPr="003A14B6">
        <w:rPr>
          <w:rFonts w:eastAsiaTheme="minorHAnsi"/>
          <w:b/>
          <w:sz w:val="24"/>
          <w:szCs w:val="24"/>
        </w:rPr>
        <w:lastRenderedPageBreak/>
        <w:t>Structure</w:t>
      </w:r>
    </w:p>
    <w:p w:rsidR="00D3484D" w:rsidRDefault="00215356" w:rsidP="00D3484D">
      <w:pPr>
        <w:overflowPunct/>
        <w:autoSpaceDE/>
        <w:autoSpaceDN/>
        <w:adjustRightInd/>
        <w:spacing w:after="200" w:line="480" w:lineRule="auto"/>
        <w:ind w:firstLine="720"/>
        <w:textAlignment w:val="auto"/>
        <w:rPr>
          <w:rFonts w:eastAsiaTheme="minorHAnsi"/>
          <w:sz w:val="24"/>
          <w:szCs w:val="24"/>
        </w:rPr>
      </w:pPr>
      <w:r w:rsidRPr="003A14B6">
        <w:rPr>
          <w:rFonts w:eastAsiaTheme="minorHAnsi"/>
          <w:sz w:val="24"/>
          <w:szCs w:val="24"/>
        </w:rPr>
        <w:t xml:space="preserve">The </w:t>
      </w:r>
      <w:r w:rsidR="00424106" w:rsidRPr="003A14B6">
        <w:rPr>
          <w:rFonts w:eastAsiaTheme="minorHAnsi"/>
          <w:sz w:val="24"/>
          <w:szCs w:val="24"/>
        </w:rPr>
        <w:t>s</w:t>
      </w:r>
      <w:r w:rsidRPr="003A14B6">
        <w:rPr>
          <w:rFonts w:eastAsiaTheme="minorHAnsi"/>
          <w:sz w:val="24"/>
          <w:szCs w:val="24"/>
        </w:rPr>
        <w:t>tructure of the webs</w:t>
      </w:r>
      <w:r w:rsidR="001D1151" w:rsidRPr="003A14B6">
        <w:rPr>
          <w:rFonts w:eastAsiaTheme="minorHAnsi"/>
          <w:sz w:val="24"/>
          <w:szCs w:val="24"/>
        </w:rPr>
        <w:t xml:space="preserve">ite scored 9/10 on the HRWSEF. </w:t>
      </w:r>
      <w:r w:rsidR="003A14B6" w:rsidRPr="003A14B6">
        <w:rPr>
          <w:rFonts w:eastAsiaTheme="minorHAnsi"/>
          <w:sz w:val="24"/>
          <w:szCs w:val="24"/>
        </w:rPr>
        <w:t xml:space="preserve"> </w:t>
      </w:r>
      <w:r w:rsidRPr="003A14B6">
        <w:rPr>
          <w:rFonts w:eastAsiaTheme="minorHAnsi"/>
          <w:sz w:val="24"/>
          <w:szCs w:val="24"/>
        </w:rPr>
        <w:t>MedlinePlus offer</w:t>
      </w:r>
      <w:r w:rsidR="003A14B6" w:rsidRPr="003A14B6">
        <w:rPr>
          <w:rFonts w:eastAsiaTheme="minorHAnsi"/>
          <w:sz w:val="24"/>
          <w:szCs w:val="24"/>
        </w:rPr>
        <w:t>s</w:t>
      </w:r>
      <w:r w:rsidRPr="003A14B6">
        <w:rPr>
          <w:rFonts w:eastAsiaTheme="minorHAnsi"/>
          <w:sz w:val="24"/>
          <w:szCs w:val="24"/>
        </w:rPr>
        <w:t xml:space="preserve"> various </w:t>
      </w:r>
      <w:r w:rsidR="00424106" w:rsidRPr="003A14B6">
        <w:rPr>
          <w:rFonts w:eastAsiaTheme="minorHAnsi"/>
          <w:sz w:val="24"/>
          <w:szCs w:val="24"/>
        </w:rPr>
        <w:t>informational formats for different user learning styles,</w:t>
      </w:r>
      <w:r w:rsidRPr="003A14B6">
        <w:rPr>
          <w:rFonts w:eastAsiaTheme="minorHAnsi"/>
          <w:sz w:val="24"/>
          <w:szCs w:val="24"/>
        </w:rPr>
        <w:t xml:space="preserve"> but d</w:t>
      </w:r>
      <w:r w:rsidR="00424106" w:rsidRPr="003A14B6">
        <w:rPr>
          <w:rFonts w:eastAsiaTheme="minorHAnsi"/>
          <w:sz w:val="24"/>
          <w:szCs w:val="24"/>
        </w:rPr>
        <w:t>id</w:t>
      </w:r>
      <w:r w:rsidRPr="003A14B6">
        <w:rPr>
          <w:rFonts w:eastAsiaTheme="minorHAnsi"/>
          <w:sz w:val="24"/>
          <w:szCs w:val="24"/>
        </w:rPr>
        <w:t xml:space="preserve"> not provide a text</w:t>
      </w:r>
      <w:r w:rsidR="00424106" w:rsidRPr="003A14B6">
        <w:rPr>
          <w:rFonts w:eastAsiaTheme="minorHAnsi"/>
          <w:sz w:val="24"/>
          <w:szCs w:val="24"/>
        </w:rPr>
        <w:t>-</w:t>
      </w:r>
      <w:r w:rsidRPr="003A14B6">
        <w:rPr>
          <w:rFonts w:eastAsiaTheme="minorHAnsi"/>
          <w:sz w:val="24"/>
          <w:szCs w:val="24"/>
        </w:rPr>
        <w:t>only option</w:t>
      </w:r>
      <w:r w:rsidRPr="00215356">
        <w:rPr>
          <w:rFonts w:eastAsiaTheme="minorHAnsi"/>
          <w:sz w:val="24"/>
          <w:szCs w:val="24"/>
        </w:rPr>
        <w:t xml:space="preserve">. </w:t>
      </w:r>
      <w:r w:rsidRPr="003A14B6">
        <w:rPr>
          <w:rFonts w:eastAsiaTheme="minorHAnsi"/>
          <w:sz w:val="24"/>
          <w:szCs w:val="24"/>
        </w:rPr>
        <w:t xml:space="preserve">The website </w:t>
      </w:r>
      <w:r w:rsidR="003A14B6" w:rsidRPr="003A14B6">
        <w:rPr>
          <w:rFonts w:eastAsiaTheme="minorHAnsi"/>
          <w:sz w:val="24"/>
          <w:szCs w:val="24"/>
        </w:rPr>
        <w:t>is</w:t>
      </w:r>
      <w:r w:rsidR="00FD77FD" w:rsidRPr="003A14B6">
        <w:rPr>
          <w:rFonts w:eastAsiaTheme="minorHAnsi"/>
          <w:sz w:val="24"/>
          <w:szCs w:val="24"/>
        </w:rPr>
        <w:t xml:space="preserve"> </w:t>
      </w:r>
      <w:r w:rsidRPr="003A14B6">
        <w:rPr>
          <w:rFonts w:eastAsiaTheme="minorHAnsi"/>
          <w:sz w:val="24"/>
          <w:szCs w:val="24"/>
        </w:rPr>
        <w:t>accessible to all users including those with specia</w:t>
      </w:r>
      <w:r w:rsidR="001D1151" w:rsidRPr="003A14B6">
        <w:rPr>
          <w:rFonts w:eastAsiaTheme="minorHAnsi"/>
          <w:sz w:val="24"/>
          <w:szCs w:val="24"/>
        </w:rPr>
        <w:t xml:space="preserve">l needs or adaptive equipment. </w:t>
      </w:r>
      <w:r w:rsidR="003A14B6" w:rsidRPr="003A14B6">
        <w:rPr>
          <w:rFonts w:eastAsiaTheme="minorHAnsi"/>
          <w:sz w:val="24"/>
          <w:szCs w:val="24"/>
        </w:rPr>
        <w:t xml:space="preserve">A </w:t>
      </w:r>
      <w:r w:rsidRPr="003A14B6">
        <w:rPr>
          <w:rFonts w:eastAsiaTheme="minorHAnsi"/>
          <w:sz w:val="24"/>
          <w:szCs w:val="24"/>
        </w:rPr>
        <w:t xml:space="preserve">toll-free number and email address </w:t>
      </w:r>
      <w:r w:rsidR="003A14B6" w:rsidRPr="003A14B6">
        <w:rPr>
          <w:rFonts w:eastAsiaTheme="minorHAnsi"/>
          <w:sz w:val="24"/>
          <w:szCs w:val="24"/>
        </w:rPr>
        <w:t>are</w:t>
      </w:r>
      <w:r w:rsidR="007734DC" w:rsidRPr="003A14B6">
        <w:rPr>
          <w:rFonts w:eastAsiaTheme="minorHAnsi"/>
          <w:sz w:val="24"/>
          <w:szCs w:val="24"/>
        </w:rPr>
        <w:t xml:space="preserve"> available for reporting of </w:t>
      </w:r>
      <w:r w:rsidR="001D1151" w:rsidRPr="003A14B6">
        <w:rPr>
          <w:rFonts w:eastAsiaTheme="minorHAnsi"/>
          <w:sz w:val="24"/>
          <w:szCs w:val="24"/>
        </w:rPr>
        <w:t>accessibility issues</w:t>
      </w:r>
      <w:r w:rsidR="003A14B6" w:rsidRPr="003A14B6">
        <w:rPr>
          <w:rFonts w:eastAsiaTheme="minorHAnsi"/>
          <w:sz w:val="24"/>
          <w:szCs w:val="24"/>
        </w:rPr>
        <w:t xml:space="preserve">.  </w:t>
      </w:r>
      <w:r w:rsidR="005F6F61" w:rsidRPr="003A14B6">
        <w:rPr>
          <w:rFonts w:eastAsiaTheme="minorHAnsi"/>
          <w:sz w:val="24"/>
          <w:szCs w:val="24"/>
        </w:rPr>
        <w:t>To make the site more user-friendly,</w:t>
      </w:r>
      <w:r w:rsidR="001E3A0D" w:rsidRPr="003A14B6">
        <w:rPr>
          <w:rFonts w:eastAsiaTheme="minorHAnsi"/>
          <w:sz w:val="24"/>
          <w:szCs w:val="24"/>
        </w:rPr>
        <w:t xml:space="preserve"> MedlinePlus</w:t>
      </w:r>
      <w:r w:rsidRPr="003A14B6">
        <w:rPr>
          <w:rFonts w:eastAsiaTheme="minorHAnsi"/>
          <w:sz w:val="24"/>
          <w:szCs w:val="24"/>
        </w:rPr>
        <w:t xml:space="preserve"> offer</w:t>
      </w:r>
      <w:r w:rsidR="003A14B6" w:rsidRPr="003A14B6">
        <w:rPr>
          <w:rFonts w:eastAsiaTheme="minorHAnsi"/>
          <w:sz w:val="24"/>
          <w:szCs w:val="24"/>
        </w:rPr>
        <w:t>s</w:t>
      </w:r>
      <w:r w:rsidRPr="003A14B6">
        <w:rPr>
          <w:rFonts w:eastAsiaTheme="minorHAnsi"/>
          <w:sz w:val="24"/>
          <w:szCs w:val="24"/>
        </w:rPr>
        <w:t xml:space="preserve"> </w:t>
      </w:r>
      <w:r w:rsidR="005F6F61" w:rsidRPr="003A14B6">
        <w:rPr>
          <w:rFonts w:eastAsiaTheme="minorHAnsi"/>
          <w:sz w:val="24"/>
          <w:szCs w:val="24"/>
        </w:rPr>
        <w:t xml:space="preserve">access via </w:t>
      </w:r>
      <w:r w:rsidRPr="003A14B6">
        <w:rPr>
          <w:rFonts w:eastAsiaTheme="minorHAnsi"/>
          <w:sz w:val="24"/>
          <w:szCs w:val="24"/>
        </w:rPr>
        <w:t xml:space="preserve">mobile </w:t>
      </w:r>
      <w:r w:rsidR="005F6F61" w:rsidRPr="003A14B6">
        <w:rPr>
          <w:rFonts w:eastAsiaTheme="minorHAnsi"/>
          <w:sz w:val="24"/>
          <w:szCs w:val="24"/>
        </w:rPr>
        <w:t>devices</w:t>
      </w:r>
      <w:r w:rsidRPr="003A14B6">
        <w:rPr>
          <w:rFonts w:eastAsiaTheme="minorHAnsi"/>
          <w:sz w:val="24"/>
          <w:szCs w:val="24"/>
        </w:rPr>
        <w:t xml:space="preserve">, email updates, and </w:t>
      </w:r>
      <w:r w:rsidR="005F6F61" w:rsidRPr="003A14B6">
        <w:rPr>
          <w:rFonts w:eastAsiaTheme="minorHAnsi"/>
          <w:sz w:val="24"/>
          <w:szCs w:val="24"/>
        </w:rPr>
        <w:t>T</w:t>
      </w:r>
      <w:r w:rsidRPr="003A14B6">
        <w:rPr>
          <w:rFonts w:eastAsiaTheme="minorHAnsi"/>
          <w:sz w:val="24"/>
          <w:szCs w:val="24"/>
        </w:rPr>
        <w:t>witter</w:t>
      </w:r>
      <w:r w:rsidR="003A14B6">
        <w:rPr>
          <w:rFonts w:eastAsiaTheme="minorHAnsi"/>
          <w:sz w:val="24"/>
          <w:szCs w:val="24"/>
        </w:rPr>
        <w:t xml:space="preserve">.  </w:t>
      </w:r>
      <w:r w:rsidR="009B2852" w:rsidRPr="003A14B6">
        <w:rPr>
          <w:rFonts w:eastAsiaTheme="minorHAnsi"/>
          <w:sz w:val="24"/>
          <w:szCs w:val="24"/>
        </w:rPr>
        <w:t>To enhance usefulness with healthcare providers, t</w:t>
      </w:r>
      <w:r w:rsidRPr="003A14B6">
        <w:rPr>
          <w:rFonts w:eastAsiaTheme="minorHAnsi"/>
          <w:sz w:val="24"/>
          <w:szCs w:val="24"/>
        </w:rPr>
        <w:t xml:space="preserve">he website </w:t>
      </w:r>
      <w:r w:rsidRPr="00215356">
        <w:rPr>
          <w:rFonts w:eastAsiaTheme="minorHAnsi"/>
          <w:sz w:val="24"/>
          <w:szCs w:val="24"/>
        </w:rPr>
        <w:t>may be linked to electronic medical records (EMR)</w:t>
      </w:r>
      <w:r w:rsidR="009B2852">
        <w:rPr>
          <w:rFonts w:eastAsiaTheme="minorHAnsi"/>
          <w:color w:val="FF0000"/>
          <w:sz w:val="24"/>
          <w:szCs w:val="24"/>
        </w:rPr>
        <w:t>.</w:t>
      </w:r>
      <w:r w:rsidRPr="00215356">
        <w:rPr>
          <w:rFonts w:eastAsiaTheme="minorHAnsi"/>
          <w:sz w:val="24"/>
          <w:szCs w:val="24"/>
        </w:rPr>
        <w:t xml:space="preserve"> </w:t>
      </w:r>
      <w:r w:rsidRPr="003A14B6">
        <w:rPr>
          <w:rFonts w:eastAsiaTheme="minorHAnsi"/>
          <w:sz w:val="24"/>
          <w:szCs w:val="24"/>
        </w:rPr>
        <w:t xml:space="preserve">Videos </w:t>
      </w:r>
      <w:r w:rsidR="003A14B6" w:rsidRPr="003A14B6">
        <w:rPr>
          <w:rFonts w:eastAsiaTheme="minorHAnsi"/>
          <w:sz w:val="24"/>
          <w:szCs w:val="24"/>
        </w:rPr>
        <w:t>are</w:t>
      </w:r>
      <w:r w:rsidRPr="003A14B6">
        <w:rPr>
          <w:rFonts w:eastAsiaTheme="minorHAnsi"/>
          <w:sz w:val="24"/>
          <w:szCs w:val="24"/>
        </w:rPr>
        <w:t xml:space="preserve"> free of </w:t>
      </w:r>
      <w:r w:rsidRPr="00215356">
        <w:rPr>
          <w:rFonts w:eastAsiaTheme="minorHAnsi"/>
          <w:sz w:val="24"/>
          <w:szCs w:val="24"/>
        </w:rPr>
        <w:t>advertisements, easily accessed and</w:t>
      </w:r>
      <w:r w:rsidR="001D1151">
        <w:rPr>
          <w:rFonts w:eastAsiaTheme="minorHAnsi"/>
          <w:sz w:val="24"/>
          <w:szCs w:val="24"/>
        </w:rPr>
        <w:t xml:space="preserve"> provide relevant information. </w:t>
      </w:r>
      <w:r w:rsidRPr="00215356">
        <w:rPr>
          <w:rFonts w:eastAsiaTheme="minorHAnsi"/>
          <w:sz w:val="24"/>
          <w:szCs w:val="24"/>
        </w:rPr>
        <w:t>Tutorials, images and diagrams</w:t>
      </w:r>
      <w:r w:rsidR="001D1151">
        <w:rPr>
          <w:rFonts w:eastAsiaTheme="minorHAnsi"/>
          <w:sz w:val="24"/>
          <w:szCs w:val="24"/>
        </w:rPr>
        <w:t xml:space="preserve"> augment written content. </w:t>
      </w:r>
    </w:p>
    <w:p w:rsidR="00215356" w:rsidRPr="00215356" w:rsidRDefault="00A4775F" w:rsidP="00215356">
      <w:pPr>
        <w:overflowPunct/>
        <w:autoSpaceDE/>
        <w:autoSpaceDN/>
        <w:adjustRightInd/>
        <w:spacing w:after="200" w:line="480" w:lineRule="auto"/>
        <w:ind w:firstLine="720"/>
        <w:textAlignment w:val="auto"/>
        <w:rPr>
          <w:rFonts w:eastAsiaTheme="minorHAnsi"/>
          <w:sz w:val="24"/>
          <w:szCs w:val="24"/>
        </w:rPr>
      </w:pPr>
      <w:r w:rsidRPr="003A14B6">
        <w:rPr>
          <w:rFonts w:eastAsiaTheme="minorHAnsi"/>
          <w:sz w:val="24"/>
          <w:szCs w:val="24"/>
        </w:rPr>
        <w:t>G</w:t>
      </w:r>
      <w:r w:rsidR="00215356" w:rsidRPr="003A14B6">
        <w:rPr>
          <w:rFonts w:eastAsiaTheme="minorHAnsi"/>
          <w:sz w:val="24"/>
          <w:szCs w:val="24"/>
        </w:rPr>
        <w:t>raphics and videos download</w:t>
      </w:r>
      <w:r w:rsidRPr="003A14B6">
        <w:rPr>
          <w:rFonts w:eastAsiaTheme="minorHAnsi"/>
          <w:sz w:val="24"/>
          <w:szCs w:val="24"/>
        </w:rPr>
        <w:t>ed</w:t>
      </w:r>
      <w:r w:rsidR="00215356" w:rsidRPr="003A14B6">
        <w:rPr>
          <w:rFonts w:eastAsiaTheme="minorHAnsi"/>
          <w:sz w:val="24"/>
          <w:szCs w:val="24"/>
        </w:rPr>
        <w:t xml:space="preserve"> with </w:t>
      </w:r>
      <w:r w:rsidR="00215356" w:rsidRPr="00215356">
        <w:rPr>
          <w:rFonts w:eastAsiaTheme="minorHAnsi"/>
          <w:sz w:val="24"/>
          <w:szCs w:val="24"/>
        </w:rPr>
        <w:t xml:space="preserve">minimal delay.  </w:t>
      </w:r>
      <w:r w:rsidR="00215356" w:rsidRPr="003A14B6">
        <w:rPr>
          <w:rFonts w:eastAsiaTheme="minorHAnsi"/>
          <w:sz w:val="24"/>
          <w:szCs w:val="24"/>
        </w:rPr>
        <w:t xml:space="preserve">The graphics </w:t>
      </w:r>
      <w:r w:rsidR="000319CE" w:rsidRPr="003A14B6">
        <w:rPr>
          <w:rFonts w:eastAsiaTheme="minorHAnsi"/>
          <w:sz w:val="24"/>
          <w:szCs w:val="24"/>
        </w:rPr>
        <w:t>were</w:t>
      </w:r>
      <w:r w:rsidR="00215356" w:rsidRPr="003A14B6">
        <w:rPr>
          <w:rFonts w:eastAsiaTheme="minorHAnsi"/>
          <w:sz w:val="24"/>
          <w:szCs w:val="24"/>
        </w:rPr>
        <w:t xml:space="preserve"> useful and d</w:t>
      </w:r>
      <w:r w:rsidR="000319CE" w:rsidRPr="003A14B6">
        <w:rPr>
          <w:rFonts w:eastAsiaTheme="minorHAnsi"/>
          <w:sz w:val="24"/>
          <w:szCs w:val="24"/>
        </w:rPr>
        <w:t>id</w:t>
      </w:r>
      <w:r w:rsidR="00215356" w:rsidRPr="003A14B6">
        <w:rPr>
          <w:rFonts w:eastAsiaTheme="minorHAnsi"/>
          <w:sz w:val="24"/>
          <w:szCs w:val="24"/>
        </w:rPr>
        <w:t xml:space="preserve"> not distract the user</w:t>
      </w:r>
      <w:r w:rsidR="003A14B6">
        <w:rPr>
          <w:rFonts w:eastAsiaTheme="minorHAnsi"/>
          <w:sz w:val="24"/>
          <w:szCs w:val="24"/>
        </w:rPr>
        <w:t xml:space="preserve"> with unnecessary information.  </w:t>
      </w:r>
      <w:r w:rsidR="00307FB6" w:rsidRPr="003A14B6">
        <w:rPr>
          <w:rFonts w:eastAsiaTheme="minorHAnsi"/>
          <w:sz w:val="24"/>
          <w:szCs w:val="24"/>
        </w:rPr>
        <w:t>They were a good supplemental tool, although the website’s</w:t>
      </w:r>
      <w:r w:rsidR="00215356" w:rsidRPr="003A14B6">
        <w:rPr>
          <w:rFonts w:eastAsiaTheme="minorHAnsi"/>
          <w:sz w:val="24"/>
          <w:szCs w:val="24"/>
        </w:rPr>
        <w:t xml:space="preserve"> </w:t>
      </w:r>
      <w:r w:rsidR="000319CE" w:rsidRPr="003A14B6">
        <w:rPr>
          <w:rFonts w:eastAsiaTheme="minorHAnsi"/>
          <w:sz w:val="24"/>
          <w:szCs w:val="24"/>
        </w:rPr>
        <w:t xml:space="preserve">content was </w:t>
      </w:r>
      <w:r w:rsidR="001D1151" w:rsidRPr="003A14B6">
        <w:rPr>
          <w:rFonts w:eastAsiaTheme="minorHAnsi"/>
          <w:sz w:val="24"/>
          <w:szCs w:val="24"/>
        </w:rPr>
        <w:t xml:space="preserve">thorough </w:t>
      </w:r>
      <w:r w:rsidR="008C7965" w:rsidRPr="003A14B6">
        <w:rPr>
          <w:rFonts w:eastAsiaTheme="minorHAnsi"/>
          <w:sz w:val="24"/>
          <w:szCs w:val="24"/>
        </w:rPr>
        <w:t>enough to stand alone</w:t>
      </w:r>
      <w:r w:rsidR="00307FB6" w:rsidRPr="003A14B6">
        <w:rPr>
          <w:rFonts w:eastAsiaTheme="minorHAnsi"/>
          <w:sz w:val="24"/>
          <w:szCs w:val="24"/>
        </w:rPr>
        <w:t xml:space="preserve">. </w:t>
      </w:r>
      <w:r w:rsidR="003A14B6" w:rsidRPr="003A14B6">
        <w:rPr>
          <w:rFonts w:eastAsiaTheme="minorHAnsi"/>
          <w:sz w:val="24"/>
          <w:szCs w:val="24"/>
        </w:rPr>
        <w:t xml:space="preserve"> </w:t>
      </w:r>
      <w:r w:rsidR="00215356" w:rsidRPr="003A14B6">
        <w:rPr>
          <w:rFonts w:eastAsiaTheme="minorHAnsi"/>
          <w:sz w:val="24"/>
          <w:szCs w:val="24"/>
        </w:rPr>
        <w:t xml:space="preserve">The </w:t>
      </w:r>
      <w:r w:rsidR="00215356" w:rsidRPr="00215356">
        <w:rPr>
          <w:rFonts w:eastAsiaTheme="minorHAnsi"/>
          <w:sz w:val="24"/>
          <w:szCs w:val="24"/>
        </w:rPr>
        <w:t xml:space="preserve">privacy policy for </w:t>
      </w:r>
      <w:r w:rsidR="00215356" w:rsidRPr="003A14B6">
        <w:rPr>
          <w:rFonts w:eastAsiaTheme="minorHAnsi"/>
          <w:sz w:val="24"/>
          <w:szCs w:val="24"/>
        </w:rPr>
        <w:t xml:space="preserve">MedlinePlus </w:t>
      </w:r>
      <w:r w:rsidR="00E81591" w:rsidRPr="003A14B6">
        <w:rPr>
          <w:rFonts w:eastAsiaTheme="minorHAnsi"/>
          <w:sz w:val="24"/>
          <w:szCs w:val="24"/>
        </w:rPr>
        <w:t>was</w:t>
      </w:r>
      <w:r w:rsidR="00215356" w:rsidRPr="003A14B6">
        <w:rPr>
          <w:rFonts w:eastAsiaTheme="minorHAnsi"/>
          <w:sz w:val="24"/>
          <w:szCs w:val="24"/>
        </w:rPr>
        <w:t xml:space="preserve"> easily access</w:t>
      </w:r>
      <w:r w:rsidR="00E81591" w:rsidRPr="003A14B6">
        <w:rPr>
          <w:rFonts w:eastAsiaTheme="minorHAnsi"/>
          <w:sz w:val="24"/>
          <w:szCs w:val="24"/>
        </w:rPr>
        <w:t>ed</w:t>
      </w:r>
      <w:r w:rsidR="00215356" w:rsidRPr="003A14B6">
        <w:rPr>
          <w:rFonts w:eastAsiaTheme="minorHAnsi"/>
          <w:sz w:val="24"/>
          <w:szCs w:val="24"/>
        </w:rPr>
        <w:t xml:space="preserve">, and clearly </w:t>
      </w:r>
      <w:r w:rsidR="00E81591" w:rsidRPr="003A14B6">
        <w:rPr>
          <w:rFonts w:eastAsiaTheme="minorHAnsi"/>
          <w:sz w:val="24"/>
          <w:szCs w:val="24"/>
        </w:rPr>
        <w:t>indicat</w:t>
      </w:r>
      <w:r w:rsidR="003A14B6" w:rsidRPr="003A14B6">
        <w:rPr>
          <w:rFonts w:eastAsiaTheme="minorHAnsi"/>
          <w:sz w:val="24"/>
          <w:szCs w:val="24"/>
        </w:rPr>
        <w:t>es</w:t>
      </w:r>
      <w:r w:rsidR="00215356" w:rsidRPr="003A14B6">
        <w:rPr>
          <w:rFonts w:eastAsiaTheme="minorHAnsi"/>
          <w:sz w:val="24"/>
          <w:szCs w:val="24"/>
        </w:rPr>
        <w:t xml:space="preserve"> that no information </w:t>
      </w:r>
      <w:r w:rsidR="003A14B6" w:rsidRPr="003A14B6">
        <w:rPr>
          <w:rFonts w:eastAsiaTheme="minorHAnsi"/>
          <w:sz w:val="24"/>
          <w:szCs w:val="24"/>
        </w:rPr>
        <w:t>is</w:t>
      </w:r>
      <w:r w:rsidR="00215356" w:rsidRPr="003A14B6">
        <w:rPr>
          <w:rFonts w:eastAsiaTheme="minorHAnsi"/>
          <w:sz w:val="24"/>
          <w:szCs w:val="24"/>
        </w:rPr>
        <w:t xml:space="preserve"> collected for marketing purposes</w:t>
      </w:r>
      <w:r w:rsidR="003A14B6" w:rsidRPr="003A14B6">
        <w:rPr>
          <w:rFonts w:eastAsiaTheme="minorHAnsi"/>
          <w:sz w:val="24"/>
          <w:szCs w:val="24"/>
        </w:rPr>
        <w:t xml:space="preserve">.  </w:t>
      </w:r>
      <w:r w:rsidR="00E81591" w:rsidRPr="003A14B6">
        <w:rPr>
          <w:rFonts w:eastAsiaTheme="minorHAnsi"/>
          <w:sz w:val="24"/>
          <w:szCs w:val="24"/>
        </w:rPr>
        <w:t>Although</w:t>
      </w:r>
      <w:r w:rsidR="00215356" w:rsidRPr="003A14B6">
        <w:rPr>
          <w:rFonts w:eastAsiaTheme="minorHAnsi"/>
          <w:sz w:val="24"/>
          <w:szCs w:val="24"/>
        </w:rPr>
        <w:t xml:space="preserve"> some information about the user’s visit</w:t>
      </w:r>
      <w:r w:rsidR="00E81591" w:rsidRPr="003A14B6">
        <w:rPr>
          <w:rFonts w:eastAsiaTheme="minorHAnsi"/>
          <w:sz w:val="24"/>
          <w:szCs w:val="24"/>
        </w:rPr>
        <w:t xml:space="preserve"> </w:t>
      </w:r>
      <w:r w:rsidR="003A14B6" w:rsidRPr="003A14B6">
        <w:rPr>
          <w:rFonts w:eastAsiaTheme="minorHAnsi"/>
          <w:sz w:val="24"/>
          <w:szCs w:val="24"/>
        </w:rPr>
        <w:t>is</w:t>
      </w:r>
      <w:r w:rsidR="00E81591" w:rsidRPr="003A14B6">
        <w:rPr>
          <w:rFonts w:eastAsiaTheme="minorHAnsi"/>
          <w:sz w:val="24"/>
          <w:szCs w:val="24"/>
        </w:rPr>
        <w:t xml:space="preserve"> collected</w:t>
      </w:r>
      <w:r w:rsidR="00215356" w:rsidRPr="003A14B6">
        <w:rPr>
          <w:rFonts w:eastAsiaTheme="minorHAnsi"/>
          <w:sz w:val="24"/>
          <w:szCs w:val="24"/>
        </w:rPr>
        <w:t xml:space="preserve">, this </w:t>
      </w:r>
      <w:r w:rsidR="00215356" w:rsidRPr="00215356">
        <w:rPr>
          <w:rFonts w:eastAsiaTheme="minorHAnsi"/>
          <w:sz w:val="24"/>
          <w:szCs w:val="24"/>
        </w:rPr>
        <w:t>in</w:t>
      </w:r>
      <w:r w:rsidR="00215356" w:rsidRPr="003A14B6">
        <w:rPr>
          <w:rFonts w:eastAsiaTheme="minorHAnsi"/>
          <w:sz w:val="24"/>
          <w:szCs w:val="24"/>
        </w:rPr>
        <w:t>f</w:t>
      </w:r>
      <w:r w:rsidR="001D1151" w:rsidRPr="003A14B6">
        <w:rPr>
          <w:rFonts w:eastAsiaTheme="minorHAnsi"/>
          <w:sz w:val="24"/>
          <w:szCs w:val="24"/>
        </w:rPr>
        <w:t xml:space="preserve">ormation is regularly deleted. </w:t>
      </w:r>
      <w:r w:rsidR="003A14B6" w:rsidRPr="003A14B6">
        <w:rPr>
          <w:rFonts w:eastAsiaTheme="minorHAnsi"/>
          <w:sz w:val="24"/>
          <w:szCs w:val="24"/>
        </w:rPr>
        <w:t xml:space="preserve"> </w:t>
      </w:r>
      <w:r w:rsidR="00215356" w:rsidRPr="003A14B6">
        <w:rPr>
          <w:rFonts w:eastAsiaTheme="minorHAnsi"/>
          <w:sz w:val="24"/>
          <w:szCs w:val="24"/>
        </w:rPr>
        <w:t>MedlinePlus</w:t>
      </w:r>
      <w:r w:rsidR="00E81591" w:rsidRPr="003A14B6">
        <w:rPr>
          <w:rFonts w:eastAsiaTheme="minorHAnsi"/>
          <w:sz w:val="24"/>
          <w:szCs w:val="24"/>
        </w:rPr>
        <w:t xml:space="preserve"> </w:t>
      </w:r>
      <w:r w:rsidR="005F211A" w:rsidRPr="003A14B6">
        <w:rPr>
          <w:rFonts w:eastAsiaTheme="minorHAnsi"/>
          <w:sz w:val="24"/>
          <w:szCs w:val="24"/>
        </w:rPr>
        <w:t xml:space="preserve">states that </w:t>
      </w:r>
      <w:r w:rsidR="00E81591" w:rsidRPr="003A14B6">
        <w:rPr>
          <w:rFonts w:eastAsiaTheme="minorHAnsi"/>
          <w:sz w:val="24"/>
          <w:szCs w:val="24"/>
        </w:rPr>
        <w:t xml:space="preserve">no identifiable </w:t>
      </w:r>
      <w:r w:rsidR="000B6A79" w:rsidRPr="003A14B6">
        <w:rPr>
          <w:rFonts w:eastAsiaTheme="minorHAnsi"/>
          <w:sz w:val="24"/>
          <w:szCs w:val="24"/>
        </w:rPr>
        <w:t xml:space="preserve">user </w:t>
      </w:r>
      <w:r w:rsidR="00E81591" w:rsidRPr="003A14B6">
        <w:rPr>
          <w:rFonts w:eastAsiaTheme="minorHAnsi"/>
          <w:sz w:val="24"/>
          <w:szCs w:val="24"/>
        </w:rPr>
        <w:t xml:space="preserve">data </w:t>
      </w:r>
      <w:r w:rsidR="005F211A" w:rsidRPr="003A14B6">
        <w:rPr>
          <w:rFonts w:eastAsiaTheme="minorHAnsi"/>
          <w:sz w:val="24"/>
          <w:szCs w:val="24"/>
        </w:rPr>
        <w:t xml:space="preserve">will be retained </w:t>
      </w:r>
      <w:r w:rsidR="00E81591" w:rsidRPr="003A14B6">
        <w:rPr>
          <w:rFonts w:eastAsiaTheme="minorHAnsi"/>
          <w:sz w:val="24"/>
          <w:szCs w:val="24"/>
        </w:rPr>
        <w:t xml:space="preserve">when </w:t>
      </w:r>
      <w:r w:rsidR="00215356" w:rsidRPr="003A14B6">
        <w:rPr>
          <w:rFonts w:eastAsiaTheme="minorHAnsi"/>
          <w:sz w:val="24"/>
          <w:szCs w:val="24"/>
        </w:rPr>
        <w:t>use</w:t>
      </w:r>
      <w:r w:rsidR="001D1151" w:rsidRPr="003A14B6">
        <w:rPr>
          <w:rFonts w:eastAsiaTheme="minorHAnsi"/>
          <w:sz w:val="24"/>
          <w:szCs w:val="24"/>
        </w:rPr>
        <w:t xml:space="preserve">d in conjunction with an EMR. </w:t>
      </w:r>
      <w:r w:rsidR="003A14B6" w:rsidRPr="003A14B6">
        <w:rPr>
          <w:rFonts w:eastAsiaTheme="minorHAnsi"/>
          <w:sz w:val="24"/>
          <w:szCs w:val="24"/>
        </w:rPr>
        <w:t xml:space="preserve"> </w:t>
      </w:r>
      <w:r w:rsidR="00215356" w:rsidRPr="003A14B6">
        <w:rPr>
          <w:rFonts w:eastAsiaTheme="minorHAnsi"/>
          <w:sz w:val="24"/>
          <w:szCs w:val="24"/>
        </w:rPr>
        <w:t>MedlinePlus clearly explain</w:t>
      </w:r>
      <w:r w:rsidR="003A14B6" w:rsidRPr="003A14B6">
        <w:rPr>
          <w:rFonts w:eastAsiaTheme="minorHAnsi"/>
          <w:sz w:val="24"/>
          <w:szCs w:val="24"/>
        </w:rPr>
        <w:t>s</w:t>
      </w:r>
      <w:r w:rsidR="00215356" w:rsidRPr="003A14B6">
        <w:rPr>
          <w:rFonts w:eastAsiaTheme="minorHAnsi"/>
          <w:sz w:val="24"/>
          <w:szCs w:val="24"/>
        </w:rPr>
        <w:t xml:space="preserve"> the </w:t>
      </w:r>
      <w:r w:rsidR="00307C42" w:rsidRPr="003A14B6">
        <w:rPr>
          <w:rFonts w:eastAsiaTheme="minorHAnsi"/>
          <w:sz w:val="24"/>
          <w:szCs w:val="24"/>
        </w:rPr>
        <w:t>temporary and persistent cookie use</w:t>
      </w:r>
      <w:r w:rsidR="001D1151" w:rsidRPr="003A14B6">
        <w:rPr>
          <w:rFonts w:eastAsiaTheme="minorHAnsi"/>
          <w:sz w:val="24"/>
          <w:szCs w:val="24"/>
        </w:rPr>
        <w:t xml:space="preserve">. </w:t>
      </w:r>
      <w:r w:rsidR="00215356" w:rsidRPr="00163B49">
        <w:rPr>
          <w:rFonts w:eastAsiaTheme="minorHAnsi"/>
          <w:sz w:val="24"/>
          <w:szCs w:val="24"/>
        </w:rPr>
        <w:t xml:space="preserve">Cookies </w:t>
      </w:r>
      <w:r w:rsidR="00163B49">
        <w:rPr>
          <w:rFonts w:eastAsiaTheme="minorHAnsi"/>
          <w:sz w:val="24"/>
          <w:szCs w:val="24"/>
        </w:rPr>
        <w:t>can</w:t>
      </w:r>
      <w:r w:rsidR="00307C42" w:rsidRPr="00163B49">
        <w:rPr>
          <w:rFonts w:eastAsiaTheme="minorHAnsi"/>
          <w:sz w:val="24"/>
          <w:szCs w:val="24"/>
        </w:rPr>
        <w:t xml:space="preserve"> be</w:t>
      </w:r>
      <w:r w:rsidR="00215356" w:rsidRPr="00163B49">
        <w:rPr>
          <w:rFonts w:eastAsiaTheme="minorHAnsi"/>
          <w:sz w:val="24"/>
          <w:szCs w:val="24"/>
        </w:rPr>
        <w:t xml:space="preserve"> disabled either on the user’s web browser or via an opt-out option, neither of which </w:t>
      </w:r>
      <w:r w:rsidR="00B40CA9" w:rsidRPr="00163B49">
        <w:rPr>
          <w:rFonts w:eastAsiaTheme="minorHAnsi"/>
          <w:sz w:val="24"/>
          <w:szCs w:val="24"/>
        </w:rPr>
        <w:t>would prevent</w:t>
      </w:r>
      <w:r w:rsidR="00215356" w:rsidRPr="00163B49">
        <w:rPr>
          <w:rFonts w:eastAsiaTheme="minorHAnsi"/>
          <w:sz w:val="24"/>
          <w:szCs w:val="24"/>
        </w:rPr>
        <w:t xml:space="preserve"> a user </w:t>
      </w:r>
      <w:r w:rsidR="00215356" w:rsidRPr="00215356">
        <w:rPr>
          <w:rFonts w:eastAsiaTheme="minorHAnsi"/>
          <w:sz w:val="24"/>
          <w:szCs w:val="24"/>
        </w:rPr>
        <w:t>from accessing website content.</w:t>
      </w:r>
    </w:p>
    <w:p w:rsidR="00215356" w:rsidRPr="002C3951" w:rsidRDefault="00215356" w:rsidP="00215356">
      <w:pPr>
        <w:overflowPunct/>
        <w:autoSpaceDE/>
        <w:autoSpaceDN/>
        <w:adjustRightInd/>
        <w:spacing w:after="200" w:line="480" w:lineRule="auto"/>
        <w:jc w:val="center"/>
        <w:textAlignment w:val="auto"/>
        <w:rPr>
          <w:rFonts w:eastAsiaTheme="minorHAnsi"/>
          <w:b/>
          <w:sz w:val="24"/>
          <w:szCs w:val="24"/>
        </w:rPr>
      </w:pPr>
      <w:r w:rsidRPr="002C3951">
        <w:rPr>
          <w:rFonts w:eastAsiaTheme="minorHAnsi"/>
          <w:b/>
          <w:sz w:val="24"/>
          <w:szCs w:val="24"/>
        </w:rPr>
        <w:t>Evaluation Summary</w:t>
      </w:r>
    </w:p>
    <w:p w:rsidR="00E6116F" w:rsidRDefault="00215356" w:rsidP="00D47BBC">
      <w:pPr>
        <w:pStyle w:val="APA"/>
        <w:rPr>
          <w:rFonts w:eastAsiaTheme="minorHAnsi"/>
        </w:rPr>
      </w:pPr>
      <w:r w:rsidRPr="00215356">
        <w:rPr>
          <w:rFonts w:eastAsiaTheme="minorHAnsi"/>
        </w:rPr>
        <w:tab/>
        <w:t xml:space="preserve">Based on the HRWSEF, the total score possible for MedlinePlus was </w:t>
      </w:r>
      <w:r w:rsidR="004F11F7">
        <w:rPr>
          <w:rFonts w:eastAsiaTheme="minorHAnsi"/>
        </w:rPr>
        <w:t>66</w:t>
      </w:r>
      <w:r w:rsidRPr="00215356">
        <w:rPr>
          <w:rFonts w:eastAsiaTheme="minorHAnsi"/>
        </w:rPr>
        <w:t xml:space="preserve">.  MedlinePlus scored </w:t>
      </w:r>
      <w:r w:rsidR="004F11F7">
        <w:rPr>
          <w:rFonts w:eastAsiaTheme="minorHAnsi"/>
        </w:rPr>
        <w:t>65</w:t>
      </w:r>
      <w:r w:rsidR="00E6116F">
        <w:rPr>
          <w:rFonts w:eastAsiaTheme="minorHAnsi"/>
        </w:rPr>
        <w:t xml:space="preserve">.  </w:t>
      </w:r>
      <w:r w:rsidRPr="00215356">
        <w:rPr>
          <w:rFonts w:eastAsiaTheme="minorHAnsi"/>
        </w:rPr>
        <w:t xml:space="preserve">This is an overall rating of </w:t>
      </w:r>
      <w:r w:rsidR="004F11F7" w:rsidRPr="00215356">
        <w:rPr>
          <w:rFonts w:eastAsiaTheme="minorHAnsi"/>
        </w:rPr>
        <w:t>9</w:t>
      </w:r>
      <w:r w:rsidR="004F11F7">
        <w:rPr>
          <w:rFonts w:eastAsiaTheme="minorHAnsi"/>
        </w:rPr>
        <w:t>8</w:t>
      </w:r>
      <w:r w:rsidRPr="00215356">
        <w:rPr>
          <w:rFonts w:eastAsiaTheme="minorHAnsi"/>
        </w:rPr>
        <w:t>%.</w:t>
      </w:r>
      <w:r w:rsidR="001D1151">
        <w:rPr>
          <w:rFonts w:eastAsiaTheme="minorHAnsi"/>
        </w:rPr>
        <w:t xml:space="preserve">  MedlinePlus rated excellent. </w:t>
      </w:r>
      <w:r w:rsidR="00E6116F">
        <w:rPr>
          <w:rFonts w:eastAsiaTheme="minorHAnsi"/>
        </w:rPr>
        <w:t xml:space="preserve"> </w:t>
      </w:r>
      <w:r w:rsidRPr="00215356">
        <w:rPr>
          <w:rFonts w:eastAsiaTheme="minorHAnsi"/>
        </w:rPr>
        <w:t>Excellent is defined by the HRWSEF as “… an excellent</w:t>
      </w:r>
      <w:r w:rsidR="00E6116F">
        <w:rPr>
          <w:rFonts w:eastAsiaTheme="minorHAnsi"/>
        </w:rPr>
        <w:t xml:space="preserve"> source of health information.</w:t>
      </w:r>
    </w:p>
    <w:p w:rsidR="00D47BBC" w:rsidRDefault="00215356" w:rsidP="00E6116F">
      <w:pPr>
        <w:pStyle w:val="APA"/>
        <w:ind w:firstLine="0"/>
        <w:rPr>
          <w:rFonts w:eastAsiaTheme="minorHAnsi"/>
        </w:rPr>
      </w:pPr>
      <w:r w:rsidRPr="00215356">
        <w:rPr>
          <w:rFonts w:eastAsiaTheme="minorHAnsi"/>
        </w:rPr>
        <w:lastRenderedPageBreak/>
        <w:t>Consumers will be able to easily access and understand the infor</w:t>
      </w:r>
      <w:r w:rsidR="001D1151">
        <w:rPr>
          <w:rFonts w:eastAsiaTheme="minorHAnsi"/>
        </w:rPr>
        <w:t>mation contained in this site.</w:t>
      </w:r>
      <w:r w:rsidR="00E6116F">
        <w:rPr>
          <w:rFonts w:eastAsiaTheme="minorHAnsi"/>
        </w:rPr>
        <w:t xml:space="preserve"> </w:t>
      </w:r>
      <w:r w:rsidR="001D1151">
        <w:rPr>
          <w:rFonts w:eastAsiaTheme="minorHAnsi"/>
        </w:rPr>
        <w:t xml:space="preserve"> </w:t>
      </w:r>
      <w:r w:rsidRPr="00215356">
        <w:rPr>
          <w:rFonts w:eastAsiaTheme="minorHAnsi"/>
        </w:rPr>
        <w:t>Do not hesitate to recommend this site to your clientele</w:t>
      </w:r>
      <w:r w:rsidR="00E6116F">
        <w:rPr>
          <w:rFonts w:eastAsiaTheme="minorHAnsi"/>
        </w:rPr>
        <w:t>”</w:t>
      </w:r>
      <w:r w:rsidRPr="00215356">
        <w:rPr>
          <w:rFonts w:eastAsiaTheme="minorHAnsi"/>
        </w:rPr>
        <w:t xml:space="preserve"> </w:t>
      </w:r>
      <w:sdt>
        <w:sdtPr>
          <w:rPr>
            <w:rFonts w:eastAsiaTheme="minorHAnsi"/>
          </w:rPr>
          <w:id w:val="2080547395"/>
          <w:citation/>
        </w:sdtPr>
        <w:sdtEndPr/>
        <w:sdtContent>
          <w:r w:rsidRPr="00215356">
            <w:rPr>
              <w:rFonts w:eastAsiaTheme="minorHAnsi"/>
            </w:rPr>
            <w:fldChar w:fldCharType="begin"/>
          </w:r>
          <w:r w:rsidRPr="00215356">
            <w:rPr>
              <w:rFonts w:eastAsiaTheme="minorHAnsi"/>
            </w:rPr>
            <w:instrText xml:space="preserve"> CITATION Tea98 \l 1033 </w:instrText>
          </w:r>
          <w:r w:rsidRPr="00215356">
            <w:rPr>
              <w:rFonts w:eastAsiaTheme="minorHAnsi"/>
            </w:rPr>
            <w:fldChar w:fldCharType="separate"/>
          </w:r>
          <w:r w:rsidRPr="00215356">
            <w:rPr>
              <w:rFonts w:eastAsiaTheme="minorHAnsi"/>
              <w:noProof/>
            </w:rPr>
            <w:t>(Teach, 1998)</w:t>
          </w:r>
          <w:r w:rsidRPr="00215356">
            <w:rPr>
              <w:rFonts w:eastAsiaTheme="minorHAnsi"/>
            </w:rPr>
            <w:fldChar w:fldCharType="end"/>
          </w:r>
        </w:sdtContent>
      </w:sdt>
      <w:r w:rsidRPr="00215356">
        <w:rPr>
          <w:rFonts w:eastAsiaTheme="minorHAnsi"/>
        </w:rPr>
        <w:t>.</w:t>
      </w:r>
      <w:r w:rsidRPr="00215356">
        <w:rPr>
          <w:rFonts w:eastAsiaTheme="minorHAnsi"/>
        </w:rPr>
        <w:tab/>
      </w:r>
    </w:p>
    <w:p w:rsidR="00EA69D4" w:rsidRPr="002C3951" w:rsidRDefault="002C3951" w:rsidP="00EA69D4">
      <w:pPr>
        <w:pStyle w:val="APA"/>
        <w:jc w:val="center"/>
        <w:rPr>
          <w:rFonts w:eastAsiaTheme="minorHAnsi"/>
          <w:b/>
        </w:rPr>
      </w:pPr>
      <w:r w:rsidRPr="002C3951">
        <w:rPr>
          <w:rFonts w:eastAsiaTheme="minorHAnsi"/>
          <w:b/>
        </w:rPr>
        <w:t>Conclusion</w:t>
      </w:r>
    </w:p>
    <w:p w:rsidR="002C3951" w:rsidRPr="00E6116F" w:rsidRDefault="002C3951" w:rsidP="002C3951">
      <w:pPr>
        <w:pStyle w:val="APA"/>
        <w:rPr>
          <w:rFonts w:eastAsiaTheme="minorHAnsi"/>
        </w:rPr>
      </w:pPr>
      <w:r>
        <w:rPr>
          <w:rFonts w:eastAsiaTheme="minorHAnsi"/>
        </w:rPr>
        <w:tab/>
        <w:t xml:space="preserve">Since the inception of the </w:t>
      </w:r>
      <w:r w:rsidR="0044788B" w:rsidRPr="00E6116F">
        <w:rPr>
          <w:rFonts w:eastAsiaTheme="minorHAnsi"/>
        </w:rPr>
        <w:t>World Wide Web</w:t>
      </w:r>
      <w:r w:rsidR="00072E5C" w:rsidRPr="00E6116F">
        <w:rPr>
          <w:rFonts w:eastAsiaTheme="minorHAnsi"/>
        </w:rPr>
        <w:t>,</w:t>
      </w:r>
      <w:r w:rsidRPr="00E6116F">
        <w:rPr>
          <w:rFonts w:eastAsiaTheme="minorHAnsi"/>
        </w:rPr>
        <w:t xml:space="preserve"> consumers </w:t>
      </w:r>
      <w:r>
        <w:rPr>
          <w:rFonts w:eastAsiaTheme="minorHAnsi"/>
        </w:rPr>
        <w:t xml:space="preserve">have </w:t>
      </w:r>
      <w:r w:rsidR="000B58EC">
        <w:rPr>
          <w:rFonts w:eastAsiaTheme="minorHAnsi"/>
        </w:rPr>
        <w:t xml:space="preserve">relied on </w:t>
      </w:r>
      <w:r w:rsidR="000B58EC" w:rsidRPr="00E6116F">
        <w:rPr>
          <w:rFonts w:eastAsiaTheme="minorHAnsi"/>
        </w:rPr>
        <w:t xml:space="preserve">information which </w:t>
      </w:r>
      <w:r w:rsidRPr="00E6116F">
        <w:rPr>
          <w:rFonts w:eastAsiaTheme="minorHAnsi"/>
        </w:rPr>
        <w:t>may not be</w:t>
      </w:r>
      <w:r w:rsidR="001E3A0D" w:rsidRPr="00E6116F">
        <w:rPr>
          <w:rFonts w:eastAsiaTheme="minorHAnsi"/>
        </w:rPr>
        <w:t xml:space="preserve"> 100%</w:t>
      </w:r>
      <w:r w:rsidRPr="00E6116F">
        <w:rPr>
          <w:rFonts w:eastAsiaTheme="minorHAnsi"/>
        </w:rPr>
        <w:t xml:space="preserve"> </w:t>
      </w:r>
      <w:r w:rsidR="00361F37" w:rsidRPr="00E6116F">
        <w:rPr>
          <w:rFonts w:eastAsiaTheme="minorHAnsi"/>
        </w:rPr>
        <w:t>factual,</w:t>
      </w:r>
      <w:r w:rsidRPr="00E6116F">
        <w:rPr>
          <w:rFonts w:eastAsiaTheme="minorHAnsi"/>
        </w:rPr>
        <w:t xml:space="preserve"> depending </w:t>
      </w:r>
      <w:r w:rsidR="00361F37" w:rsidRPr="00E6116F">
        <w:rPr>
          <w:rFonts w:eastAsiaTheme="minorHAnsi"/>
        </w:rPr>
        <w:t>up</w:t>
      </w:r>
      <w:r w:rsidRPr="00E6116F">
        <w:rPr>
          <w:rFonts w:eastAsiaTheme="minorHAnsi"/>
        </w:rPr>
        <w:t xml:space="preserve">on the chosen website and </w:t>
      </w:r>
      <w:r w:rsidR="00361F37" w:rsidRPr="00E6116F">
        <w:rPr>
          <w:rFonts w:eastAsiaTheme="minorHAnsi"/>
        </w:rPr>
        <w:t>any</w:t>
      </w:r>
      <w:r w:rsidRPr="00E6116F">
        <w:rPr>
          <w:rFonts w:eastAsiaTheme="minorHAnsi"/>
        </w:rPr>
        <w:t xml:space="preserve"> bias </w:t>
      </w:r>
      <w:r w:rsidR="00361F37" w:rsidRPr="00E6116F">
        <w:rPr>
          <w:rFonts w:eastAsiaTheme="minorHAnsi"/>
        </w:rPr>
        <w:t>inherent in the</w:t>
      </w:r>
      <w:r w:rsidRPr="00E6116F">
        <w:rPr>
          <w:rFonts w:eastAsiaTheme="minorHAnsi"/>
        </w:rPr>
        <w:t xml:space="preserve"> website</w:t>
      </w:r>
      <w:r w:rsidR="00E6116F" w:rsidRPr="00E6116F">
        <w:rPr>
          <w:rFonts w:eastAsiaTheme="minorHAnsi"/>
        </w:rPr>
        <w:t xml:space="preserve">.  </w:t>
      </w:r>
      <w:r w:rsidR="00B2177E" w:rsidRPr="00E6116F">
        <w:rPr>
          <w:rFonts w:eastAsiaTheme="minorHAnsi"/>
        </w:rPr>
        <w:t>Today,</w:t>
      </w:r>
      <w:r w:rsidR="00DE0D79" w:rsidRPr="00E6116F">
        <w:rPr>
          <w:rFonts w:eastAsiaTheme="minorHAnsi"/>
        </w:rPr>
        <w:t xml:space="preserve"> more physicians </w:t>
      </w:r>
      <w:r w:rsidR="00B2177E" w:rsidRPr="00E6116F">
        <w:rPr>
          <w:rFonts w:eastAsiaTheme="minorHAnsi"/>
        </w:rPr>
        <w:t>refer</w:t>
      </w:r>
      <w:r w:rsidR="00DE0D79" w:rsidRPr="00E6116F">
        <w:rPr>
          <w:rFonts w:eastAsiaTheme="minorHAnsi"/>
        </w:rPr>
        <w:t xml:space="preserve"> </w:t>
      </w:r>
      <w:r w:rsidR="00B2177E" w:rsidRPr="00E6116F">
        <w:rPr>
          <w:rFonts w:eastAsiaTheme="minorHAnsi"/>
        </w:rPr>
        <w:t>consumers to the I</w:t>
      </w:r>
      <w:r w:rsidR="00DE0D79" w:rsidRPr="00E6116F">
        <w:rPr>
          <w:rFonts w:eastAsiaTheme="minorHAnsi"/>
        </w:rPr>
        <w:t>nternet for health-related information</w:t>
      </w:r>
      <w:r w:rsidR="00B2177E" w:rsidRPr="00E6116F">
        <w:rPr>
          <w:rFonts w:eastAsiaTheme="minorHAnsi"/>
        </w:rPr>
        <w:t>, specifically</w:t>
      </w:r>
      <w:r w:rsidR="00DE0D79" w:rsidRPr="00E6116F">
        <w:rPr>
          <w:rFonts w:eastAsiaTheme="minorHAnsi"/>
        </w:rPr>
        <w:t xml:space="preserve"> to MedlinePlus.</w:t>
      </w:r>
    </w:p>
    <w:p w:rsidR="002C3951" w:rsidRDefault="00DE0D79" w:rsidP="002C3951">
      <w:pPr>
        <w:pStyle w:val="APA"/>
        <w:rPr>
          <w:rFonts w:eastAsiaTheme="minorHAnsi"/>
        </w:rPr>
      </w:pPr>
      <w:r w:rsidRPr="00E6116F">
        <w:rPr>
          <w:rFonts w:eastAsiaTheme="minorHAnsi"/>
        </w:rPr>
        <w:t>Medline</w:t>
      </w:r>
      <w:r w:rsidR="002C3951" w:rsidRPr="00E6116F">
        <w:rPr>
          <w:rFonts w:eastAsiaTheme="minorHAnsi"/>
        </w:rPr>
        <w:t xml:space="preserve">Plus was </w:t>
      </w:r>
      <w:r w:rsidR="000B58EC" w:rsidRPr="00E6116F">
        <w:rPr>
          <w:rFonts w:eastAsiaTheme="minorHAnsi"/>
        </w:rPr>
        <w:t xml:space="preserve">critiqued using the Health-Related Web Site Evaluation Form in </w:t>
      </w:r>
      <w:r w:rsidR="00F86F83" w:rsidRPr="00E6116F">
        <w:rPr>
          <w:rFonts w:eastAsiaTheme="minorHAnsi"/>
        </w:rPr>
        <w:t>regards to</w:t>
      </w:r>
      <w:r w:rsidR="000B58EC" w:rsidRPr="00E6116F">
        <w:rPr>
          <w:rFonts w:eastAsiaTheme="minorHAnsi"/>
        </w:rPr>
        <w:t xml:space="preserve"> content, accuracy, </w:t>
      </w:r>
      <w:r w:rsidR="00075F61" w:rsidRPr="00E6116F">
        <w:rPr>
          <w:rFonts w:eastAsiaTheme="minorHAnsi"/>
        </w:rPr>
        <w:t>author</w:t>
      </w:r>
      <w:r w:rsidR="000B58EC" w:rsidRPr="00E6116F">
        <w:rPr>
          <w:rFonts w:eastAsiaTheme="minorHAnsi"/>
        </w:rPr>
        <w:t>, currency, audience, navigation, external links, and structure</w:t>
      </w:r>
      <w:r w:rsidRPr="00E6116F">
        <w:rPr>
          <w:rFonts w:eastAsiaTheme="minorHAnsi"/>
        </w:rPr>
        <w:t xml:space="preserve">. </w:t>
      </w:r>
      <w:r w:rsidR="00E6116F" w:rsidRPr="00E6116F">
        <w:rPr>
          <w:rFonts w:eastAsiaTheme="minorHAnsi"/>
        </w:rPr>
        <w:t xml:space="preserve"> Based on the HRWSEF</w:t>
      </w:r>
      <w:r w:rsidR="00F86F83" w:rsidRPr="00E6116F">
        <w:rPr>
          <w:rFonts w:eastAsiaTheme="minorHAnsi"/>
        </w:rPr>
        <w:t>,</w:t>
      </w:r>
      <w:r w:rsidRPr="00E6116F">
        <w:rPr>
          <w:rFonts w:eastAsiaTheme="minorHAnsi"/>
        </w:rPr>
        <w:t xml:space="preserve"> Medline</w:t>
      </w:r>
      <w:r w:rsidR="000B58EC" w:rsidRPr="00E6116F">
        <w:rPr>
          <w:rFonts w:eastAsiaTheme="minorHAnsi"/>
        </w:rPr>
        <w:t xml:space="preserve">Plus received a total score of </w:t>
      </w:r>
      <w:r w:rsidR="00572537" w:rsidRPr="00E6116F">
        <w:rPr>
          <w:rFonts w:eastAsiaTheme="minorHAnsi"/>
        </w:rPr>
        <w:t>9</w:t>
      </w:r>
      <w:r w:rsidR="00572537">
        <w:rPr>
          <w:rFonts w:eastAsiaTheme="minorHAnsi"/>
        </w:rPr>
        <w:t>8</w:t>
      </w:r>
      <w:r w:rsidR="000B58EC" w:rsidRPr="00E6116F">
        <w:rPr>
          <w:rFonts w:eastAsiaTheme="minorHAnsi"/>
        </w:rPr>
        <w:t xml:space="preserve">% </w:t>
      </w:r>
      <w:r w:rsidR="00F86F83" w:rsidRPr="00E6116F">
        <w:rPr>
          <w:rFonts w:eastAsiaTheme="minorHAnsi"/>
        </w:rPr>
        <w:t>rendering</w:t>
      </w:r>
      <w:r w:rsidR="000B58EC" w:rsidRPr="00E6116F">
        <w:rPr>
          <w:rFonts w:eastAsiaTheme="minorHAnsi"/>
        </w:rPr>
        <w:t xml:space="preserve"> the </w:t>
      </w:r>
      <w:r w:rsidR="000B58EC">
        <w:rPr>
          <w:rFonts w:eastAsiaTheme="minorHAnsi"/>
        </w:rPr>
        <w:t xml:space="preserve">website a valuable tool for </w:t>
      </w:r>
      <w:r w:rsidR="004E6A26">
        <w:rPr>
          <w:rFonts w:eastAsiaTheme="minorHAnsi"/>
        </w:rPr>
        <w:t xml:space="preserve">both </w:t>
      </w:r>
      <w:r w:rsidR="000B58EC">
        <w:rPr>
          <w:rFonts w:eastAsiaTheme="minorHAnsi"/>
        </w:rPr>
        <w:t xml:space="preserve">consumers </w:t>
      </w:r>
      <w:r w:rsidR="004E6A26">
        <w:rPr>
          <w:rFonts w:eastAsiaTheme="minorHAnsi"/>
        </w:rPr>
        <w:t xml:space="preserve">and health professionals </w:t>
      </w:r>
      <w:r w:rsidR="000B58EC">
        <w:rPr>
          <w:rFonts w:eastAsiaTheme="minorHAnsi"/>
        </w:rPr>
        <w:t xml:space="preserve">seeking health-related information. </w:t>
      </w:r>
    </w:p>
    <w:p w:rsidR="001E3B0A" w:rsidRDefault="001E3B0A" w:rsidP="00DE0D79">
      <w:pPr>
        <w:pStyle w:val="APA"/>
        <w:rPr>
          <w:rFonts w:eastAsiaTheme="minorHAnsi"/>
        </w:rPr>
      </w:pPr>
    </w:p>
    <w:p w:rsidR="001E3B0A" w:rsidRDefault="001E3B0A" w:rsidP="00AD08F0">
      <w:pPr>
        <w:pStyle w:val="APA"/>
        <w:jc w:val="center"/>
        <w:rPr>
          <w:rFonts w:eastAsiaTheme="minorHAnsi"/>
        </w:rPr>
      </w:pPr>
    </w:p>
    <w:p w:rsidR="001E3B0A" w:rsidRDefault="001E3B0A" w:rsidP="00AD08F0">
      <w:pPr>
        <w:pStyle w:val="APA"/>
        <w:jc w:val="center"/>
        <w:rPr>
          <w:rFonts w:eastAsiaTheme="minorHAnsi"/>
        </w:rPr>
      </w:pPr>
    </w:p>
    <w:p w:rsidR="001E3B0A" w:rsidRDefault="001E3B0A" w:rsidP="00AD08F0">
      <w:pPr>
        <w:pStyle w:val="APA"/>
        <w:jc w:val="center"/>
        <w:rPr>
          <w:rFonts w:eastAsiaTheme="minorHAnsi"/>
        </w:rPr>
      </w:pPr>
    </w:p>
    <w:p w:rsidR="001E3B0A" w:rsidRDefault="001E3B0A" w:rsidP="000A42E6">
      <w:pPr>
        <w:pStyle w:val="APA"/>
        <w:ind w:firstLine="0"/>
        <w:rPr>
          <w:rFonts w:eastAsiaTheme="minorHAnsi"/>
        </w:rPr>
      </w:pPr>
    </w:p>
    <w:p w:rsidR="00E6116F" w:rsidRDefault="00E6116F" w:rsidP="00AD08F0">
      <w:pPr>
        <w:pStyle w:val="APA"/>
        <w:jc w:val="center"/>
        <w:rPr>
          <w:rFonts w:eastAsiaTheme="minorHAnsi"/>
        </w:rPr>
      </w:pPr>
    </w:p>
    <w:p w:rsidR="00E6116F" w:rsidRDefault="00E6116F" w:rsidP="00AD08F0">
      <w:pPr>
        <w:pStyle w:val="APA"/>
        <w:jc w:val="center"/>
        <w:rPr>
          <w:rFonts w:eastAsiaTheme="minorHAnsi"/>
        </w:rPr>
      </w:pPr>
    </w:p>
    <w:p w:rsidR="00E6116F" w:rsidRPr="00A1514B" w:rsidRDefault="00A1514B" w:rsidP="00A1514B">
      <w:pPr>
        <w:overflowPunct/>
        <w:autoSpaceDE/>
        <w:autoSpaceDN/>
        <w:adjustRightInd/>
        <w:textAlignment w:val="auto"/>
        <w:rPr>
          <w:rFonts w:eastAsiaTheme="minorHAnsi"/>
          <w:sz w:val="24"/>
        </w:rPr>
      </w:pPr>
      <w:r>
        <w:rPr>
          <w:rFonts w:eastAsiaTheme="minorHAnsi"/>
        </w:rPr>
        <w:br w:type="page"/>
      </w:r>
    </w:p>
    <w:p w:rsidR="00AD08F0" w:rsidRDefault="00AD08F0" w:rsidP="00AD08F0">
      <w:pPr>
        <w:pStyle w:val="APA"/>
        <w:jc w:val="center"/>
        <w:rPr>
          <w:rFonts w:eastAsiaTheme="minorHAnsi"/>
        </w:rPr>
      </w:pPr>
      <w:r>
        <w:rPr>
          <w:rFonts w:eastAsiaTheme="minorHAnsi"/>
        </w:rPr>
        <w:lastRenderedPageBreak/>
        <w:t>Appendix A</w:t>
      </w:r>
    </w:p>
    <w:p w:rsidR="00AD08F0" w:rsidRPr="00AD08F0" w:rsidRDefault="00AD08F0" w:rsidP="00AD08F0">
      <w:pPr>
        <w:overflowPunct/>
        <w:autoSpaceDE/>
        <w:autoSpaceDN/>
        <w:adjustRightInd/>
        <w:spacing w:before="100" w:beforeAutospacing="1" w:after="100" w:afterAutospacing="1"/>
        <w:jc w:val="center"/>
        <w:textAlignment w:val="auto"/>
        <w:outlineLvl w:val="1"/>
        <w:rPr>
          <w:b/>
          <w:bCs/>
          <w:sz w:val="24"/>
          <w:szCs w:val="24"/>
        </w:rPr>
      </w:pPr>
      <w:r w:rsidRPr="00AD08F0">
        <w:rPr>
          <w:b/>
          <w:bCs/>
          <w:sz w:val="24"/>
          <w:szCs w:val="24"/>
        </w:rPr>
        <w:t>Health-Related Web Site Evaluation Form</w:t>
      </w:r>
    </w:p>
    <w:p w:rsidR="00AD08F0" w:rsidRPr="00A97AE4" w:rsidRDefault="00656F37" w:rsidP="00A97AE4">
      <w:pPr>
        <w:overflowPunct/>
        <w:autoSpaceDE/>
        <w:autoSpaceDN/>
        <w:adjustRightInd/>
        <w:spacing w:before="100" w:beforeAutospacing="1" w:after="240"/>
        <w:textAlignment w:val="auto"/>
        <w:rPr>
          <w:sz w:val="24"/>
          <w:szCs w:val="24"/>
        </w:rPr>
      </w:pPr>
      <w:r w:rsidRPr="00A97AE4">
        <w:rPr>
          <w:sz w:val="24"/>
          <w:szCs w:val="24"/>
        </w:rPr>
        <w:t>Web site information</w:t>
      </w:r>
      <w:r w:rsidR="00B20621">
        <w:rPr>
          <w:sz w:val="24"/>
          <w:szCs w:val="24"/>
        </w:rPr>
        <w:t>:</w:t>
      </w:r>
      <w:r w:rsidRPr="00A97AE4">
        <w:rPr>
          <w:sz w:val="24"/>
          <w:szCs w:val="24"/>
        </w:rPr>
        <w:br/>
        <w:t>Title of site:</w:t>
      </w:r>
      <w:r w:rsidRPr="00A97AE4">
        <w:rPr>
          <w:sz w:val="24"/>
          <w:szCs w:val="24"/>
        </w:rPr>
        <w:br/>
        <w:t xml:space="preserve">Subject of site: </w:t>
      </w:r>
      <w:r w:rsidRPr="00A97AE4">
        <w:rPr>
          <w:sz w:val="24"/>
          <w:szCs w:val="24"/>
        </w:rPr>
        <w:br/>
      </w:r>
      <w:r w:rsidR="00AD08F0" w:rsidRPr="00A97AE4">
        <w:rPr>
          <w:sz w:val="24"/>
          <w:szCs w:val="24"/>
        </w:rPr>
        <w:t>Web s</w:t>
      </w:r>
      <w:r w:rsidRPr="00A97AE4">
        <w:rPr>
          <w:sz w:val="24"/>
          <w:szCs w:val="24"/>
        </w:rPr>
        <w:t xml:space="preserve">ite address: </w:t>
      </w:r>
      <w:r w:rsidRPr="00A97AE4">
        <w:rPr>
          <w:sz w:val="24"/>
          <w:szCs w:val="24"/>
        </w:rPr>
        <w:br/>
      </w:r>
      <w:r w:rsidR="00AD08F0" w:rsidRPr="00A97AE4">
        <w:rPr>
          <w:sz w:val="24"/>
          <w:szCs w:val="24"/>
        </w:rPr>
        <w:t>Whom do you th</w:t>
      </w:r>
      <w:r w:rsidRPr="00A97AE4">
        <w:rPr>
          <w:sz w:val="24"/>
          <w:szCs w:val="24"/>
        </w:rPr>
        <w:t>ink is the intended audience?</w:t>
      </w:r>
      <w:r w:rsidRPr="00A97AE4">
        <w:rPr>
          <w:sz w:val="24"/>
          <w:szCs w:val="24"/>
        </w:rPr>
        <w:br/>
      </w:r>
      <w:r w:rsidR="00AD08F0" w:rsidRPr="00A97AE4">
        <w:rPr>
          <w:sz w:val="24"/>
          <w:szCs w:val="24"/>
        </w:rPr>
        <w:t>What do you think the</w:t>
      </w:r>
      <w:r w:rsidR="00EA69D4" w:rsidRPr="00A97AE4">
        <w:rPr>
          <w:sz w:val="24"/>
          <w:szCs w:val="24"/>
        </w:rPr>
        <w:t xml:space="preserve"> objective is for this site?</w:t>
      </w:r>
      <w:r w:rsidR="00EA69D4" w:rsidRPr="00A97AE4">
        <w:rPr>
          <w:sz w:val="24"/>
          <w:szCs w:val="24"/>
        </w:rPr>
        <w:br/>
      </w:r>
      <w:r w:rsidR="00EA69D4" w:rsidRPr="00A97AE4">
        <w:rPr>
          <w:sz w:val="24"/>
          <w:szCs w:val="24"/>
        </w:rPr>
        <w:br/>
      </w:r>
      <w:r w:rsidR="00AD08F0" w:rsidRPr="00A97AE4">
        <w:rPr>
          <w:sz w:val="24"/>
          <w:szCs w:val="24"/>
        </w:rPr>
        <w:t>Circle the number which you feel best represents the site: 1 = disagree, 2 = agree, 0 = not applicable (N/A). Add up the total points scored for each page at the bottom of each page.</w:t>
      </w:r>
    </w:p>
    <w:tbl>
      <w:tblPr>
        <w:tblStyle w:val="TableGrid"/>
        <w:tblW w:w="0" w:type="auto"/>
        <w:tblLook w:val="04A0" w:firstRow="1" w:lastRow="0" w:firstColumn="1" w:lastColumn="0" w:noHBand="0" w:noVBand="1"/>
      </w:tblPr>
      <w:tblGrid>
        <w:gridCol w:w="6768"/>
        <w:gridCol w:w="1260"/>
        <w:gridCol w:w="900"/>
        <w:gridCol w:w="648"/>
      </w:tblGrid>
      <w:tr w:rsidR="00A97AE4" w:rsidRPr="00A97AE4" w:rsidTr="00487A2F">
        <w:tc>
          <w:tcPr>
            <w:tcW w:w="6768" w:type="dxa"/>
          </w:tcPr>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II.  Content</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 xml:space="preserve"> The purpose of the site is clearly stated or may be clearly inferred.</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information covered does not appear to be an “infomercial” (i.e., an advertisement disguised as health education</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There is no bias evident.</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If the site is opinionated, the author discusses all sides of the issue, giving each due respect.</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All aspects of the subject are covered adequately.</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External links are provided to fully cover the subject (if not needed, circle 0).</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III.  Accuracy</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information is accurate (if not sure, circle 0).</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Sources are clearly documented.</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web site states that it subscribes to HON code principles.</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IV.  Author</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site is sponsored by or is associated with an institution or organization.</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For sites created by an individual, author’s/editor’s credentials (educational background, professional affiliations, certifications, past writings, experience) are clearly stated.</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Contact information (email, address, and/or phone number) for the author/editor or webmaster in included.</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V.  Currency</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date of the publication is clearly posted.</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revision date is recent enough to account for changes in the field.</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VI.  Audience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The type of audience the author is addressing is evident (academic, youth, minority, general, etc.)</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level of detail is appropriate for the audience.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reading level is appropriate for the audience.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Technical terms are appropriate for the audience.</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VII.  Navigation</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Internal links add to the usefulness of the site.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Information can be retrieved in a timely manner.</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A search mechanism is necessary to make this site useful.</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A search mechanism is provided.</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The site is organized in a logical manner, facilitating the location of information.</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Any software necessary to use the page has links to download software from the Internet.</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VIII.  External Links</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Links are relevant and appropriate for this site.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Links are operable.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Links are current enough to account for changes in the field.</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Links are appropriate for the audience (e.g. sites for the general public do not include links to highly technical sites).</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Links connect to reliable information from reliable sources.</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Links are provided to organizations that should be represented.</w:t>
            </w:r>
          </w:p>
          <w:p w:rsidR="00A97AE4" w:rsidRPr="00A97AE4" w:rsidRDefault="00A97AE4" w:rsidP="00A97AE4">
            <w:pPr>
              <w:overflowPunct/>
              <w:autoSpaceDE/>
              <w:autoSpaceDN/>
              <w:adjustRightInd/>
              <w:textAlignment w:val="auto"/>
              <w:rPr>
                <w:rFonts w:ascii="Times New Roman" w:hAnsi="Times New Roman" w:cs="Times New Roman"/>
                <w:sz w:val="24"/>
                <w:szCs w:val="24"/>
              </w:rPr>
            </w:pPr>
            <w:r w:rsidRPr="00A97AE4">
              <w:rPr>
                <w:rFonts w:ascii="Times New Roman" w:hAnsi="Times New Roman" w:cs="Times New Roman"/>
                <w:sz w:val="24"/>
                <w:szCs w:val="24"/>
              </w:rPr>
              <w:t>IX.  Structure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Educational graphics and art add to the usefulness of the site.</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Decorative graphics do not significantly slow downloading.</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Text-only option is available for text-only Web browsers.</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Usefulness of site does not suffer when using text-only option.</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Options are available for disabled persons (large print, audio).</w:t>
            </w:r>
          </w:p>
          <w:p w:rsidR="00A97AE4" w:rsidRPr="00A97AE4" w:rsidRDefault="00A97AE4" w:rsidP="00A97AE4">
            <w:pPr>
              <w:numPr>
                <w:ilvl w:val="0"/>
                <w:numId w:val="3"/>
              </w:numPr>
              <w:overflowPunct/>
              <w:autoSpaceDE/>
              <w:autoSpaceDN/>
              <w:adjustRightInd/>
              <w:contextualSpacing/>
              <w:textAlignment w:val="auto"/>
              <w:rPr>
                <w:rFonts w:ascii="Times New Roman" w:hAnsi="Times New Roman" w:cs="Times New Roman"/>
                <w:sz w:val="24"/>
                <w:szCs w:val="24"/>
              </w:rPr>
            </w:pPr>
            <w:r w:rsidRPr="00A97AE4">
              <w:rPr>
                <w:rFonts w:ascii="Times New Roman" w:hAnsi="Times New Roman" w:cs="Times New Roman"/>
                <w:sz w:val="24"/>
                <w:szCs w:val="24"/>
              </w:rPr>
              <w:t>If audio and video are components of the site, and cannot be accessed, the information on the site is still complete.</w:t>
            </w:r>
          </w:p>
          <w:p w:rsidR="00A97AE4" w:rsidRPr="00A97AE4" w:rsidRDefault="00A97AE4" w:rsidP="00A97AE4">
            <w:pPr>
              <w:overflowPunct/>
              <w:autoSpaceDE/>
              <w:autoSpaceDN/>
              <w:adjustRightInd/>
              <w:textAlignment w:val="auto"/>
              <w:rPr>
                <w:rFonts w:ascii="Times New Roman" w:hAnsi="Times New Roman" w:cs="Times New Roman"/>
                <w:sz w:val="24"/>
                <w:szCs w:val="24"/>
              </w:rPr>
            </w:pPr>
          </w:p>
          <w:p w:rsidR="00A97AE4" w:rsidRPr="00A97AE4" w:rsidRDefault="00A97AE4" w:rsidP="00A97AE4">
            <w:pPr>
              <w:overflowPunct/>
              <w:autoSpaceDE/>
              <w:autoSpaceDN/>
              <w:adjustRightInd/>
              <w:textAlignment w:val="auto"/>
              <w:rPr>
                <w:rFonts w:ascii="Times New Roman" w:hAnsi="Times New Roman" w:cs="Times New Roman"/>
                <w:sz w:val="24"/>
                <w:szCs w:val="24"/>
              </w:rPr>
            </w:pPr>
          </w:p>
        </w:tc>
        <w:tc>
          <w:tcPr>
            <w:tcW w:w="1260" w:type="dxa"/>
          </w:tcPr>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Disagree</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1</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tc>
        <w:tc>
          <w:tcPr>
            <w:tcW w:w="900" w:type="dxa"/>
          </w:tcPr>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Agree</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2</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textAlignment w:val="auto"/>
              <w:rPr>
                <w:rFonts w:ascii="Times New Roman" w:hAnsi="Times New Roman" w:cs="Times New Roman"/>
                <w:sz w:val="24"/>
                <w:szCs w:val="24"/>
              </w:rPr>
            </w:pPr>
          </w:p>
        </w:tc>
        <w:tc>
          <w:tcPr>
            <w:tcW w:w="648" w:type="dxa"/>
          </w:tcPr>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N/A</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lastRenderedPageBreak/>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p>
          <w:p w:rsidR="00A97AE4" w:rsidRPr="00A97AE4" w:rsidRDefault="00A97AE4" w:rsidP="00A97AE4">
            <w:pPr>
              <w:overflowPunct/>
              <w:autoSpaceDE/>
              <w:autoSpaceDN/>
              <w:adjustRightInd/>
              <w:jc w:val="center"/>
              <w:textAlignment w:val="auto"/>
              <w:rPr>
                <w:rFonts w:ascii="Times New Roman" w:hAnsi="Times New Roman" w:cs="Times New Roman"/>
                <w:sz w:val="24"/>
                <w:szCs w:val="24"/>
              </w:rPr>
            </w:pPr>
            <w:r w:rsidRPr="00A97AE4">
              <w:rPr>
                <w:rFonts w:ascii="Times New Roman" w:hAnsi="Times New Roman" w:cs="Times New Roman"/>
                <w:sz w:val="24"/>
                <w:szCs w:val="24"/>
              </w:rPr>
              <w:t>0</w:t>
            </w:r>
          </w:p>
        </w:tc>
      </w:tr>
    </w:tbl>
    <w:p w:rsidR="00A97AE4" w:rsidRPr="00A97AE4" w:rsidRDefault="00A97AE4" w:rsidP="00A97AE4">
      <w:pPr>
        <w:overflowPunct/>
        <w:autoSpaceDE/>
        <w:autoSpaceDN/>
        <w:adjustRightInd/>
        <w:textAlignment w:val="auto"/>
        <w:rPr>
          <w:rFonts w:eastAsiaTheme="minorHAnsi"/>
          <w:sz w:val="24"/>
          <w:szCs w:val="24"/>
        </w:rPr>
      </w:pPr>
      <w:r w:rsidRPr="00A97AE4">
        <w:rPr>
          <w:rFonts w:eastAsiaTheme="minorHAnsi"/>
          <w:sz w:val="24"/>
          <w:szCs w:val="24"/>
        </w:rPr>
        <w:lastRenderedPageBreak/>
        <w:t>Page Score___________</w:t>
      </w:r>
    </w:p>
    <w:p w:rsidR="00A97AE4" w:rsidRPr="00A97AE4" w:rsidRDefault="00A97AE4" w:rsidP="00A97AE4">
      <w:pPr>
        <w:overflowPunct/>
        <w:autoSpaceDE/>
        <w:autoSpaceDN/>
        <w:adjustRightInd/>
        <w:textAlignment w:val="auto"/>
        <w:rPr>
          <w:rFonts w:eastAsiaTheme="minorHAnsi"/>
          <w:sz w:val="24"/>
          <w:szCs w:val="24"/>
        </w:rPr>
      </w:pPr>
      <w:r w:rsidRPr="00A97AE4">
        <w:rPr>
          <w:rFonts w:eastAsiaTheme="minorHAnsi"/>
          <w:sz w:val="24"/>
          <w:szCs w:val="24"/>
        </w:rPr>
        <w:t>Total Score___________</w:t>
      </w:r>
    </w:p>
    <w:p w:rsidR="00A97AE4" w:rsidRPr="00A97AE4" w:rsidRDefault="00A97AE4" w:rsidP="00A97AE4">
      <w:pPr>
        <w:overflowPunct/>
        <w:autoSpaceDE/>
        <w:autoSpaceDN/>
        <w:adjustRightInd/>
        <w:textAlignment w:val="auto"/>
        <w:rPr>
          <w:rFonts w:eastAsiaTheme="minorHAnsi"/>
          <w:sz w:val="24"/>
          <w:szCs w:val="24"/>
        </w:rPr>
      </w:pPr>
      <w:r w:rsidRPr="00A97AE4">
        <w:rPr>
          <w:rFonts w:eastAsiaTheme="minorHAnsi"/>
          <w:sz w:val="24"/>
          <w:szCs w:val="24"/>
        </w:rPr>
        <w:t>Total number of possible points___________</w:t>
      </w:r>
    </w:p>
    <w:p w:rsidR="00A97AE4" w:rsidRPr="00A97AE4" w:rsidRDefault="00A97AE4" w:rsidP="00A97AE4">
      <w:pPr>
        <w:overflowPunct/>
        <w:autoSpaceDE/>
        <w:autoSpaceDN/>
        <w:adjustRightInd/>
        <w:textAlignment w:val="auto"/>
        <w:rPr>
          <w:rFonts w:eastAsiaTheme="minorHAnsi"/>
          <w:sz w:val="24"/>
          <w:szCs w:val="24"/>
        </w:rPr>
      </w:pPr>
      <w:r w:rsidRPr="00A97AE4">
        <w:rPr>
          <w:rFonts w:eastAsiaTheme="minorHAnsi"/>
          <w:sz w:val="24"/>
          <w:szCs w:val="24"/>
        </w:rPr>
        <w:t>Percentage of total points________________</w:t>
      </w:r>
    </w:p>
    <w:p w:rsidR="00A97AE4" w:rsidRDefault="00A97AE4" w:rsidP="00AD08F0">
      <w:pPr>
        <w:overflowPunct/>
        <w:autoSpaceDE/>
        <w:autoSpaceDN/>
        <w:adjustRightInd/>
        <w:textAlignment w:val="auto"/>
        <w:rPr>
          <w:sz w:val="24"/>
          <w:szCs w:val="24"/>
        </w:rPr>
      </w:pPr>
    </w:p>
    <w:p w:rsidR="00AD08F0" w:rsidRPr="00AD08F0" w:rsidRDefault="00AD08F0" w:rsidP="00AD08F0">
      <w:pPr>
        <w:overflowPunct/>
        <w:autoSpaceDE/>
        <w:autoSpaceDN/>
        <w:adjustRightInd/>
        <w:textAlignment w:val="auto"/>
        <w:rPr>
          <w:sz w:val="24"/>
          <w:szCs w:val="24"/>
        </w:rPr>
      </w:pPr>
      <w:r w:rsidRPr="00AD08F0">
        <w:rPr>
          <w:sz w:val="24"/>
          <w:szCs w:val="24"/>
        </w:rPr>
        <w:t xml:space="preserve">To calculate the web site's score, the total points scored must be added up as well as total points possible. Total points possible is defined as the number of questions answered as either agree or disagree multiplied by two. The total score must then be divided by the total number of points possible to determine the overall rating of the web site. </w:t>
      </w:r>
    </w:p>
    <w:p w:rsidR="00AD08F0" w:rsidRPr="00AD08F0" w:rsidRDefault="00AD08F0" w:rsidP="00AD08F0">
      <w:pPr>
        <w:overflowPunct/>
        <w:autoSpaceDE/>
        <w:autoSpaceDN/>
        <w:adjustRightInd/>
        <w:spacing w:before="100" w:beforeAutospacing="1" w:after="100" w:afterAutospacing="1"/>
        <w:textAlignment w:val="auto"/>
        <w:outlineLvl w:val="2"/>
        <w:rPr>
          <w:b/>
          <w:bCs/>
          <w:sz w:val="24"/>
          <w:szCs w:val="24"/>
        </w:rPr>
      </w:pPr>
      <w:r w:rsidRPr="00AD08F0">
        <w:rPr>
          <w:b/>
          <w:bCs/>
          <w:sz w:val="24"/>
          <w:szCs w:val="24"/>
        </w:rPr>
        <w:lastRenderedPageBreak/>
        <w:t>Total score/Total number of possible points = percentage of total points</w:t>
      </w:r>
    </w:p>
    <w:p w:rsidR="00AD08F0" w:rsidRPr="00AD08F0" w:rsidRDefault="00AD08F0" w:rsidP="00AD08F0">
      <w:pPr>
        <w:overflowPunct/>
        <w:autoSpaceDE/>
        <w:autoSpaceDN/>
        <w:adjustRightInd/>
        <w:textAlignment w:val="auto"/>
        <w:rPr>
          <w:sz w:val="24"/>
          <w:szCs w:val="24"/>
        </w:rPr>
      </w:pPr>
      <w:r w:rsidRPr="00AD08F0">
        <w:rPr>
          <w:sz w:val="24"/>
          <w:szCs w:val="24"/>
        </w:rPr>
        <w:t xml:space="preserve">For example, if 30 out of 36 questions were answered with either disagree or agree, then the total number of points possible is 60 (30 multiplied by 2). If the total </w:t>
      </w:r>
      <w:r w:rsidR="00D85490" w:rsidRPr="00AD08F0">
        <w:rPr>
          <w:sz w:val="24"/>
          <w:szCs w:val="24"/>
        </w:rPr>
        <w:t>points scored were</w:t>
      </w:r>
      <w:r w:rsidRPr="00AD08F0">
        <w:rPr>
          <w:sz w:val="24"/>
          <w:szCs w:val="24"/>
        </w:rPr>
        <w:t xml:space="preserve"> 54, then divide 54 by 60 (the total points possible). The overall rating of the web site is 90%, which falls into the excellent range. </w:t>
      </w:r>
      <w:r w:rsidRPr="00AD08F0">
        <w:rPr>
          <w:sz w:val="24"/>
          <w:szCs w:val="24"/>
        </w:rPr>
        <w:br/>
        <w:t xml:space="preserve">Total score: 54 </w:t>
      </w:r>
      <w:r w:rsidRPr="00AD08F0">
        <w:rPr>
          <w:sz w:val="24"/>
          <w:szCs w:val="24"/>
        </w:rPr>
        <w:br/>
        <w:t>Total number of possible points: 30 x 2 = 60</w:t>
      </w:r>
      <w:r w:rsidRPr="00AD08F0">
        <w:rPr>
          <w:sz w:val="24"/>
          <w:szCs w:val="24"/>
        </w:rPr>
        <w:br/>
        <w:t>Percentage of total points: 54/60 = 90%</w:t>
      </w:r>
      <w:r w:rsidRPr="00AD08F0">
        <w:rPr>
          <w:sz w:val="24"/>
          <w:szCs w:val="24"/>
        </w:rPr>
        <w:br/>
        <w:t>Rating of web site: Excellent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520"/>
        <w:gridCol w:w="7960"/>
      </w:tblGrid>
      <w:tr w:rsidR="00AD08F0" w:rsidRPr="00AD08F0" w:rsidTr="003A14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jc w:val="center"/>
              <w:textAlignment w:val="auto"/>
              <w:rPr>
                <w:b/>
                <w:bCs/>
                <w:sz w:val="24"/>
                <w:szCs w:val="24"/>
              </w:rPr>
            </w:pPr>
            <w:r w:rsidRPr="00AD08F0">
              <w:rPr>
                <w:b/>
                <w:bCs/>
                <w:sz w:val="24"/>
                <w:szCs w:val="24"/>
              </w:rPr>
              <w:t>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jc w:val="center"/>
              <w:textAlignment w:val="auto"/>
              <w:rPr>
                <w:b/>
                <w:bCs/>
                <w:sz w:val="24"/>
                <w:szCs w:val="24"/>
              </w:rPr>
            </w:pPr>
            <w:r w:rsidRPr="00AD08F0">
              <w:rPr>
                <w:b/>
                <w:bCs/>
                <w:sz w:val="24"/>
                <w:szCs w:val="24"/>
              </w:rPr>
              <w:t>Rating</w:t>
            </w:r>
          </w:p>
        </w:tc>
      </w:tr>
      <w:tr w:rsidR="00AD08F0" w:rsidRPr="00AD08F0" w:rsidTr="003A14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textAlignment w:val="auto"/>
              <w:rPr>
                <w:sz w:val="24"/>
                <w:szCs w:val="24"/>
              </w:rPr>
            </w:pPr>
            <w:r w:rsidRPr="00AD08F0">
              <w:rPr>
                <w:sz w:val="24"/>
                <w:szCs w:val="24"/>
              </w:rPr>
              <w:t>At least 90% of total possible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textAlignment w:val="auto"/>
              <w:rPr>
                <w:sz w:val="24"/>
                <w:szCs w:val="24"/>
              </w:rPr>
            </w:pPr>
            <w:r w:rsidRPr="00AD08F0">
              <w:rPr>
                <w:b/>
                <w:bCs/>
                <w:sz w:val="24"/>
                <w:szCs w:val="24"/>
              </w:rPr>
              <w:t>Excellent</w:t>
            </w:r>
            <w:r w:rsidRPr="00AD08F0">
              <w:rPr>
                <w:sz w:val="24"/>
                <w:szCs w:val="24"/>
              </w:rPr>
              <w:t>: This web site is an excellent source of health information. Consumers will be able to easily access and understand the information contained in this site. Do not hesitate to recommend this site to your clientele.</w:t>
            </w:r>
            <w:r w:rsidRPr="00AD08F0">
              <w:rPr>
                <w:sz w:val="24"/>
                <w:szCs w:val="24"/>
              </w:rPr>
              <w:br/>
            </w:r>
            <w:r w:rsidRPr="00AD08F0">
              <w:rPr>
                <w:sz w:val="24"/>
                <w:szCs w:val="24"/>
              </w:rPr>
              <w:br/>
            </w:r>
            <w:r w:rsidRPr="00AD08F0">
              <w:rPr>
                <w:sz w:val="24"/>
                <w:szCs w:val="24"/>
              </w:rPr>
              <w:br/>
            </w:r>
          </w:p>
        </w:tc>
      </w:tr>
      <w:tr w:rsidR="00AD08F0" w:rsidRPr="00AD08F0" w:rsidTr="003A14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textAlignment w:val="auto"/>
              <w:rPr>
                <w:sz w:val="24"/>
                <w:szCs w:val="24"/>
              </w:rPr>
            </w:pPr>
            <w:r w:rsidRPr="00AD08F0">
              <w:rPr>
                <w:sz w:val="24"/>
                <w:szCs w:val="24"/>
              </w:rPr>
              <w:t>At least 75% of total possible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textAlignment w:val="auto"/>
              <w:rPr>
                <w:sz w:val="24"/>
                <w:szCs w:val="24"/>
              </w:rPr>
            </w:pPr>
            <w:r w:rsidRPr="00AD08F0">
              <w:rPr>
                <w:b/>
                <w:bCs/>
                <w:sz w:val="24"/>
                <w:szCs w:val="24"/>
              </w:rPr>
              <w:t>Adequate</w:t>
            </w:r>
            <w:r w:rsidRPr="00AD08F0">
              <w:rPr>
                <w:sz w:val="24"/>
                <w:szCs w:val="24"/>
              </w:rPr>
              <w:t>: While this web site provides relevant information and can be navigated without much trouble, it might not be the best site available. If another source cannot be located, this site will provide good information to your clientele. Care should be taken to discuss with your clientele what information was found on this web site and what information is still needed.</w:t>
            </w:r>
            <w:r w:rsidRPr="00AD08F0">
              <w:rPr>
                <w:sz w:val="24"/>
                <w:szCs w:val="24"/>
              </w:rPr>
              <w:br/>
            </w:r>
            <w:r w:rsidRPr="00AD08F0">
              <w:rPr>
                <w:sz w:val="24"/>
                <w:szCs w:val="24"/>
              </w:rPr>
              <w:br/>
            </w:r>
          </w:p>
        </w:tc>
      </w:tr>
      <w:tr w:rsidR="00AD08F0" w:rsidRPr="00AD08F0" w:rsidTr="003A14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textAlignment w:val="auto"/>
              <w:rPr>
                <w:sz w:val="24"/>
                <w:szCs w:val="24"/>
              </w:rPr>
            </w:pPr>
            <w:r w:rsidRPr="00AD08F0">
              <w:rPr>
                <w:sz w:val="24"/>
                <w:szCs w:val="24"/>
              </w:rPr>
              <w:t>Less than 75% of total possible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D08F0" w:rsidRPr="00AD08F0" w:rsidRDefault="00AD08F0" w:rsidP="00AD08F0">
            <w:pPr>
              <w:overflowPunct/>
              <w:autoSpaceDE/>
              <w:autoSpaceDN/>
              <w:adjustRightInd/>
              <w:textAlignment w:val="auto"/>
              <w:rPr>
                <w:sz w:val="24"/>
                <w:szCs w:val="24"/>
              </w:rPr>
            </w:pPr>
            <w:r w:rsidRPr="00AD08F0">
              <w:rPr>
                <w:b/>
                <w:bCs/>
                <w:sz w:val="24"/>
                <w:szCs w:val="24"/>
              </w:rPr>
              <w:t>Poor</w:t>
            </w:r>
            <w:r w:rsidRPr="00AD08F0">
              <w:rPr>
                <w:sz w:val="24"/>
                <w:szCs w:val="24"/>
              </w:rPr>
              <w:t>: This site should not be recommended to your clientele. Validity and rel</w:t>
            </w:r>
            <w:r w:rsidR="001C5334">
              <w:rPr>
                <w:sz w:val="24"/>
                <w:szCs w:val="24"/>
              </w:rPr>
              <w:t>iability of the information can</w:t>
            </w:r>
            <w:r w:rsidRPr="00AD08F0">
              <w:rPr>
                <w:sz w:val="24"/>
                <w:szCs w:val="24"/>
              </w:rPr>
              <w:t>not be confirmed. All information on the site might not be accessible. Look for another web site to prevent false or partial information from being read.</w:t>
            </w:r>
            <w:r w:rsidRPr="00AD08F0">
              <w:rPr>
                <w:sz w:val="24"/>
                <w:szCs w:val="24"/>
              </w:rPr>
              <w:br/>
            </w:r>
          </w:p>
        </w:tc>
      </w:tr>
    </w:tbl>
    <w:p w:rsidR="00AD08F0" w:rsidRPr="00AD08F0" w:rsidRDefault="008F49FE" w:rsidP="00AD08F0">
      <w:pPr>
        <w:overflowPunct/>
        <w:autoSpaceDE/>
        <w:autoSpaceDN/>
        <w:adjustRightInd/>
        <w:textAlignment w:val="auto"/>
        <w:rPr>
          <w:sz w:val="24"/>
          <w:szCs w:val="24"/>
        </w:rPr>
      </w:pPr>
      <w:r>
        <w:rPr>
          <w:sz w:val="24"/>
          <w:szCs w:val="24"/>
        </w:rPr>
        <w:pict>
          <v:rect id="_x0000_i1025" style="width:0;height:3pt" o:hralign="center" o:hrstd="t" o:hr="t" fillcolor="#a7a6aa" stroked="f"/>
        </w:pict>
      </w:r>
    </w:p>
    <w:p w:rsidR="00AD08F0" w:rsidRPr="00AD08F0" w:rsidRDefault="00AD08F0" w:rsidP="00AD08F0">
      <w:pPr>
        <w:overflowPunct/>
        <w:autoSpaceDE/>
        <w:autoSpaceDN/>
        <w:adjustRightInd/>
        <w:spacing w:before="100" w:beforeAutospacing="1" w:after="100" w:afterAutospacing="1"/>
        <w:jc w:val="center"/>
        <w:textAlignment w:val="auto"/>
        <w:outlineLvl w:val="0"/>
        <w:rPr>
          <w:b/>
          <w:bCs/>
          <w:kern w:val="36"/>
          <w:sz w:val="48"/>
          <w:szCs w:val="48"/>
        </w:rPr>
      </w:pPr>
    </w:p>
    <w:p w:rsidR="00AD08F0" w:rsidRDefault="00AD08F0" w:rsidP="00AD08F0">
      <w:pPr>
        <w:overflowPunct/>
        <w:autoSpaceDE/>
        <w:autoSpaceDN/>
        <w:adjustRightInd/>
        <w:spacing w:before="100" w:beforeAutospacing="1" w:after="100" w:afterAutospacing="1"/>
        <w:jc w:val="center"/>
        <w:textAlignment w:val="auto"/>
        <w:outlineLvl w:val="0"/>
        <w:rPr>
          <w:b/>
          <w:bCs/>
          <w:kern w:val="36"/>
          <w:sz w:val="48"/>
          <w:szCs w:val="48"/>
        </w:rPr>
      </w:pPr>
    </w:p>
    <w:p w:rsidR="00EA69D4" w:rsidRDefault="00EA69D4" w:rsidP="00E23532">
      <w:pPr>
        <w:overflowPunct/>
        <w:autoSpaceDE/>
        <w:autoSpaceDN/>
        <w:adjustRightInd/>
        <w:spacing w:before="100" w:beforeAutospacing="1" w:after="100" w:afterAutospacing="1"/>
        <w:textAlignment w:val="auto"/>
        <w:outlineLvl w:val="0"/>
        <w:rPr>
          <w:b/>
          <w:bCs/>
          <w:kern w:val="36"/>
          <w:sz w:val="48"/>
          <w:szCs w:val="48"/>
        </w:rPr>
      </w:pPr>
    </w:p>
    <w:p w:rsidR="00A97AE4" w:rsidRDefault="00A97AE4" w:rsidP="00864737">
      <w:pPr>
        <w:overflowPunct/>
        <w:autoSpaceDE/>
        <w:autoSpaceDN/>
        <w:adjustRightInd/>
        <w:spacing w:before="100" w:beforeAutospacing="1" w:after="100" w:afterAutospacing="1"/>
        <w:jc w:val="center"/>
        <w:textAlignment w:val="auto"/>
        <w:outlineLvl w:val="0"/>
        <w:rPr>
          <w:bCs/>
          <w:kern w:val="36"/>
          <w:sz w:val="24"/>
          <w:szCs w:val="24"/>
        </w:rPr>
      </w:pPr>
    </w:p>
    <w:p w:rsidR="00A97AE4" w:rsidRDefault="00A97AE4" w:rsidP="00864737">
      <w:pPr>
        <w:overflowPunct/>
        <w:autoSpaceDE/>
        <w:autoSpaceDN/>
        <w:adjustRightInd/>
        <w:spacing w:before="100" w:beforeAutospacing="1" w:after="100" w:afterAutospacing="1"/>
        <w:jc w:val="center"/>
        <w:textAlignment w:val="auto"/>
        <w:outlineLvl w:val="0"/>
        <w:rPr>
          <w:bCs/>
          <w:kern w:val="36"/>
          <w:sz w:val="24"/>
          <w:szCs w:val="24"/>
        </w:rPr>
      </w:pPr>
    </w:p>
    <w:p w:rsidR="00B20621" w:rsidRDefault="00B20621" w:rsidP="00A1514B">
      <w:pPr>
        <w:overflowPunct/>
        <w:autoSpaceDE/>
        <w:autoSpaceDN/>
        <w:adjustRightInd/>
        <w:spacing w:before="100" w:beforeAutospacing="1" w:after="100" w:afterAutospacing="1"/>
        <w:textAlignment w:val="auto"/>
        <w:outlineLvl w:val="0"/>
        <w:rPr>
          <w:bCs/>
          <w:kern w:val="36"/>
          <w:sz w:val="24"/>
          <w:szCs w:val="24"/>
        </w:rPr>
      </w:pPr>
    </w:p>
    <w:p w:rsidR="00EA69D4" w:rsidRDefault="00EA69D4" w:rsidP="00864737">
      <w:pPr>
        <w:overflowPunct/>
        <w:autoSpaceDE/>
        <w:autoSpaceDN/>
        <w:adjustRightInd/>
        <w:spacing w:before="100" w:beforeAutospacing="1" w:after="100" w:afterAutospacing="1"/>
        <w:jc w:val="center"/>
        <w:textAlignment w:val="auto"/>
        <w:outlineLvl w:val="0"/>
        <w:rPr>
          <w:bCs/>
          <w:kern w:val="36"/>
          <w:sz w:val="24"/>
          <w:szCs w:val="24"/>
        </w:rPr>
      </w:pPr>
      <w:r>
        <w:rPr>
          <w:bCs/>
          <w:kern w:val="36"/>
          <w:sz w:val="24"/>
          <w:szCs w:val="24"/>
        </w:rPr>
        <w:lastRenderedPageBreak/>
        <w:t>Appendix B</w:t>
      </w:r>
    </w:p>
    <w:p w:rsidR="00EA69D4" w:rsidRPr="00EA69D4" w:rsidRDefault="00EA69D4" w:rsidP="00EA69D4">
      <w:pPr>
        <w:overflowPunct/>
        <w:autoSpaceDE/>
        <w:autoSpaceDN/>
        <w:adjustRightInd/>
        <w:spacing w:before="100" w:beforeAutospacing="1" w:after="100" w:afterAutospacing="1"/>
        <w:jc w:val="center"/>
        <w:textAlignment w:val="auto"/>
        <w:outlineLvl w:val="0"/>
        <w:rPr>
          <w:b/>
          <w:bCs/>
          <w:kern w:val="36"/>
          <w:sz w:val="24"/>
          <w:szCs w:val="24"/>
        </w:rPr>
      </w:pPr>
      <w:r w:rsidRPr="00EA69D4">
        <w:rPr>
          <w:b/>
          <w:bCs/>
          <w:kern w:val="36"/>
          <w:sz w:val="24"/>
          <w:szCs w:val="24"/>
        </w:rPr>
        <w:t>Assessing Reading Level</w:t>
      </w:r>
    </w:p>
    <w:p w:rsidR="00EA69D4" w:rsidRPr="00EA69D4" w:rsidRDefault="00EA69D4" w:rsidP="00EA69D4">
      <w:pPr>
        <w:overflowPunct/>
        <w:autoSpaceDE/>
        <w:autoSpaceDN/>
        <w:adjustRightInd/>
        <w:spacing w:before="100" w:beforeAutospacing="1" w:after="100" w:afterAutospacing="1"/>
        <w:jc w:val="center"/>
        <w:textAlignment w:val="auto"/>
        <w:outlineLvl w:val="2"/>
        <w:rPr>
          <w:b/>
          <w:bCs/>
          <w:sz w:val="24"/>
          <w:szCs w:val="24"/>
        </w:rPr>
      </w:pPr>
      <w:r w:rsidRPr="00EA69D4">
        <w:rPr>
          <w:b/>
          <w:bCs/>
          <w:sz w:val="24"/>
          <w:szCs w:val="24"/>
        </w:rPr>
        <w:t>The SMOG Readability Formula</w:t>
      </w:r>
    </w:p>
    <w:p w:rsidR="00EA69D4" w:rsidRPr="00EA69D4" w:rsidRDefault="00EA69D4" w:rsidP="00EA69D4">
      <w:pPr>
        <w:overflowPunct/>
        <w:autoSpaceDE/>
        <w:autoSpaceDN/>
        <w:adjustRightInd/>
        <w:textAlignment w:val="auto"/>
        <w:rPr>
          <w:sz w:val="24"/>
          <w:szCs w:val="24"/>
        </w:rPr>
      </w:pPr>
      <w:r w:rsidRPr="00EA69D4">
        <w:rPr>
          <w:sz w:val="24"/>
          <w:szCs w:val="24"/>
        </w:rPr>
        <w:t>To calculate the SMOG reading grade level, begin with the entire written work that is being assessed, and follow these four steps:</w:t>
      </w:r>
      <w:r w:rsidRPr="00EA69D4">
        <w:rPr>
          <w:sz w:val="24"/>
          <w:szCs w:val="24"/>
        </w:rPr>
        <w:br/>
      </w:r>
      <w:r w:rsidRPr="00EA69D4">
        <w:rPr>
          <w:sz w:val="24"/>
          <w:szCs w:val="24"/>
        </w:rPr>
        <w:br/>
        <w:t>1. Count off 10 consecutive sentences near the beginning, in the middle, and near the end of the text.</w:t>
      </w:r>
      <w:r w:rsidRPr="00EA69D4">
        <w:rPr>
          <w:sz w:val="24"/>
          <w:szCs w:val="24"/>
        </w:rPr>
        <w:br/>
        <w:t>2. From this sample of 30 sentences, circle all of the words containing three or more syllables (polysyllabic), including repetitions of the same word, and total the number of words circled.</w:t>
      </w:r>
      <w:r w:rsidRPr="00EA69D4">
        <w:rPr>
          <w:sz w:val="24"/>
          <w:szCs w:val="24"/>
        </w:rPr>
        <w:br/>
        <w:t>3. Estimate the square root of the total number of polysyllabic words counted. This is done by finding the nearest perfect square, and taking its square root.</w:t>
      </w:r>
      <w:r w:rsidRPr="00EA69D4">
        <w:rPr>
          <w:sz w:val="24"/>
          <w:szCs w:val="24"/>
        </w:rPr>
        <w:br/>
        <w:t>4. Finally, add a constant of three to the square root. This number gives the SMOG grade, or the reading grade level that a person must have reached if he or she is to fully understand the text being assessed.</w:t>
      </w:r>
    </w:p>
    <w:p w:rsidR="00EA69D4" w:rsidRPr="00EA69D4" w:rsidRDefault="008F49FE" w:rsidP="00EA69D4">
      <w:pPr>
        <w:overflowPunct/>
        <w:autoSpaceDE/>
        <w:autoSpaceDN/>
        <w:adjustRightInd/>
        <w:textAlignment w:val="auto"/>
        <w:rPr>
          <w:sz w:val="24"/>
          <w:szCs w:val="24"/>
        </w:rPr>
      </w:pPr>
      <w:r>
        <w:rPr>
          <w:sz w:val="24"/>
          <w:szCs w:val="24"/>
        </w:rPr>
        <w:pict>
          <v:rect id="_x0000_i1026" style="width:0;height:1.5pt" o:hralign="center" o:hrstd="t" o:hr="t" fillcolor="#a7a6aa" stroked="f"/>
        </w:pict>
      </w:r>
    </w:p>
    <w:p w:rsidR="00EA69D4" w:rsidRPr="00EA69D4" w:rsidRDefault="00EA69D4" w:rsidP="00EA69D4">
      <w:pPr>
        <w:overflowPunct/>
        <w:autoSpaceDE/>
        <w:autoSpaceDN/>
        <w:adjustRightInd/>
        <w:textAlignment w:val="auto"/>
        <w:rPr>
          <w:sz w:val="24"/>
          <w:szCs w:val="24"/>
        </w:rPr>
      </w:pPr>
      <w:r w:rsidRPr="00EA69D4">
        <w:rPr>
          <w:sz w:val="24"/>
          <w:szCs w:val="24"/>
        </w:rPr>
        <w:t xml:space="preserve">A few additional guidelines will help to clarify these directions: </w:t>
      </w:r>
    </w:p>
    <w:p w:rsidR="00EA69D4" w:rsidRPr="00EA69D4" w:rsidRDefault="00EA69D4" w:rsidP="00EA69D4">
      <w:pPr>
        <w:numPr>
          <w:ilvl w:val="0"/>
          <w:numId w:val="1"/>
        </w:numPr>
        <w:overflowPunct/>
        <w:autoSpaceDE/>
        <w:autoSpaceDN/>
        <w:adjustRightInd/>
        <w:spacing w:before="100" w:beforeAutospacing="1" w:after="100" w:afterAutospacing="1" w:line="276" w:lineRule="auto"/>
        <w:textAlignment w:val="auto"/>
        <w:rPr>
          <w:sz w:val="24"/>
          <w:szCs w:val="24"/>
        </w:rPr>
      </w:pPr>
      <w:r w:rsidRPr="00EA69D4">
        <w:rPr>
          <w:sz w:val="24"/>
          <w:szCs w:val="24"/>
        </w:rPr>
        <w:t xml:space="preserve">A sentence is defined as a string of words punctuated with a period (.), an exclamation point (!) or a question mark (?). </w:t>
      </w:r>
    </w:p>
    <w:p w:rsidR="00EA69D4" w:rsidRPr="00EA69D4" w:rsidRDefault="00EA69D4" w:rsidP="00EA69D4">
      <w:pPr>
        <w:numPr>
          <w:ilvl w:val="0"/>
          <w:numId w:val="1"/>
        </w:numPr>
        <w:overflowPunct/>
        <w:autoSpaceDE/>
        <w:autoSpaceDN/>
        <w:adjustRightInd/>
        <w:spacing w:before="100" w:beforeAutospacing="1" w:after="100" w:afterAutospacing="1" w:line="276" w:lineRule="auto"/>
        <w:textAlignment w:val="auto"/>
        <w:rPr>
          <w:sz w:val="24"/>
          <w:szCs w:val="24"/>
        </w:rPr>
      </w:pPr>
      <w:r w:rsidRPr="00EA69D4">
        <w:rPr>
          <w:sz w:val="24"/>
          <w:szCs w:val="24"/>
        </w:rPr>
        <w:t xml:space="preserve">Hyphenated words are considered as one word. </w:t>
      </w:r>
    </w:p>
    <w:p w:rsidR="00EA69D4" w:rsidRPr="00EA69D4" w:rsidRDefault="00EA69D4" w:rsidP="00EA69D4">
      <w:pPr>
        <w:numPr>
          <w:ilvl w:val="0"/>
          <w:numId w:val="1"/>
        </w:numPr>
        <w:overflowPunct/>
        <w:autoSpaceDE/>
        <w:autoSpaceDN/>
        <w:adjustRightInd/>
        <w:spacing w:before="100" w:beforeAutospacing="1" w:after="100" w:afterAutospacing="1" w:line="276" w:lineRule="auto"/>
        <w:textAlignment w:val="auto"/>
        <w:rPr>
          <w:sz w:val="24"/>
          <w:szCs w:val="24"/>
        </w:rPr>
      </w:pPr>
      <w:r w:rsidRPr="00EA69D4">
        <w:rPr>
          <w:sz w:val="24"/>
          <w:szCs w:val="24"/>
        </w:rPr>
        <w:t xml:space="preserve">Numbers which are written out should also be considered, and if in numeric form in the text, they should be pronounced to determine if they are polysyllabic. </w:t>
      </w:r>
    </w:p>
    <w:p w:rsidR="00EA69D4" w:rsidRPr="00EA69D4" w:rsidRDefault="00EA69D4" w:rsidP="00EA69D4">
      <w:pPr>
        <w:numPr>
          <w:ilvl w:val="0"/>
          <w:numId w:val="1"/>
        </w:numPr>
        <w:overflowPunct/>
        <w:autoSpaceDE/>
        <w:autoSpaceDN/>
        <w:adjustRightInd/>
        <w:spacing w:before="100" w:beforeAutospacing="1" w:after="100" w:afterAutospacing="1" w:line="276" w:lineRule="auto"/>
        <w:textAlignment w:val="auto"/>
        <w:rPr>
          <w:sz w:val="24"/>
          <w:szCs w:val="24"/>
        </w:rPr>
      </w:pPr>
      <w:r w:rsidRPr="00EA69D4">
        <w:rPr>
          <w:sz w:val="24"/>
          <w:szCs w:val="24"/>
        </w:rPr>
        <w:t xml:space="preserve">Proper nouns, if polysyllabic, should be counted, too. </w:t>
      </w:r>
    </w:p>
    <w:p w:rsidR="00EA69D4" w:rsidRPr="00EA69D4" w:rsidRDefault="00EA69D4" w:rsidP="00EA69D4">
      <w:pPr>
        <w:numPr>
          <w:ilvl w:val="0"/>
          <w:numId w:val="1"/>
        </w:numPr>
        <w:overflowPunct/>
        <w:autoSpaceDE/>
        <w:autoSpaceDN/>
        <w:adjustRightInd/>
        <w:spacing w:before="100" w:beforeAutospacing="1" w:after="100" w:afterAutospacing="1" w:line="276" w:lineRule="auto"/>
        <w:textAlignment w:val="auto"/>
        <w:rPr>
          <w:sz w:val="24"/>
          <w:szCs w:val="24"/>
        </w:rPr>
      </w:pPr>
      <w:r w:rsidRPr="00EA69D4">
        <w:rPr>
          <w:sz w:val="24"/>
          <w:szCs w:val="24"/>
        </w:rPr>
        <w:t>Abbreviations should be read as unabbreviated to determine if they are polysyllabic.</w:t>
      </w:r>
    </w:p>
    <w:p w:rsidR="00EA69D4" w:rsidRPr="00EA69D4" w:rsidRDefault="008F49FE" w:rsidP="00EA69D4">
      <w:pPr>
        <w:overflowPunct/>
        <w:autoSpaceDE/>
        <w:autoSpaceDN/>
        <w:adjustRightInd/>
        <w:textAlignment w:val="auto"/>
        <w:rPr>
          <w:sz w:val="24"/>
          <w:szCs w:val="24"/>
        </w:rPr>
      </w:pPr>
      <w:r>
        <w:rPr>
          <w:sz w:val="24"/>
          <w:szCs w:val="24"/>
        </w:rPr>
        <w:pict>
          <v:rect id="_x0000_i1027" style="width:0;height:1.5pt" o:hralign="center" o:hrstd="t" o:hr="t" fillcolor="#a7a6aa" stroked="f"/>
        </w:pict>
      </w:r>
    </w:p>
    <w:p w:rsidR="00EA69D4" w:rsidRPr="00EA69D4" w:rsidRDefault="00EA69D4" w:rsidP="00EA69D4">
      <w:pPr>
        <w:overflowPunct/>
        <w:autoSpaceDE/>
        <w:autoSpaceDN/>
        <w:adjustRightInd/>
        <w:textAlignment w:val="auto"/>
        <w:rPr>
          <w:sz w:val="24"/>
          <w:szCs w:val="24"/>
        </w:rPr>
      </w:pPr>
      <w:r w:rsidRPr="00EA69D4">
        <w:rPr>
          <w:sz w:val="24"/>
          <w:szCs w:val="24"/>
        </w:rPr>
        <w:t>Not all pamphlets, fact sheets, or other printed materials contain 30 sentences. To test a text that has fewer than 30 sentences:</w:t>
      </w:r>
      <w:r w:rsidRPr="00EA69D4">
        <w:rPr>
          <w:sz w:val="24"/>
          <w:szCs w:val="24"/>
        </w:rPr>
        <w:br/>
        <w:t>1. Count all of the polysyllabic words in the text.</w:t>
      </w:r>
      <w:r w:rsidRPr="00EA69D4">
        <w:rPr>
          <w:sz w:val="24"/>
          <w:szCs w:val="24"/>
        </w:rPr>
        <w:br/>
        <w:t>2. Count the number of sentences.</w:t>
      </w:r>
      <w:r w:rsidRPr="00EA69D4">
        <w:rPr>
          <w:sz w:val="24"/>
          <w:szCs w:val="24"/>
        </w:rPr>
        <w:br/>
        <w:t>3. Find the average number of polysyllabic words per sentence as follows:</w:t>
      </w:r>
      <w:r w:rsidRPr="00EA69D4">
        <w:rPr>
          <w:sz w:val="24"/>
          <w:szCs w:val="24"/>
        </w:rPr>
        <w:br/>
        <w:t>Average= Total # of polysyllabic words/Total # of sentences</w:t>
      </w:r>
      <w:r w:rsidRPr="00EA69D4">
        <w:rPr>
          <w:sz w:val="24"/>
          <w:szCs w:val="24"/>
        </w:rPr>
        <w:br/>
        <w:t>4. Multiply that average by the number of sentences short of 30.</w:t>
      </w:r>
      <w:r w:rsidRPr="00EA69D4">
        <w:rPr>
          <w:sz w:val="24"/>
          <w:szCs w:val="24"/>
        </w:rPr>
        <w:br/>
        <w:t>5. Add that figure on to the total number of polysyllabic words.</w:t>
      </w:r>
      <w:r w:rsidRPr="00EA69D4">
        <w:rPr>
          <w:sz w:val="24"/>
          <w:szCs w:val="24"/>
        </w:rPr>
        <w:br/>
        <w:t>6. Find the square root and add the constant of 3.</w:t>
      </w:r>
    </w:p>
    <w:p w:rsidR="00EA69D4" w:rsidRPr="00EA69D4" w:rsidRDefault="008F49FE" w:rsidP="00EA69D4">
      <w:pPr>
        <w:overflowPunct/>
        <w:autoSpaceDE/>
        <w:autoSpaceDN/>
        <w:adjustRightInd/>
        <w:textAlignment w:val="auto"/>
        <w:rPr>
          <w:sz w:val="24"/>
          <w:szCs w:val="24"/>
        </w:rPr>
      </w:pPr>
      <w:r>
        <w:rPr>
          <w:sz w:val="24"/>
          <w:szCs w:val="24"/>
        </w:rPr>
        <w:pict>
          <v:rect id="_x0000_i1028" style="width:0;height:1.5pt" o:hralign="center" o:hrstd="t" o:hr="t" fillcolor="#a7a6aa" stroked="f"/>
        </w:pict>
      </w:r>
    </w:p>
    <w:p w:rsidR="00EA69D4" w:rsidRPr="00EA69D4" w:rsidRDefault="00EA69D4" w:rsidP="00EA69D4">
      <w:pPr>
        <w:overflowPunct/>
        <w:autoSpaceDE/>
        <w:autoSpaceDN/>
        <w:adjustRightInd/>
        <w:textAlignment w:val="auto"/>
        <w:rPr>
          <w:sz w:val="24"/>
          <w:szCs w:val="24"/>
        </w:rPr>
      </w:pPr>
      <w:r w:rsidRPr="00EA69D4">
        <w:rPr>
          <w:sz w:val="24"/>
          <w:szCs w:val="24"/>
        </w:rPr>
        <w:t>A quick version of the SMOG test:</w:t>
      </w:r>
      <w:r w:rsidRPr="00EA69D4">
        <w:rPr>
          <w:sz w:val="24"/>
          <w:szCs w:val="24"/>
        </w:rPr>
        <w:br/>
      </w:r>
      <w:r w:rsidRPr="00EA69D4">
        <w:rPr>
          <w:sz w:val="24"/>
          <w:szCs w:val="24"/>
        </w:rPr>
        <w:br/>
        <w:t xml:space="preserve">Count the number of polysyllabic words in the chain of 30 sentences and look up the approximate grade level on the SMOG conversion table. </w:t>
      </w:r>
    </w:p>
    <w:p w:rsidR="00EA69D4" w:rsidRPr="00EA69D4" w:rsidRDefault="00EA69D4" w:rsidP="00EA69D4">
      <w:pPr>
        <w:overflowPunct/>
        <w:autoSpaceDE/>
        <w:autoSpaceDN/>
        <w:adjustRightInd/>
        <w:spacing w:before="100" w:beforeAutospacing="1" w:after="100" w:afterAutospacing="1"/>
        <w:jc w:val="center"/>
        <w:textAlignment w:val="auto"/>
        <w:outlineLvl w:val="2"/>
        <w:rPr>
          <w:b/>
          <w:bCs/>
          <w:sz w:val="24"/>
          <w:szCs w:val="24"/>
        </w:rPr>
      </w:pPr>
      <w:r w:rsidRPr="00EA69D4">
        <w:rPr>
          <w:b/>
          <w:bCs/>
          <w:sz w:val="24"/>
          <w:szCs w:val="24"/>
        </w:rPr>
        <w:lastRenderedPageBreak/>
        <w:t>SMOG Conversion Table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246"/>
        <w:gridCol w:w="4241"/>
      </w:tblGrid>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b/>
                <w:bCs/>
                <w:sz w:val="24"/>
                <w:szCs w:val="24"/>
              </w:rPr>
              <w:t>Total polysyllabic word 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b/>
                <w:bCs/>
                <w:sz w:val="24"/>
                <w:szCs w:val="24"/>
              </w:rPr>
              <w:t>Approximate grade level (+/- 1.5 grades)</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4</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5</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6</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7</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8</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31-42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9</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43-56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10</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57-72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11</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73-90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12</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91-110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13</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111-132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14</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133-156</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15</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157-182</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16</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183-210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17</w:t>
            </w:r>
          </w:p>
        </w:tc>
      </w:tr>
      <w:tr w:rsidR="00EA69D4" w:rsidRPr="00EA69D4" w:rsidTr="003A14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211-240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EA69D4" w:rsidRPr="00EA69D4" w:rsidRDefault="00EA69D4" w:rsidP="00EA69D4">
            <w:pPr>
              <w:overflowPunct/>
              <w:autoSpaceDE/>
              <w:autoSpaceDN/>
              <w:adjustRightInd/>
              <w:textAlignment w:val="auto"/>
              <w:rPr>
                <w:sz w:val="24"/>
                <w:szCs w:val="24"/>
              </w:rPr>
            </w:pPr>
            <w:r w:rsidRPr="00EA69D4">
              <w:rPr>
                <w:sz w:val="24"/>
                <w:szCs w:val="24"/>
              </w:rPr>
              <w:t>18</w:t>
            </w:r>
          </w:p>
        </w:tc>
      </w:tr>
    </w:tbl>
    <w:p w:rsidR="00F57D86" w:rsidRDefault="00EA69D4" w:rsidP="00F57D86">
      <w:pPr>
        <w:pStyle w:val="APA"/>
      </w:pPr>
      <w:r w:rsidRPr="00EA69D4">
        <w:br/>
        <w:t>(Making Health Communication Programs Work, A Planner's Guide, US. Dept of Health and Human Services, 1992)</w:t>
      </w:r>
    </w:p>
    <w:p w:rsidR="00F57D86" w:rsidRDefault="00F57D86">
      <w:pPr>
        <w:overflowPunct/>
        <w:autoSpaceDE/>
        <w:autoSpaceDN/>
        <w:adjustRightInd/>
        <w:textAlignment w:val="auto"/>
        <w:rPr>
          <w:sz w:val="24"/>
        </w:rPr>
      </w:pPr>
      <w:r>
        <w:br w:type="page"/>
      </w:r>
    </w:p>
    <w:p w:rsidR="00F57D86" w:rsidRDefault="00F57D86" w:rsidP="00F57D86">
      <w:pPr>
        <w:pStyle w:val="APAHeadingCenter"/>
        <w:rPr>
          <w:rFonts w:eastAsiaTheme="minorHAnsi"/>
        </w:rPr>
      </w:pPr>
      <w:r>
        <w:rPr>
          <w:rFonts w:eastAsiaTheme="minorHAnsi"/>
        </w:rPr>
        <w:lastRenderedPageBreak/>
        <w:t>References</w:t>
      </w:r>
    </w:p>
    <w:p w:rsidR="00F57D86" w:rsidRDefault="00F57D86" w:rsidP="00F57D86">
      <w:pPr>
        <w:pStyle w:val="APAReference"/>
        <w:rPr>
          <w:rFonts w:eastAsiaTheme="minorHAnsi"/>
        </w:rPr>
      </w:pPr>
      <w:bookmarkStart w:id="11" w:name="R408143943981482I0"/>
      <w:r>
        <w:rPr>
          <w:rFonts w:eastAsiaTheme="minorHAnsi"/>
        </w:rPr>
        <w:t xml:space="preserve">Doyle, E. (2003). MedlinePlus project:  Premium information for patients. </w:t>
      </w:r>
      <w:r>
        <w:rPr>
          <w:rFonts w:eastAsiaTheme="minorHAnsi"/>
          <w:i/>
        </w:rPr>
        <w:t>ACP Observer</w:t>
      </w:r>
      <w:r>
        <w:rPr>
          <w:rFonts w:eastAsiaTheme="minorHAnsi"/>
        </w:rPr>
        <w:t xml:space="preserve">, </w:t>
      </w:r>
      <w:r>
        <w:rPr>
          <w:rFonts w:eastAsiaTheme="minorHAnsi"/>
          <w:i/>
        </w:rPr>
        <w:t>12</w:t>
      </w:r>
      <w:r>
        <w:rPr>
          <w:rFonts w:eastAsiaTheme="minorHAnsi"/>
        </w:rPr>
        <w:t>. Retrieved from http://www.acpinternist.org/archives/2003/12/medlineplus.htm</w:t>
      </w:r>
      <w:bookmarkEnd w:id="11"/>
    </w:p>
    <w:p w:rsidR="00F57D86" w:rsidRDefault="00F57D86" w:rsidP="00F57D86">
      <w:pPr>
        <w:pStyle w:val="APAReference"/>
        <w:rPr>
          <w:rFonts w:eastAsiaTheme="minorHAnsi"/>
        </w:rPr>
      </w:pPr>
      <w:bookmarkStart w:id="12" w:name="R408144397800926I0"/>
      <w:r>
        <w:rPr>
          <w:rFonts w:eastAsiaTheme="minorHAnsi"/>
        </w:rPr>
        <w:t>Health on the Net Foundation website. (2011). http://www.hon.ch/</w:t>
      </w:r>
      <w:bookmarkEnd w:id="12"/>
    </w:p>
    <w:p w:rsidR="00F57D86" w:rsidRDefault="00F57D86" w:rsidP="00F57D86">
      <w:pPr>
        <w:pStyle w:val="APAReference"/>
        <w:rPr>
          <w:rFonts w:eastAsiaTheme="minorHAnsi"/>
        </w:rPr>
      </w:pPr>
      <w:bookmarkStart w:id="13" w:name="R408204968981482I0"/>
      <w:r>
        <w:rPr>
          <w:rFonts w:eastAsiaTheme="minorHAnsi"/>
        </w:rPr>
        <w:t xml:space="preserve">McGonigle, D., &amp; Mastrian, K. G. (2012). </w:t>
      </w:r>
      <w:r>
        <w:rPr>
          <w:rFonts w:eastAsiaTheme="minorHAnsi"/>
          <w:i/>
        </w:rPr>
        <w:t>Nursing Informatics and the foundation of knowledge</w:t>
      </w:r>
      <w:r>
        <w:rPr>
          <w:rFonts w:eastAsiaTheme="minorHAnsi"/>
        </w:rPr>
        <w:t xml:space="preserve"> (2nd ed.). Burlington, MA: Jones &amp; Bartlett.</w:t>
      </w:r>
      <w:bookmarkEnd w:id="13"/>
    </w:p>
    <w:p w:rsidR="00F57D86" w:rsidRDefault="00F57D86" w:rsidP="00F57D86">
      <w:pPr>
        <w:pStyle w:val="APAReference"/>
        <w:rPr>
          <w:rFonts w:eastAsiaTheme="minorHAnsi"/>
        </w:rPr>
      </w:pPr>
      <w:bookmarkStart w:id="14" w:name="R408144553819444I0"/>
      <w:r>
        <w:rPr>
          <w:rFonts w:eastAsiaTheme="minorHAnsi"/>
        </w:rPr>
        <w:t>Medical Library Association website. (2011). http://www.mlanet.org/resources/userguide.html</w:t>
      </w:r>
      <w:bookmarkEnd w:id="14"/>
    </w:p>
    <w:p w:rsidR="00F57D86" w:rsidRDefault="00F57D86" w:rsidP="00731809">
      <w:pPr>
        <w:pStyle w:val="APAReference"/>
        <w:rPr>
          <w:rFonts w:eastAsiaTheme="minorHAnsi"/>
        </w:rPr>
      </w:pPr>
      <w:bookmarkStart w:id="15" w:name="R408144371990741I0"/>
      <w:r>
        <w:rPr>
          <w:rFonts w:eastAsiaTheme="minorHAnsi"/>
        </w:rPr>
        <w:t>MedlinePlus website. (2011). http://www.nlm.nih.gov/medlineplus/</w:t>
      </w:r>
      <w:bookmarkEnd w:id="15"/>
    </w:p>
    <w:p w:rsidR="00F57D86" w:rsidRDefault="00731809" w:rsidP="00F57D86">
      <w:pPr>
        <w:pStyle w:val="APAReference"/>
        <w:rPr>
          <w:rFonts w:eastAsiaTheme="minorHAnsi"/>
        </w:rPr>
      </w:pPr>
      <w:bookmarkStart w:id="16" w:name="R408144679745370I0"/>
      <w:r>
        <w:rPr>
          <w:rFonts w:eastAsiaTheme="minorHAnsi"/>
        </w:rPr>
        <w:t>Schloman, B. F. (2006</w:t>
      </w:r>
      <w:r w:rsidR="00F57D86">
        <w:rPr>
          <w:rFonts w:eastAsiaTheme="minorHAnsi"/>
        </w:rPr>
        <w:t xml:space="preserve">). Information resources MedlinePlus: Key resource for both health consumers and health professionals. </w:t>
      </w:r>
      <w:r w:rsidR="00F57D86">
        <w:rPr>
          <w:rFonts w:eastAsiaTheme="minorHAnsi"/>
          <w:i/>
        </w:rPr>
        <w:t>OJIN: The Online Journal of Issues in Nursing</w:t>
      </w:r>
      <w:r w:rsidR="00F57D86">
        <w:rPr>
          <w:rFonts w:eastAsiaTheme="minorHAnsi"/>
        </w:rPr>
        <w:t xml:space="preserve">, </w:t>
      </w:r>
      <w:r w:rsidR="00F57D86">
        <w:rPr>
          <w:rFonts w:eastAsiaTheme="minorHAnsi"/>
          <w:i/>
        </w:rPr>
        <w:t>11</w:t>
      </w:r>
      <w:r w:rsidR="00F57D86">
        <w:rPr>
          <w:rFonts w:eastAsiaTheme="minorHAnsi"/>
        </w:rPr>
        <w:t>(2). doi: 10.3912/OJIN.Vol11No02InResCol01</w:t>
      </w:r>
      <w:bookmarkEnd w:id="16"/>
    </w:p>
    <w:p w:rsidR="00F57D86" w:rsidRPr="00F57D86" w:rsidRDefault="00F57D86" w:rsidP="00F57D86">
      <w:pPr>
        <w:pStyle w:val="APAReference"/>
        <w:rPr>
          <w:rFonts w:eastAsiaTheme="minorHAnsi"/>
        </w:rPr>
      </w:pPr>
      <w:bookmarkStart w:id="17" w:name="R408144609143519I0"/>
      <w:r>
        <w:rPr>
          <w:rFonts w:eastAsiaTheme="minorHAnsi"/>
        </w:rPr>
        <w:t>Teach, L. (1998). Health-Related Web Site Evaluation Form. Retrieved from http://www.sph.emory.edu/WELLNESS/instrument.html</w:t>
      </w:r>
      <w:bookmarkEnd w:id="17"/>
    </w:p>
    <w:p w:rsidR="00150CC9" w:rsidRDefault="00150CC9" w:rsidP="00150CC9">
      <w:pPr>
        <w:pStyle w:val="APAHeadingCenter"/>
        <w:rPr>
          <w:rFonts w:eastAsiaTheme="minorHAnsi"/>
        </w:rPr>
      </w:pPr>
    </w:p>
    <w:sectPr w:rsidR="00150CC9" w:rsidSect="005605C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FE" w:rsidRDefault="008F49FE">
      <w:r>
        <w:separator/>
      </w:r>
    </w:p>
  </w:endnote>
  <w:endnote w:type="continuationSeparator" w:id="0">
    <w:p w:rsidR="008F49FE" w:rsidRDefault="008F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57" w:rsidRDefault="006C1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57" w:rsidRDefault="006C1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57" w:rsidRDefault="006C1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FE" w:rsidRDefault="008F49FE">
      <w:r>
        <w:separator/>
      </w:r>
    </w:p>
  </w:footnote>
  <w:footnote w:type="continuationSeparator" w:id="0">
    <w:p w:rsidR="008F49FE" w:rsidRDefault="008F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57" w:rsidRDefault="006C1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57" w:rsidRDefault="006C1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B6" w:rsidRPr="005605CC" w:rsidRDefault="003A14B6" w:rsidP="005605CC">
    <w:pPr>
      <w:pStyle w:val="APAPageHeading"/>
    </w:pPr>
    <w:r>
      <w:t>EVALUATION OF MEDLINEPLUS</w:t>
    </w:r>
    <w:r>
      <w:tab/>
    </w:r>
    <w:r>
      <w:fldChar w:fldCharType="begin"/>
    </w:r>
    <w:r>
      <w:instrText xml:space="preserve"> PAGE  \* MERGEFORMAT </w:instrText>
    </w:r>
    <w:r>
      <w:fldChar w:fldCharType="separate"/>
    </w:r>
    <w:r w:rsidR="006C135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1B5A"/>
    <w:multiLevelType w:val="multilevel"/>
    <w:tmpl w:val="18D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15E1B"/>
    <w:multiLevelType w:val="hybridMultilevel"/>
    <w:tmpl w:val="78EEB0EA"/>
    <w:lvl w:ilvl="0" w:tplc="FFEA4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31362"/>
    <w:multiLevelType w:val="hybridMultilevel"/>
    <w:tmpl w:val="395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8143943981482I0" w:val="*1,76˜11Edward~~Doyle~˜12032003˜2330˜1241˜178Medlineplus project:  Premium information for patients˜1454˜16ACP Observer˜2681˜18612˜2280˜181˜2710˜1163˜21751˜2690˜1196˜1141http://www.acpinternist.org/archives/2003/12/medlineplus.htm˜"/>
    <w:docVar w:name="408144371990741I0" w:val="*1,617˜1200MedlinePlus website˜2981˜122011˜1141http://www.nlm.nih.gov/medlineplus/˜"/>
    <w:docVar w:name="408144397800926I0" w:val="*1,617˜1200Health on the New Foundation website˜2981˜122011˜1141http://www.hon.ch/˜"/>
    <w:docVar w:name="408144553819444I0" w:val="*1,617˜1200Medical Library Association website˜2981˜122011˜1141http://www.mlanet.org/resources/userguide.html˜"/>
    <w:docVar w:name="408144609143519I0" w:val="*1,262˜11Leslie~~Teach~˜2981˜121998˜13Health-Related Web Site Evaluation Form˜2701˜1112˜112http://www.sph.emory.edu/WELLNESS/instrument.html˜"/>
    <w:docVar w:name="408144679745370I0" w:val="*1,76˜11Barbara~F~Schloman~˜12032006˜2331˜1241March 7˜178Information resources MedlinePlus: Key resource for both health consumers and health professionals˜1454˜16OJIN: The Online Journal of Issues in Nursing˜2681˜18611˜2281˜1812˜2710˜1163˜21751˜2691˜119610.3912/OJIN.Vol11No02InResCol01˜1141˜"/>
    <w:docVar w:name="408144811921296I0" w:val="*1,617˜1200Rollins School of Public Health, Health Promotion and Wellness˜2981˜121998˜1141http://www.sph.emory.edu/WELLNESS/reading.html˜"/>
    <w:docVar w:name="408204968981482I0" w:val="*1,597˜11Dee~~McGonigle~Kathleen~Garver~Mastrian~˜12032012˜15Nursing Informatics and the foundation of knowledge˜2201˜1522nd˜21951˜21940˜110Burlington, MA˜111Jones &amp; Bartlett˜1449˜269˜1196˜1609˜"/>
    <w:docVar w:name="bmHeaderInfo" w:val="EVALUATION OF MEDLINEPLUS"/>
    <w:docVar w:name="cIsAbstract" w:val="False"/>
    <w:docVar w:name="cPaperAPAOrMLA" w:val="1"/>
    <w:docVar w:name="cUniquePaperID" w:val="408143691087963I0"/>
    <w:docVar w:name="LastEditedVersion" w:val="5"/>
  </w:docVars>
  <w:rsids>
    <w:rsidRoot w:val="005605CC"/>
    <w:rsid w:val="000019CC"/>
    <w:rsid w:val="000022DA"/>
    <w:rsid w:val="00003776"/>
    <w:rsid w:val="00003BF4"/>
    <w:rsid w:val="00004A0E"/>
    <w:rsid w:val="0000704A"/>
    <w:rsid w:val="0000750F"/>
    <w:rsid w:val="000100C0"/>
    <w:rsid w:val="00011136"/>
    <w:rsid w:val="00011189"/>
    <w:rsid w:val="0001296A"/>
    <w:rsid w:val="00013627"/>
    <w:rsid w:val="00015FF1"/>
    <w:rsid w:val="0001685B"/>
    <w:rsid w:val="0002073C"/>
    <w:rsid w:val="00024C75"/>
    <w:rsid w:val="00024E98"/>
    <w:rsid w:val="00025FAC"/>
    <w:rsid w:val="000305DB"/>
    <w:rsid w:val="00031745"/>
    <w:rsid w:val="000319CE"/>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57C"/>
    <w:rsid w:val="00060F59"/>
    <w:rsid w:val="000625FF"/>
    <w:rsid w:val="00063D22"/>
    <w:rsid w:val="000645CE"/>
    <w:rsid w:val="00064753"/>
    <w:rsid w:val="00065715"/>
    <w:rsid w:val="00066465"/>
    <w:rsid w:val="00066EEF"/>
    <w:rsid w:val="000676E9"/>
    <w:rsid w:val="00067855"/>
    <w:rsid w:val="0007012E"/>
    <w:rsid w:val="000709E1"/>
    <w:rsid w:val="000718A5"/>
    <w:rsid w:val="00072E5C"/>
    <w:rsid w:val="00074FDF"/>
    <w:rsid w:val="00075B68"/>
    <w:rsid w:val="00075F61"/>
    <w:rsid w:val="000776CA"/>
    <w:rsid w:val="000777BB"/>
    <w:rsid w:val="00077CA5"/>
    <w:rsid w:val="00080A06"/>
    <w:rsid w:val="00080A96"/>
    <w:rsid w:val="0008185E"/>
    <w:rsid w:val="00082D96"/>
    <w:rsid w:val="00083CA1"/>
    <w:rsid w:val="00084594"/>
    <w:rsid w:val="00085AB3"/>
    <w:rsid w:val="00085FA2"/>
    <w:rsid w:val="000860FD"/>
    <w:rsid w:val="0009053F"/>
    <w:rsid w:val="00091165"/>
    <w:rsid w:val="0009147F"/>
    <w:rsid w:val="00093416"/>
    <w:rsid w:val="0009346D"/>
    <w:rsid w:val="000951BD"/>
    <w:rsid w:val="0009552B"/>
    <w:rsid w:val="000968B7"/>
    <w:rsid w:val="000A0301"/>
    <w:rsid w:val="000A0314"/>
    <w:rsid w:val="000A2493"/>
    <w:rsid w:val="000A3DAD"/>
    <w:rsid w:val="000A42E6"/>
    <w:rsid w:val="000A4324"/>
    <w:rsid w:val="000A7474"/>
    <w:rsid w:val="000A7C2C"/>
    <w:rsid w:val="000B0007"/>
    <w:rsid w:val="000B018D"/>
    <w:rsid w:val="000B170D"/>
    <w:rsid w:val="000B18A9"/>
    <w:rsid w:val="000B25A0"/>
    <w:rsid w:val="000B4365"/>
    <w:rsid w:val="000B58EC"/>
    <w:rsid w:val="000B6489"/>
    <w:rsid w:val="000B6A79"/>
    <w:rsid w:val="000B772C"/>
    <w:rsid w:val="000C03BF"/>
    <w:rsid w:val="000C11DE"/>
    <w:rsid w:val="000C1FC5"/>
    <w:rsid w:val="000C6EAB"/>
    <w:rsid w:val="000C7EF4"/>
    <w:rsid w:val="000D156B"/>
    <w:rsid w:val="000D19CF"/>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1CC0"/>
    <w:rsid w:val="000F20F8"/>
    <w:rsid w:val="000F2E61"/>
    <w:rsid w:val="000F58F2"/>
    <w:rsid w:val="000F5A60"/>
    <w:rsid w:val="000F5E97"/>
    <w:rsid w:val="000F7897"/>
    <w:rsid w:val="001018B7"/>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94E"/>
    <w:rsid w:val="00124F6E"/>
    <w:rsid w:val="00126126"/>
    <w:rsid w:val="00126C95"/>
    <w:rsid w:val="0012702A"/>
    <w:rsid w:val="00127244"/>
    <w:rsid w:val="00130268"/>
    <w:rsid w:val="0013109F"/>
    <w:rsid w:val="00131336"/>
    <w:rsid w:val="00131A06"/>
    <w:rsid w:val="0013463E"/>
    <w:rsid w:val="001350B0"/>
    <w:rsid w:val="0013528E"/>
    <w:rsid w:val="0013580A"/>
    <w:rsid w:val="00140ED6"/>
    <w:rsid w:val="00141AD2"/>
    <w:rsid w:val="00141AFC"/>
    <w:rsid w:val="00142616"/>
    <w:rsid w:val="001426A8"/>
    <w:rsid w:val="00142F3C"/>
    <w:rsid w:val="0014304D"/>
    <w:rsid w:val="00143AE5"/>
    <w:rsid w:val="001451FA"/>
    <w:rsid w:val="001456FD"/>
    <w:rsid w:val="00145CAA"/>
    <w:rsid w:val="00147599"/>
    <w:rsid w:val="0015028A"/>
    <w:rsid w:val="00150CC9"/>
    <w:rsid w:val="00151FAC"/>
    <w:rsid w:val="0015261A"/>
    <w:rsid w:val="00152C55"/>
    <w:rsid w:val="00153323"/>
    <w:rsid w:val="00154EAA"/>
    <w:rsid w:val="00156992"/>
    <w:rsid w:val="00157AB3"/>
    <w:rsid w:val="001607F0"/>
    <w:rsid w:val="001608C4"/>
    <w:rsid w:val="00161C96"/>
    <w:rsid w:val="00162410"/>
    <w:rsid w:val="00163B49"/>
    <w:rsid w:val="001644D7"/>
    <w:rsid w:val="00164E7D"/>
    <w:rsid w:val="00165696"/>
    <w:rsid w:val="0016796B"/>
    <w:rsid w:val="00170C74"/>
    <w:rsid w:val="001717AD"/>
    <w:rsid w:val="0017576B"/>
    <w:rsid w:val="00176C2C"/>
    <w:rsid w:val="00182674"/>
    <w:rsid w:val="00182EDD"/>
    <w:rsid w:val="00183914"/>
    <w:rsid w:val="00184B77"/>
    <w:rsid w:val="00186CCF"/>
    <w:rsid w:val="001872ED"/>
    <w:rsid w:val="00190ADC"/>
    <w:rsid w:val="00191C01"/>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A75F4"/>
    <w:rsid w:val="001B11FE"/>
    <w:rsid w:val="001B2572"/>
    <w:rsid w:val="001B3645"/>
    <w:rsid w:val="001B68FC"/>
    <w:rsid w:val="001B6C27"/>
    <w:rsid w:val="001B6E9D"/>
    <w:rsid w:val="001C063D"/>
    <w:rsid w:val="001C1746"/>
    <w:rsid w:val="001C28D2"/>
    <w:rsid w:val="001C2AE1"/>
    <w:rsid w:val="001C32FC"/>
    <w:rsid w:val="001C3CA7"/>
    <w:rsid w:val="001C5334"/>
    <w:rsid w:val="001C5744"/>
    <w:rsid w:val="001C5C5E"/>
    <w:rsid w:val="001C5F65"/>
    <w:rsid w:val="001C67B6"/>
    <w:rsid w:val="001D00DC"/>
    <w:rsid w:val="001D0ECC"/>
    <w:rsid w:val="001D1054"/>
    <w:rsid w:val="001D1151"/>
    <w:rsid w:val="001D4296"/>
    <w:rsid w:val="001D5268"/>
    <w:rsid w:val="001D5894"/>
    <w:rsid w:val="001D58C1"/>
    <w:rsid w:val="001D58FA"/>
    <w:rsid w:val="001D671A"/>
    <w:rsid w:val="001D7C57"/>
    <w:rsid w:val="001E10AE"/>
    <w:rsid w:val="001E16E1"/>
    <w:rsid w:val="001E1BE4"/>
    <w:rsid w:val="001E1F31"/>
    <w:rsid w:val="001E25C4"/>
    <w:rsid w:val="001E3A0D"/>
    <w:rsid w:val="001E3B0A"/>
    <w:rsid w:val="001E424A"/>
    <w:rsid w:val="001E45A4"/>
    <w:rsid w:val="001E46D0"/>
    <w:rsid w:val="001E5D0C"/>
    <w:rsid w:val="001E6595"/>
    <w:rsid w:val="001E728D"/>
    <w:rsid w:val="001E7297"/>
    <w:rsid w:val="001F0128"/>
    <w:rsid w:val="001F24FE"/>
    <w:rsid w:val="001F283C"/>
    <w:rsid w:val="001F3961"/>
    <w:rsid w:val="001F637B"/>
    <w:rsid w:val="001F7594"/>
    <w:rsid w:val="002005B9"/>
    <w:rsid w:val="002005E1"/>
    <w:rsid w:val="00200A7F"/>
    <w:rsid w:val="00201A81"/>
    <w:rsid w:val="00201EBA"/>
    <w:rsid w:val="0020377A"/>
    <w:rsid w:val="002048C7"/>
    <w:rsid w:val="00204F2F"/>
    <w:rsid w:val="00205703"/>
    <w:rsid w:val="00205C43"/>
    <w:rsid w:val="002067AA"/>
    <w:rsid w:val="002073C7"/>
    <w:rsid w:val="0021008A"/>
    <w:rsid w:val="00211BF1"/>
    <w:rsid w:val="00212532"/>
    <w:rsid w:val="002133C2"/>
    <w:rsid w:val="00214A4B"/>
    <w:rsid w:val="00215356"/>
    <w:rsid w:val="00215795"/>
    <w:rsid w:val="00215880"/>
    <w:rsid w:val="00216F69"/>
    <w:rsid w:val="002202EF"/>
    <w:rsid w:val="0022166C"/>
    <w:rsid w:val="00222DFB"/>
    <w:rsid w:val="0022347E"/>
    <w:rsid w:val="002252B7"/>
    <w:rsid w:val="0022564A"/>
    <w:rsid w:val="00226EE7"/>
    <w:rsid w:val="0022727A"/>
    <w:rsid w:val="00227509"/>
    <w:rsid w:val="0023071D"/>
    <w:rsid w:val="00231560"/>
    <w:rsid w:val="002329A1"/>
    <w:rsid w:val="00232A05"/>
    <w:rsid w:val="00232A51"/>
    <w:rsid w:val="00232EB1"/>
    <w:rsid w:val="00240C83"/>
    <w:rsid w:val="002423B5"/>
    <w:rsid w:val="002437E6"/>
    <w:rsid w:val="00243D25"/>
    <w:rsid w:val="00247CA9"/>
    <w:rsid w:val="00251294"/>
    <w:rsid w:val="00252135"/>
    <w:rsid w:val="00254A47"/>
    <w:rsid w:val="00256F08"/>
    <w:rsid w:val="00257136"/>
    <w:rsid w:val="00257D7F"/>
    <w:rsid w:val="00262C8E"/>
    <w:rsid w:val="00264076"/>
    <w:rsid w:val="002644BB"/>
    <w:rsid w:val="00264FFF"/>
    <w:rsid w:val="00265DED"/>
    <w:rsid w:val="0026641D"/>
    <w:rsid w:val="002668B6"/>
    <w:rsid w:val="00266BE9"/>
    <w:rsid w:val="00266C6A"/>
    <w:rsid w:val="00267161"/>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77FB2"/>
    <w:rsid w:val="00280B09"/>
    <w:rsid w:val="00281632"/>
    <w:rsid w:val="002830CD"/>
    <w:rsid w:val="00283345"/>
    <w:rsid w:val="00285FE5"/>
    <w:rsid w:val="00286880"/>
    <w:rsid w:val="00286B5B"/>
    <w:rsid w:val="002871C1"/>
    <w:rsid w:val="002909A0"/>
    <w:rsid w:val="002918EA"/>
    <w:rsid w:val="0029232B"/>
    <w:rsid w:val="00293639"/>
    <w:rsid w:val="00293F0C"/>
    <w:rsid w:val="00296369"/>
    <w:rsid w:val="002A5CB7"/>
    <w:rsid w:val="002A5F46"/>
    <w:rsid w:val="002A787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0E01"/>
    <w:rsid w:val="002C203A"/>
    <w:rsid w:val="002C3951"/>
    <w:rsid w:val="002C3DC8"/>
    <w:rsid w:val="002C6E11"/>
    <w:rsid w:val="002D1450"/>
    <w:rsid w:val="002D357E"/>
    <w:rsid w:val="002D4CD7"/>
    <w:rsid w:val="002D4DCF"/>
    <w:rsid w:val="002D5B53"/>
    <w:rsid w:val="002D6107"/>
    <w:rsid w:val="002D7CE6"/>
    <w:rsid w:val="002E1596"/>
    <w:rsid w:val="002E1C1A"/>
    <w:rsid w:val="002E38B3"/>
    <w:rsid w:val="002E3980"/>
    <w:rsid w:val="002E524C"/>
    <w:rsid w:val="002E5633"/>
    <w:rsid w:val="002E6ABC"/>
    <w:rsid w:val="002E6C47"/>
    <w:rsid w:val="002E7BB5"/>
    <w:rsid w:val="002F1C92"/>
    <w:rsid w:val="002F1E34"/>
    <w:rsid w:val="002F2990"/>
    <w:rsid w:val="002F42C4"/>
    <w:rsid w:val="002F6FED"/>
    <w:rsid w:val="002F7F16"/>
    <w:rsid w:val="003013D8"/>
    <w:rsid w:val="00302829"/>
    <w:rsid w:val="00304072"/>
    <w:rsid w:val="0030408C"/>
    <w:rsid w:val="003047E5"/>
    <w:rsid w:val="00304FA2"/>
    <w:rsid w:val="00307C42"/>
    <w:rsid w:val="00307FB6"/>
    <w:rsid w:val="00310B6A"/>
    <w:rsid w:val="003112B7"/>
    <w:rsid w:val="003147FB"/>
    <w:rsid w:val="00317862"/>
    <w:rsid w:val="00321211"/>
    <w:rsid w:val="003221B8"/>
    <w:rsid w:val="0032424E"/>
    <w:rsid w:val="00326614"/>
    <w:rsid w:val="00326D13"/>
    <w:rsid w:val="00326D6C"/>
    <w:rsid w:val="003338CD"/>
    <w:rsid w:val="003353D8"/>
    <w:rsid w:val="00337809"/>
    <w:rsid w:val="0033781A"/>
    <w:rsid w:val="00340452"/>
    <w:rsid w:val="003404BC"/>
    <w:rsid w:val="00341408"/>
    <w:rsid w:val="0034375E"/>
    <w:rsid w:val="00343EE0"/>
    <w:rsid w:val="00345AF9"/>
    <w:rsid w:val="00346027"/>
    <w:rsid w:val="0034681B"/>
    <w:rsid w:val="00346B62"/>
    <w:rsid w:val="00351491"/>
    <w:rsid w:val="003515E9"/>
    <w:rsid w:val="00351A14"/>
    <w:rsid w:val="00352435"/>
    <w:rsid w:val="00353CA8"/>
    <w:rsid w:val="00354DBA"/>
    <w:rsid w:val="00354E6D"/>
    <w:rsid w:val="00360C29"/>
    <w:rsid w:val="00361F37"/>
    <w:rsid w:val="00362C66"/>
    <w:rsid w:val="00363A1E"/>
    <w:rsid w:val="00365594"/>
    <w:rsid w:val="003661C5"/>
    <w:rsid w:val="00366DC6"/>
    <w:rsid w:val="00367EC2"/>
    <w:rsid w:val="00371A8C"/>
    <w:rsid w:val="00373541"/>
    <w:rsid w:val="0037387E"/>
    <w:rsid w:val="003738D9"/>
    <w:rsid w:val="00374B95"/>
    <w:rsid w:val="00374C02"/>
    <w:rsid w:val="00375A1B"/>
    <w:rsid w:val="00375B22"/>
    <w:rsid w:val="00376775"/>
    <w:rsid w:val="003768A4"/>
    <w:rsid w:val="00376B07"/>
    <w:rsid w:val="003775CA"/>
    <w:rsid w:val="0038146A"/>
    <w:rsid w:val="00385539"/>
    <w:rsid w:val="00385B25"/>
    <w:rsid w:val="00391EED"/>
    <w:rsid w:val="003934DC"/>
    <w:rsid w:val="003963D7"/>
    <w:rsid w:val="00396B88"/>
    <w:rsid w:val="0039754C"/>
    <w:rsid w:val="0039760F"/>
    <w:rsid w:val="00397A67"/>
    <w:rsid w:val="00397F11"/>
    <w:rsid w:val="003A00CB"/>
    <w:rsid w:val="003A14B6"/>
    <w:rsid w:val="003A14EB"/>
    <w:rsid w:val="003A1559"/>
    <w:rsid w:val="003A1803"/>
    <w:rsid w:val="003A1C9B"/>
    <w:rsid w:val="003A2293"/>
    <w:rsid w:val="003A2486"/>
    <w:rsid w:val="003A2678"/>
    <w:rsid w:val="003A3C20"/>
    <w:rsid w:val="003A3D10"/>
    <w:rsid w:val="003A3D7A"/>
    <w:rsid w:val="003A46C9"/>
    <w:rsid w:val="003B16DC"/>
    <w:rsid w:val="003B648B"/>
    <w:rsid w:val="003B7E34"/>
    <w:rsid w:val="003C1153"/>
    <w:rsid w:val="003C1D00"/>
    <w:rsid w:val="003C3D11"/>
    <w:rsid w:val="003C45C2"/>
    <w:rsid w:val="003C5421"/>
    <w:rsid w:val="003C65BF"/>
    <w:rsid w:val="003C66CC"/>
    <w:rsid w:val="003C66EE"/>
    <w:rsid w:val="003D07AA"/>
    <w:rsid w:val="003D12E3"/>
    <w:rsid w:val="003D2DA4"/>
    <w:rsid w:val="003D3F4B"/>
    <w:rsid w:val="003D46CB"/>
    <w:rsid w:val="003D568B"/>
    <w:rsid w:val="003D5CB4"/>
    <w:rsid w:val="003E01A9"/>
    <w:rsid w:val="003E154B"/>
    <w:rsid w:val="003E23C3"/>
    <w:rsid w:val="003E537C"/>
    <w:rsid w:val="003E5BF7"/>
    <w:rsid w:val="003E6233"/>
    <w:rsid w:val="003F04D1"/>
    <w:rsid w:val="003F27CE"/>
    <w:rsid w:val="003F67B2"/>
    <w:rsid w:val="00402858"/>
    <w:rsid w:val="00403652"/>
    <w:rsid w:val="00406689"/>
    <w:rsid w:val="00406E0E"/>
    <w:rsid w:val="00406F8F"/>
    <w:rsid w:val="004075B6"/>
    <w:rsid w:val="00407B40"/>
    <w:rsid w:val="004104CD"/>
    <w:rsid w:val="004113E8"/>
    <w:rsid w:val="00413981"/>
    <w:rsid w:val="00413E11"/>
    <w:rsid w:val="00414FDA"/>
    <w:rsid w:val="00415EE0"/>
    <w:rsid w:val="00415F66"/>
    <w:rsid w:val="00416B4B"/>
    <w:rsid w:val="00416FF0"/>
    <w:rsid w:val="00421436"/>
    <w:rsid w:val="00421581"/>
    <w:rsid w:val="004215D4"/>
    <w:rsid w:val="00421C7E"/>
    <w:rsid w:val="00422C7D"/>
    <w:rsid w:val="00423B4A"/>
    <w:rsid w:val="00424106"/>
    <w:rsid w:val="00424471"/>
    <w:rsid w:val="00431605"/>
    <w:rsid w:val="0043255D"/>
    <w:rsid w:val="004327A6"/>
    <w:rsid w:val="004327DC"/>
    <w:rsid w:val="00432B5E"/>
    <w:rsid w:val="00432D30"/>
    <w:rsid w:val="0043569C"/>
    <w:rsid w:val="00436242"/>
    <w:rsid w:val="004405F7"/>
    <w:rsid w:val="00443D91"/>
    <w:rsid w:val="00444BD7"/>
    <w:rsid w:val="00445EAF"/>
    <w:rsid w:val="00446BE4"/>
    <w:rsid w:val="0044745A"/>
    <w:rsid w:val="0044788B"/>
    <w:rsid w:val="00450181"/>
    <w:rsid w:val="0045042B"/>
    <w:rsid w:val="0045139A"/>
    <w:rsid w:val="00451626"/>
    <w:rsid w:val="00451E56"/>
    <w:rsid w:val="00452ED2"/>
    <w:rsid w:val="00454672"/>
    <w:rsid w:val="0045719E"/>
    <w:rsid w:val="00457C97"/>
    <w:rsid w:val="004614B1"/>
    <w:rsid w:val="0046282B"/>
    <w:rsid w:val="004635B0"/>
    <w:rsid w:val="00464EB4"/>
    <w:rsid w:val="00467BB2"/>
    <w:rsid w:val="0047130D"/>
    <w:rsid w:val="00471E6D"/>
    <w:rsid w:val="0047205B"/>
    <w:rsid w:val="004728E1"/>
    <w:rsid w:val="00473CAE"/>
    <w:rsid w:val="00475151"/>
    <w:rsid w:val="0047590F"/>
    <w:rsid w:val="00476096"/>
    <w:rsid w:val="00480D65"/>
    <w:rsid w:val="00480F4F"/>
    <w:rsid w:val="00483918"/>
    <w:rsid w:val="00490673"/>
    <w:rsid w:val="00490F0A"/>
    <w:rsid w:val="004912A6"/>
    <w:rsid w:val="00491C36"/>
    <w:rsid w:val="00496A04"/>
    <w:rsid w:val="00497A70"/>
    <w:rsid w:val="00497AE2"/>
    <w:rsid w:val="004A0428"/>
    <w:rsid w:val="004A1B0D"/>
    <w:rsid w:val="004A2156"/>
    <w:rsid w:val="004A49BE"/>
    <w:rsid w:val="004A5B51"/>
    <w:rsid w:val="004A61D0"/>
    <w:rsid w:val="004A6E3C"/>
    <w:rsid w:val="004A7132"/>
    <w:rsid w:val="004B0357"/>
    <w:rsid w:val="004B14E3"/>
    <w:rsid w:val="004B26B0"/>
    <w:rsid w:val="004B26CE"/>
    <w:rsid w:val="004B39D0"/>
    <w:rsid w:val="004B3CCB"/>
    <w:rsid w:val="004B5294"/>
    <w:rsid w:val="004B64D2"/>
    <w:rsid w:val="004B6FC5"/>
    <w:rsid w:val="004B79D3"/>
    <w:rsid w:val="004C04AC"/>
    <w:rsid w:val="004C15C5"/>
    <w:rsid w:val="004C2C70"/>
    <w:rsid w:val="004C3B01"/>
    <w:rsid w:val="004C697B"/>
    <w:rsid w:val="004C6BE4"/>
    <w:rsid w:val="004C6C20"/>
    <w:rsid w:val="004C71A2"/>
    <w:rsid w:val="004D01B0"/>
    <w:rsid w:val="004D059A"/>
    <w:rsid w:val="004D0C00"/>
    <w:rsid w:val="004D1BEB"/>
    <w:rsid w:val="004D2770"/>
    <w:rsid w:val="004D487A"/>
    <w:rsid w:val="004E3E0B"/>
    <w:rsid w:val="004E40E7"/>
    <w:rsid w:val="004E4238"/>
    <w:rsid w:val="004E43BF"/>
    <w:rsid w:val="004E6A26"/>
    <w:rsid w:val="004F0978"/>
    <w:rsid w:val="004F11F7"/>
    <w:rsid w:val="004F1D60"/>
    <w:rsid w:val="004F4A78"/>
    <w:rsid w:val="004F55B9"/>
    <w:rsid w:val="004F5F21"/>
    <w:rsid w:val="00500E8B"/>
    <w:rsid w:val="00500F5C"/>
    <w:rsid w:val="00501DF0"/>
    <w:rsid w:val="00501EC4"/>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32E0"/>
    <w:rsid w:val="005257C6"/>
    <w:rsid w:val="005258B0"/>
    <w:rsid w:val="005260AF"/>
    <w:rsid w:val="005278D1"/>
    <w:rsid w:val="0053102E"/>
    <w:rsid w:val="0053285C"/>
    <w:rsid w:val="00532DA0"/>
    <w:rsid w:val="00533A9F"/>
    <w:rsid w:val="005344C2"/>
    <w:rsid w:val="00535173"/>
    <w:rsid w:val="005368D3"/>
    <w:rsid w:val="00540D4C"/>
    <w:rsid w:val="00543C29"/>
    <w:rsid w:val="005442E7"/>
    <w:rsid w:val="005444F7"/>
    <w:rsid w:val="00544EED"/>
    <w:rsid w:val="005465CF"/>
    <w:rsid w:val="00547853"/>
    <w:rsid w:val="00547B54"/>
    <w:rsid w:val="00550B2D"/>
    <w:rsid w:val="00552E51"/>
    <w:rsid w:val="005540F8"/>
    <w:rsid w:val="005549AD"/>
    <w:rsid w:val="00554CB4"/>
    <w:rsid w:val="005557D0"/>
    <w:rsid w:val="005560EA"/>
    <w:rsid w:val="0055614E"/>
    <w:rsid w:val="00556E7B"/>
    <w:rsid w:val="005605CC"/>
    <w:rsid w:val="00560CFC"/>
    <w:rsid w:val="005615A5"/>
    <w:rsid w:val="00562CAE"/>
    <w:rsid w:val="0056405C"/>
    <w:rsid w:val="005650EE"/>
    <w:rsid w:val="005708C8"/>
    <w:rsid w:val="005721DA"/>
    <w:rsid w:val="005723B1"/>
    <w:rsid w:val="00572537"/>
    <w:rsid w:val="00574175"/>
    <w:rsid w:val="0057453C"/>
    <w:rsid w:val="0057504E"/>
    <w:rsid w:val="00575987"/>
    <w:rsid w:val="005773E2"/>
    <w:rsid w:val="00577428"/>
    <w:rsid w:val="00581455"/>
    <w:rsid w:val="0058199D"/>
    <w:rsid w:val="00581E7E"/>
    <w:rsid w:val="00583B7A"/>
    <w:rsid w:val="0058442B"/>
    <w:rsid w:val="00584C03"/>
    <w:rsid w:val="00586812"/>
    <w:rsid w:val="00586A2E"/>
    <w:rsid w:val="005876DC"/>
    <w:rsid w:val="00587873"/>
    <w:rsid w:val="00587B25"/>
    <w:rsid w:val="00590B21"/>
    <w:rsid w:val="00591CA7"/>
    <w:rsid w:val="00592775"/>
    <w:rsid w:val="00592945"/>
    <w:rsid w:val="005933AB"/>
    <w:rsid w:val="00593C02"/>
    <w:rsid w:val="00594358"/>
    <w:rsid w:val="005943CE"/>
    <w:rsid w:val="00595588"/>
    <w:rsid w:val="005961E5"/>
    <w:rsid w:val="00596F9E"/>
    <w:rsid w:val="005A11B2"/>
    <w:rsid w:val="005A1F1D"/>
    <w:rsid w:val="005A2554"/>
    <w:rsid w:val="005A30F5"/>
    <w:rsid w:val="005A3C67"/>
    <w:rsid w:val="005A423A"/>
    <w:rsid w:val="005A658D"/>
    <w:rsid w:val="005B031E"/>
    <w:rsid w:val="005B093C"/>
    <w:rsid w:val="005B1212"/>
    <w:rsid w:val="005B1477"/>
    <w:rsid w:val="005B172D"/>
    <w:rsid w:val="005B2E40"/>
    <w:rsid w:val="005B3CDE"/>
    <w:rsid w:val="005B5BD8"/>
    <w:rsid w:val="005B613C"/>
    <w:rsid w:val="005B6909"/>
    <w:rsid w:val="005B7447"/>
    <w:rsid w:val="005C1C5A"/>
    <w:rsid w:val="005C2062"/>
    <w:rsid w:val="005C2B59"/>
    <w:rsid w:val="005C3014"/>
    <w:rsid w:val="005C44FE"/>
    <w:rsid w:val="005D3CE8"/>
    <w:rsid w:val="005D4FA5"/>
    <w:rsid w:val="005D5272"/>
    <w:rsid w:val="005D58E6"/>
    <w:rsid w:val="005D7B52"/>
    <w:rsid w:val="005E1419"/>
    <w:rsid w:val="005E15C5"/>
    <w:rsid w:val="005E4109"/>
    <w:rsid w:val="005E4303"/>
    <w:rsid w:val="005E45BF"/>
    <w:rsid w:val="005E47C2"/>
    <w:rsid w:val="005E580F"/>
    <w:rsid w:val="005E661D"/>
    <w:rsid w:val="005E67C5"/>
    <w:rsid w:val="005F03E6"/>
    <w:rsid w:val="005F0637"/>
    <w:rsid w:val="005F211A"/>
    <w:rsid w:val="005F6687"/>
    <w:rsid w:val="005F6F61"/>
    <w:rsid w:val="005F732A"/>
    <w:rsid w:val="005F7879"/>
    <w:rsid w:val="00600222"/>
    <w:rsid w:val="00600B4A"/>
    <w:rsid w:val="00601283"/>
    <w:rsid w:val="00601679"/>
    <w:rsid w:val="00604740"/>
    <w:rsid w:val="00611E7C"/>
    <w:rsid w:val="006142E4"/>
    <w:rsid w:val="00614926"/>
    <w:rsid w:val="00614FC9"/>
    <w:rsid w:val="00616AAA"/>
    <w:rsid w:val="006207E8"/>
    <w:rsid w:val="00621191"/>
    <w:rsid w:val="00622699"/>
    <w:rsid w:val="0062424C"/>
    <w:rsid w:val="00625F35"/>
    <w:rsid w:val="00626481"/>
    <w:rsid w:val="006265CD"/>
    <w:rsid w:val="0062740D"/>
    <w:rsid w:val="006334F5"/>
    <w:rsid w:val="00637D86"/>
    <w:rsid w:val="00640162"/>
    <w:rsid w:val="0064024A"/>
    <w:rsid w:val="00641AA4"/>
    <w:rsid w:val="00642FAE"/>
    <w:rsid w:val="0064440F"/>
    <w:rsid w:val="00644751"/>
    <w:rsid w:val="006454CC"/>
    <w:rsid w:val="006477AF"/>
    <w:rsid w:val="00650B3E"/>
    <w:rsid w:val="006510B1"/>
    <w:rsid w:val="00651BE3"/>
    <w:rsid w:val="00653E3D"/>
    <w:rsid w:val="00656A07"/>
    <w:rsid w:val="00656F3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8080D"/>
    <w:rsid w:val="00681C1C"/>
    <w:rsid w:val="00681EFF"/>
    <w:rsid w:val="0068251B"/>
    <w:rsid w:val="00682D64"/>
    <w:rsid w:val="00685368"/>
    <w:rsid w:val="006867D0"/>
    <w:rsid w:val="006906E2"/>
    <w:rsid w:val="00693C6B"/>
    <w:rsid w:val="00693E36"/>
    <w:rsid w:val="00696ED1"/>
    <w:rsid w:val="00697A6F"/>
    <w:rsid w:val="006A19F2"/>
    <w:rsid w:val="006A1AA7"/>
    <w:rsid w:val="006A1D1B"/>
    <w:rsid w:val="006A33CC"/>
    <w:rsid w:val="006A3C81"/>
    <w:rsid w:val="006A5B05"/>
    <w:rsid w:val="006A5DAA"/>
    <w:rsid w:val="006A6456"/>
    <w:rsid w:val="006A64EF"/>
    <w:rsid w:val="006A689A"/>
    <w:rsid w:val="006A737F"/>
    <w:rsid w:val="006A7ABC"/>
    <w:rsid w:val="006B01BB"/>
    <w:rsid w:val="006B0670"/>
    <w:rsid w:val="006B08A2"/>
    <w:rsid w:val="006B2634"/>
    <w:rsid w:val="006B2EC6"/>
    <w:rsid w:val="006B346B"/>
    <w:rsid w:val="006B357E"/>
    <w:rsid w:val="006B37BB"/>
    <w:rsid w:val="006B50D7"/>
    <w:rsid w:val="006B55DD"/>
    <w:rsid w:val="006B668C"/>
    <w:rsid w:val="006B66BD"/>
    <w:rsid w:val="006B6C4A"/>
    <w:rsid w:val="006B7C5C"/>
    <w:rsid w:val="006C0C99"/>
    <w:rsid w:val="006C1357"/>
    <w:rsid w:val="006C2009"/>
    <w:rsid w:val="006C2CEB"/>
    <w:rsid w:val="006C2D50"/>
    <w:rsid w:val="006C3B06"/>
    <w:rsid w:val="006C5169"/>
    <w:rsid w:val="006C5A57"/>
    <w:rsid w:val="006C5C51"/>
    <w:rsid w:val="006C61AE"/>
    <w:rsid w:val="006C691D"/>
    <w:rsid w:val="006C7077"/>
    <w:rsid w:val="006C7D1B"/>
    <w:rsid w:val="006D0923"/>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16C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1AAB"/>
    <w:rsid w:val="00723034"/>
    <w:rsid w:val="00723C7F"/>
    <w:rsid w:val="00724618"/>
    <w:rsid w:val="00724E87"/>
    <w:rsid w:val="007250BE"/>
    <w:rsid w:val="007257D8"/>
    <w:rsid w:val="00725B5B"/>
    <w:rsid w:val="00725C09"/>
    <w:rsid w:val="00725C3F"/>
    <w:rsid w:val="00725D5D"/>
    <w:rsid w:val="00727E2C"/>
    <w:rsid w:val="007301B3"/>
    <w:rsid w:val="00731194"/>
    <w:rsid w:val="00731779"/>
    <w:rsid w:val="00731809"/>
    <w:rsid w:val="007322EA"/>
    <w:rsid w:val="00733C7F"/>
    <w:rsid w:val="00736EF3"/>
    <w:rsid w:val="007374FA"/>
    <w:rsid w:val="00737807"/>
    <w:rsid w:val="00740976"/>
    <w:rsid w:val="00741D83"/>
    <w:rsid w:val="00742FE8"/>
    <w:rsid w:val="007439C3"/>
    <w:rsid w:val="00743C78"/>
    <w:rsid w:val="00744A46"/>
    <w:rsid w:val="0074659C"/>
    <w:rsid w:val="00747066"/>
    <w:rsid w:val="00750033"/>
    <w:rsid w:val="00752C28"/>
    <w:rsid w:val="0075425B"/>
    <w:rsid w:val="007544EA"/>
    <w:rsid w:val="007553B0"/>
    <w:rsid w:val="00755A12"/>
    <w:rsid w:val="00755DEC"/>
    <w:rsid w:val="007563CF"/>
    <w:rsid w:val="007564BF"/>
    <w:rsid w:val="0075678B"/>
    <w:rsid w:val="0076359E"/>
    <w:rsid w:val="0076418E"/>
    <w:rsid w:val="00764AB6"/>
    <w:rsid w:val="0076653E"/>
    <w:rsid w:val="007672CA"/>
    <w:rsid w:val="00767A93"/>
    <w:rsid w:val="00767BF0"/>
    <w:rsid w:val="00772629"/>
    <w:rsid w:val="007732D9"/>
    <w:rsid w:val="007734DC"/>
    <w:rsid w:val="00776042"/>
    <w:rsid w:val="0077611D"/>
    <w:rsid w:val="00776914"/>
    <w:rsid w:val="00777DE5"/>
    <w:rsid w:val="0078009D"/>
    <w:rsid w:val="007804EF"/>
    <w:rsid w:val="007816D4"/>
    <w:rsid w:val="007825D4"/>
    <w:rsid w:val="00783E25"/>
    <w:rsid w:val="0078460B"/>
    <w:rsid w:val="00785077"/>
    <w:rsid w:val="0078524B"/>
    <w:rsid w:val="007872AE"/>
    <w:rsid w:val="00790DCE"/>
    <w:rsid w:val="00791AD7"/>
    <w:rsid w:val="00791FE0"/>
    <w:rsid w:val="0079266F"/>
    <w:rsid w:val="00792FCB"/>
    <w:rsid w:val="0079307A"/>
    <w:rsid w:val="00795A58"/>
    <w:rsid w:val="007A073A"/>
    <w:rsid w:val="007A0936"/>
    <w:rsid w:val="007A1967"/>
    <w:rsid w:val="007A1DD9"/>
    <w:rsid w:val="007A4020"/>
    <w:rsid w:val="007A5289"/>
    <w:rsid w:val="007A6E9B"/>
    <w:rsid w:val="007A7762"/>
    <w:rsid w:val="007B171D"/>
    <w:rsid w:val="007B240D"/>
    <w:rsid w:val="007B2560"/>
    <w:rsid w:val="007B3F47"/>
    <w:rsid w:val="007B4147"/>
    <w:rsid w:val="007B4432"/>
    <w:rsid w:val="007B47F3"/>
    <w:rsid w:val="007B4951"/>
    <w:rsid w:val="007B4BD6"/>
    <w:rsid w:val="007B540C"/>
    <w:rsid w:val="007B572C"/>
    <w:rsid w:val="007B5BCE"/>
    <w:rsid w:val="007C04EF"/>
    <w:rsid w:val="007C0B49"/>
    <w:rsid w:val="007C2077"/>
    <w:rsid w:val="007C3630"/>
    <w:rsid w:val="007C3885"/>
    <w:rsid w:val="007D094A"/>
    <w:rsid w:val="007D132C"/>
    <w:rsid w:val="007D1A99"/>
    <w:rsid w:val="007D41A7"/>
    <w:rsid w:val="007D4C5C"/>
    <w:rsid w:val="007D5C15"/>
    <w:rsid w:val="007D5EC8"/>
    <w:rsid w:val="007D68AA"/>
    <w:rsid w:val="007E1636"/>
    <w:rsid w:val="007E1CE6"/>
    <w:rsid w:val="007E3372"/>
    <w:rsid w:val="007E341A"/>
    <w:rsid w:val="007E3695"/>
    <w:rsid w:val="007E3892"/>
    <w:rsid w:val="007E49A7"/>
    <w:rsid w:val="007E64CE"/>
    <w:rsid w:val="007F0134"/>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07C"/>
    <w:rsid w:val="00810391"/>
    <w:rsid w:val="008108C0"/>
    <w:rsid w:val="00810F09"/>
    <w:rsid w:val="0081191F"/>
    <w:rsid w:val="0081274A"/>
    <w:rsid w:val="00812DFE"/>
    <w:rsid w:val="00813D27"/>
    <w:rsid w:val="00816795"/>
    <w:rsid w:val="008169B5"/>
    <w:rsid w:val="008174F4"/>
    <w:rsid w:val="00821C9D"/>
    <w:rsid w:val="0082277A"/>
    <w:rsid w:val="00823B9E"/>
    <w:rsid w:val="00824D12"/>
    <w:rsid w:val="00826C19"/>
    <w:rsid w:val="00826DFA"/>
    <w:rsid w:val="00827137"/>
    <w:rsid w:val="00827E05"/>
    <w:rsid w:val="00830A36"/>
    <w:rsid w:val="008315DA"/>
    <w:rsid w:val="00831788"/>
    <w:rsid w:val="00832703"/>
    <w:rsid w:val="00832E45"/>
    <w:rsid w:val="00832FA6"/>
    <w:rsid w:val="00833BF0"/>
    <w:rsid w:val="00834A73"/>
    <w:rsid w:val="0083624F"/>
    <w:rsid w:val="00836942"/>
    <w:rsid w:val="00836EC0"/>
    <w:rsid w:val="00840B54"/>
    <w:rsid w:val="00842E4E"/>
    <w:rsid w:val="00842ED3"/>
    <w:rsid w:val="00844392"/>
    <w:rsid w:val="008447B1"/>
    <w:rsid w:val="00844ECA"/>
    <w:rsid w:val="00846226"/>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4737"/>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19F"/>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1A30"/>
    <w:rsid w:val="008B2B36"/>
    <w:rsid w:val="008B3376"/>
    <w:rsid w:val="008B3526"/>
    <w:rsid w:val="008B586F"/>
    <w:rsid w:val="008B755F"/>
    <w:rsid w:val="008C1497"/>
    <w:rsid w:val="008C2CBB"/>
    <w:rsid w:val="008C349F"/>
    <w:rsid w:val="008C4446"/>
    <w:rsid w:val="008C5A21"/>
    <w:rsid w:val="008C6A64"/>
    <w:rsid w:val="008C7965"/>
    <w:rsid w:val="008D05F0"/>
    <w:rsid w:val="008D1B3A"/>
    <w:rsid w:val="008D23C3"/>
    <w:rsid w:val="008D3467"/>
    <w:rsid w:val="008D5C91"/>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49FE"/>
    <w:rsid w:val="008F6FC9"/>
    <w:rsid w:val="008F798C"/>
    <w:rsid w:val="00900E88"/>
    <w:rsid w:val="0090135D"/>
    <w:rsid w:val="00901B38"/>
    <w:rsid w:val="00901C14"/>
    <w:rsid w:val="00903B6B"/>
    <w:rsid w:val="00904F94"/>
    <w:rsid w:val="00905755"/>
    <w:rsid w:val="0090666A"/>
    <w:rsid w:val="00906AC1"/>
    <w:rsid w:val="009078BC"/>
    <w:rsid w:val="00910B61"/>
    <w:rsid w:val="00912958"/>
    <w:rsid w:val="00914B08"/>
    <w:rsid w:val="00914D48"/>
    <w:rsid w:val="00915850"/>
    <w:rsid w:val="00916D4C"/>
    <w:rsid w:val="0091703D"/>
    <w:rsid w:val="00921574"/>
    <w:rsid w:val="00922E18"/>
    <w:rsid w:val="009230DE"/>
    <w:rsid w:val="0092434B"/>
    <w:rsid w:val="009248C2"/>
    <w:rsid w:val="00925820"/>
    <w:rsid w:val="00925F64"/>
    <w:rsid w:val="00927640"/>
    <w:rsid w:val="009277DA"/>
    <w:rsid w:val="00931822"/>
    <w:rsid w:val="00931A3C"/>
    <w:rsid w:val="00931A8F"/>
    <w:rsid w:val="009325AA"/>
    <w:rsid w:val="00932B5D"/>
    <w:rsid w:val="00932F63"/>
    <w:rsid w:val="00933AA9"/>
    <w:rsid w:val="00934C90"/>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5D5E"/>
    <w:rsid w:val="00957E83"/>
    <w:rsid w:val="00960500"/>
    <w:rsid w:val="00963B49"/>
    <w:rsid w:val="0096462E"/>
    <w:rsid w:val="00964BF9"/>
    <w:rsid w:val="00964E6D"/>
    <w:rsid w:val="00967E77"/>
    <w:rsid w:val="00970C79"/>
    <w:rsid w:val="009712EB"/>
    <w:rsid w:val="0097213F"/>
    <w:rsid w:val="00972F0C"/>
    <w:rsid w:val="00973CE0"/>
    <w:rsid w:val="00975EC8"/>
    <w:rsid w:val="00977AE3"/>
    <w:rsid w:val="009801F4"/>
    <w:rsid w:val="00980C27"/>
    <w:rsid w:val="00981506"/>
    <w:rsid w:val="00981E17"/>
    <w:rsid w:val="009843DC"/>
    <w:rsid w:val="009846C3"/>
    <w:rsid w:val="00985E4A"/>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565"/>
    <w:rsid w:val="009A080A"/>
    <w:rsid w:val="009A1B5F"/>
    <w:rsid w:val="009A2363"/>
    <w:rsid w:val="009A30D6"/>
    <w:rsid w:val="009A43D6"/>
    <w:rsid w:val="009A50FB"/>
    <w:rsid w:val="009A7041"/>
    <w:rsid w:val="009A793E"/>
    <w:rsid w:val="009B038F"/>
    <w:rsid w:val="009B04F7"/>
    <w:rsid w:val="009B23B2"/>
    <w:rsid w:val="009B2852"/>
    <w:rsid w:val="009B4272"/>
    <w:rsid w:val="009B48F2"/>
    <w:rsid w:val="009B6B3E"/>
    <w:rsid w:val="009B7146"/>
    <w:rsid w:val="009B78F4"/>
    <w:rsid w:val="009B7EA2"/>
    <w:rsid w:val="009C169B"/>
    <w:rsid w:val="009C389D"/>
    <w:rsid w:val="009C467C"/>
    <w:rsid w:val="009C5EAA"/>
    <w:rsid w:val="009C6212"/>
    <w:rsid w:val="009C6F54"/>
    <w:rsid w:val="009C7C87"/>
    <w:rsid w:val="009D1666"/>
    <w:rsid w:val="009D2328"/>
    <w:rsid w:val="009D2E6E"/>
    <w:rsid w:val="009D2F14"/>
    <w:rsid w:val="009D3E9C"/>
    <w:rsid w:val="009D5C6E"/>
    <w:rsid w:val="009D640F"/>
    <w:rsid w:val="009E0A0C"/>
    <w:rsid w:val="009E204B"/>
    <w:rsid w:val="009E2C93"/>
    <w:rsid w:val="009E3BF8"/>
    <w:rsid w:val="009E47A0"/>
    <w:rsid w:val="009E5F6F"/>
    <w:rsid w:val="009E61F5"/>
    <w:rsid w:val="009E71E8"/>
    <w:rsid w:val="009F2A2E"/>
    <w:rsid w:val="009F3763"/>
    <w:rsid w:val="00A01429"/>
    <w:rsid w:val="00A01A1B"/>
    <w:rsid w:val="00A0464C"/>
    <w:rsid w:val="00A05264"/>
    <w:rsid w:val="00A06D86"/>
    <w:rsid w:val="00A073B4"/>
    <w:rsid w:val="00A077FE"/>
    <w:rsid w:val="00A107CD"/>
    <w:rsid w:val="00A10FF1"/>
    <w:rsid w:val="00A13649"/>
    <w:rsid w:val="00A1444D"/>
    <w:rsid w:val="00A14E2D"/>
    <w:rsid w:val="00A1514B"/>
    <w:rsid w:val="00A157DE"/>
    <w:rsid w:val="00A15856"/>
    <w:rsid w:val="00A15E13"/>
    <w:rsid w:val="00A1658B"/>
    <w:rsid w:val="00A178D7"/>
    <w:rsid w:val="00A17E2E"/>
    <w:rsid w:val="00A17F77"/>
    <w:rsid w:val="00A21277"/>
    <w:rsid w:val="00A221DE"/>
    <w:rsid w:val="00A232F7"/>
    <w:rsid w:val="00A25311"/>
    <w:rsid w:val="00A2776D"/>
    <w:rsid w:val="00A30B24"/>
    <w:rsid w:val="00A34A3E"/>
    <w:rsid w:val="00A361B4"/>
    <w:rsid w:val="00A36852"/>
    <w:rsid w:val="00A40692"/>
    <w:rsid w:val="00A408A1"/>
    <w:rsid w:val="00A40937"/>
    <w:rsid w:val="00A4189A"/>
    <w:rsid w:val="00A419B1"/>
    <w:rsid w:val="00A41FD0"/>
    <w:rsid w:val="00A429F6"/>
    <w:rsid w:val="00A4500E"/>
    <w:rsid w:val="00A45B7A"/>
    <w:rsid w:val="00A45DF6"/>
    <w:rsid w:val="00A465E8"/>
    <w:rsid w:val="00A46755"/>
    <w:rsid w:val="00A4696F"/>
    <w:rsid w:val="00A47092"/>
    <w:rsid w:val="00A474C6"/>
    <w:rsid w:val="00A475FB"/>
    <w:rsid w:val="00A4775F"/>
    <w:rsid w:val="00A50467"/>
    <w:rsid w:val="00A50A3D"/>
    <w:rsid w:val="00A5143C"/>
    <w:rsid w:val="00A517E5"/>
    <w:rsid w:val="00A51F1F"/>
    <w:rsid w:val="00A522CC"/>
    <w:rsid w:val="00A530BD"/>
    <w:rsid w:val="00A5327B"/>
    <w:rsid w:val="00A53B96"/>
    <w:rsid w:val="00A578C2"/>
    <w:rsid w:val="00A61E53"/>
    <w:rsid w:val="00A6230F"/>
    <w:rsid w:val="00A64CBA"/>
    <w:rsid w:val="00A6504E"/>
    <w:rsid w:val="00A651FE"/>
    <w:rsid w:val="00A65EE7"/>
    <w:rsid w:val="00A66B24"/>
    <w:rsid w:val="00A66C43"/>
    <w:rsid w:val="00A66E69"/>
    <w:rsid w:val="00A700E2"/>
    <w:rsid w:val="00A70BF8"/>
    <w:rsid w:val="00A743C0"/>
    <w:rsid w:val="00A74880"/>
    <w:rsid w:val="00A7547D"/>
    <w:rsid w:val="00A801AC"/>
    <w:rsid w:val="00A807BD"/>
    <w:rsid w:val="00A80953"/>
    <w:rsid w:val="00A80BE5"/>
    <w:rsid w:val="00A81BE0"/>
    <w:rsid w:val="00A82B8C"/>
    <w:rsid w:val="00A857D5"/>
    <w:rsid w:val="00A869F4"/>
    <w:rsid w:val="00A86EE5"/>
    <w:rsid w:val="00A901C8"/>
    <w:rsid w:val="00A905FC"/>
    <w:rsid w:val="00A91788"/>
    <w:rsid w:val="00A92139"/>
    <w:rsid w:val="00A92B3D"/>
    <w:rsid w:val="00A93122"/>
    <w:rsid w:val="00A94008"/>
    <w:rsid w:val="00A94645"/>
    <w:rsid w:val="00A95FDA"/>
    <w:rsid w:val="00A97081"/>
    <w:rsid w:val="00A97899"/>
    <w:rsid w:val="00A97AE4"/>
    <w:rsid w:val="00AA0C93"/>
    <w:rsid w:val="00AA2887"/>
    <w:rsid w:val="00AA4F0B"/>
    <w:rsid w:val="00AA6243"/>
    <w:rsid w:val="00AA6658"/>
    <w:rsid w:val="00AA7B87"/>
    <w:rsid w:val="00AB18B9"/>
    <w:rsid w:val="00AB31D9"/>
    <w:rsid w:val="00AB347C"/>
    <w:rsid w:val="00AB784F"/>
    <w:rsid w:val="00AB7F48"/>
    <w:rsid w:val="00AC08B1"/>
    <w:rsid w:val="00AC0D22"/>
    <w:rsid w:val="00AC1017"/>
    <w:rsid w:val="00AC10FD"/>
    <w:rsid w:val="00AC1AFA"/>
    <w:rsid w:val="00AC23E3"/>
    <w:rsid w:val="00AC355B"/>
    <w:rsid w:val="00AC4668"/>
    <w:rsid w:val="00AC4773"/>
    <w:rsid w:val="00AC54DB"/>
    <w:rsid w:val="00AC6672"/>
    <w:rsid w:val="00AC6C56"/>
    <w:rsid w:val="00AC74D1"/>
    <w:rsid w:val="00AD025D"/>
    <w:rsid w:val="00AD08F0"/>
    <w:rsid w:val="00AD2CC7"/>
    <w:rsid w:val="00AD384B"/>
    <w:rsid w:val="00AD3875"/>
    <w:rsid w:val="00AD4E39"/>
    <w:rsid w:val="00AD54F4"/>
    <w:rsid w:val="00AD6462"/>
    <w:rsid w:val="00AD67E1"/>
    <w:rsid w:val="00AD7247"/>
    <w:rsid w:val="00AD7691"/>
    <w:rsid w:val="00AD76DA"/>
    <w:rsid w:val="00AE1CFC"/>
    <w:rsid w:val="00AE3217"/>
    <w:rsid w:val="00AE35C9"/>
    <w:rsid w:val="00AE4002"/>
    <w:rsid w:val="00AE48AC"/>
    <w:rsid w:val="00AE4CBA"/>
    <w:rsid w:val="00AE4DF8"/>
    <w:rsid w:val="00AE5329"/>
    <w:rsid w:val="00AE599A"/>
    <w:rsid w:val="00AE5E29"/>
    <w:rsid w:val="00AE5F3A"/>
    <w:rsid w:val="00AE60C3"/>
    <w:rsid w:val="00AE6BDD"/>
    <w:rsid w:val="00AE7348"/>
    <w:rsid w:val="00AF2AB9"/>
    <w:rsid w:val="00AF3FA9"/>
    <w:rsid w:val="00AF54DF"/>
    <w:rsid w:val="00AF59DF"/>
    <w:rsid w:val="00AF6549"/>
    <w:rsid w:val="00AF7F2D"/>
    <w:rsid w:val="00B01756"/>
    <w:rsid w:val="00B02271"/>
    <w:rsid w:val="00B0260E"/>
    <w:rsid w:val="00B0263B"/>
    <w:rsid w:val="00B02FE0"/>
    <w:rsid w:val="00B03769"/>
    <w:rsid w:val="00B03C75"/>
    <w:rsid w:val="00B03F40"/>
    <w:rsid w:val="00B040BF"/>
    <w:rsid w:val="00B0448B"/>
    <w:rsid w:val="00B04546"/>
    <w:rsid w:val="00B05CF0"/>
    <w:rsid w:val="00B125C6"/>
    <w:rsid w:val="00B135CA"/>
    <w:rsid w:val="00B14AE7"/>
    <w:rsid w:val="00B14BD3"/>
    <w:rsid w:val="00B14BF4"/>
    <w:rsid w:val="00B157DA"/>
    <w:rsid w:val="00B15BA0"/>
    <w:rsid w:val="00B161F0"/>
    <w:rsid w:val="00B17895"/>
    <w:rsid w:val="00B20621"/>
    <w:rsid w:val="00B2177E"/>
    <w:rsid w:val="00B21D72"/>
    <w:rsid w:val="00B21EE4"/>
    <w:rsid w:val="00B23017"/>
    <w:rsid w:val="00B25C01"/>
    <w:rsid w:val="00B26F7B"/>
    <w:rsid w:val="00B273CE"/>
    <w:rsid w:val="00B27413"/>
    <w:rsid w:val="00B3156C"/>
    <w:rsid w:val="00B3398C"/>
    <w:rsid w:val="00B34B6C"/>
    <w:rsid w:val="00B36B09"/>
    <w:rsid w:val="00B37BEA"/>
    <w:rsid w:val="00B409AC"/>
    <w:rsid w:val="00B40CA9"/>
    <w:rsid w:val="00B41AED"/>
    <w:rsid w:val="00B42FDA"/>
    <w:rsid w:val="00B43842"/>
    <w:rsid w:val="00B43BD8"/>
    <w:rsid w:val="00B46094"/>
    <w:rsid w:val="00B5186D"/>
    <w:rsid w:val="00B523D7"/>
    <w:rsid w:val="00B53DB5"/>
    <w:rsid w:val="00B5444C"/>
    <w:rsid w:val="00B55719"/>
    <w:rsid w:val="00B55C8B"/>
    <w:rsid w:val="00B57051"/>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601"/>
    <w:rsid w:val="00B969C2"/>
    <w:rsid w:val="00B96B82"/>
    <w:rsid w:val="00B97B20"/>
    <w:rsid w:val="00BA2ACC"/>
    <w:rsid w:val="00BA5086"/>
    <w:rsid w:val="00BA64C7"/>
    <w:rsid w:val="00BA6771"/>
    <w:rsid w:val="00BA7E04"/>
    <w:rsid w:val="00BA7ECA"/>
    <w:rsid w:val="00BB2729"/>
    <w:rsid w:val="00BB30CC"/>
    <w:rsid w:val="00BB4E3B"/>
    <w:rsid w:val="00BB6233"/>
    <w:rsid w:val="00BB72D6"/>
    <w:rsid w:val="00BB7518"/>
    <w:rsid w:val="00BB76AF"/>
    <w:rsid w:val="00BB7E30"/>
    <w:rsid w:val="00BC1463"/>
    <w:rsid w:val="00BC39FF"/>
    <w:rsid w:val="00BC4B00"/>
    <w:rsid w:val="00BC5D95"/>
    <w:rsid w:val="00BC7837"/>
    <w:rsid w:val="00BC7C7D"/>
    <w:rsid w:val="00BD016E"/>
    <w:rsid w:val="00BD11D2"/>
    <w:rsid w:val="00BD1A39"/>
    <w:rsid w:val="00BD38EA"/>
    <w:rsid w:val="00BD3E9F"/>
    <w:rsid w:val="00BD7312"/>
    <w:rsid w:val="00BD7BC3"/>
    <w:rsid w:val="00BE1041"/>
    <w:rsid w:val="00BE14F7"/>
    <w:rsid w:val="00BE1C0C"/>
    <w:rsid w:val="00BE2882"/>
    <w:rsid w:val="00BE29D2"/>
    <w:rsid w:val="00BE4326"/>
    <w:rsid w:val="00BE595D"/>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5C81"/>
    <w:rsid w:val="00C365F4"/>
    <w:rsid w:val="00C37610"/>
    <w:rsid w:val="00C40CD5"/>
    <w:rsid w:val="00C40FCA"/>
    <w:rsid w:val="00C41332"/>
    <w:rsid w:val="00C42A39"/>
    <w:rsid w:val="00C4345C"/>
    <w:rsid w:val="00C446D9"/>
    <w:rsid w:val="00C44C34"/>
    <w:rsid w:val="00C46626"/>
    <w:rsid w:val="00C50997"/>
    <w:rsid w:val="00C51385"/>
    <w:rsid w:val="00C521C5"/>
    <w:rsid w:val="00C53BCD"/>
    <w:rsid w:val="00C53F13"/>
    <w:rsid w:val="00C56F87"/>
    <w:rsid w:val="00C60799"/>
    <w:rsid w:val="00C634CE"/>
    <w:rsid w:val="00C67CAE"/>
    <w:rsid w:val="00C7115E"/>
    <w:rsid w:val="00C72438"/>
    <w:rsid w:val="00C727E2"/>
    <w:rsid w:val="00C72FAC"/>
    <w:rsid w:val="00C73CEF"/>
    <w:rsid w:val="00C75352"/>
    <w:rsid w:val="00C76A5B"/>
    <w:rsid w:val="00C77496"/>
    <w:rsid w:val="00C80841"/>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3D3"/>
    <w:rsid w:val="00CD0B2F"/>
    <w:rsid w:val="00CD1BE2"/>
    <w:rsid w:val="00CD34AC"/>
    <w:rsid w:val="00CD44DA"/>
    <w:rsid w:val="00CD4AE1"/>
    <w:rsid w:val="00CD68C4"/>
    <w:rsid w:val="00CD77FC"/>
    <w:rsid w:val="00CD7B3B"/>
    <w:rsid w:val="00CE18D7"/>
    <w:rsid w:val="00CE2426"/>
    <w:rsid w:val="00CE4BF9"/>
    <w:rsid w:val="00CE4F60"/>
    <w:rsid w:val="00CE50F9"/>
    <w:rsid w:val="00CE5166"/>
    <w:rsid w:val="00CE64EA"/>
    <w:rsid w:val="00CE6E8A"/>
    <w:rsid w:val="00CE6EB3"/>
    <w:rsid w:val="00CE7DBD"/>
    <w:rsid w:val="00CE7F44"/>
    <w:rsid w:val="00CF01A8"/>
    <w:rsid w:val="00CF0F36"/>
    <w:rsid w:val="00CF4BEE"/>
    <w:rsid w:val="00CF6F76"/>
    <w:rsid w:val="00CF7C81"/>
    <w:rsid w:val="00D01327"/>
    <w:rsid w:val="00D02169"/>
    <w:rsid w:val="00D024B8"/>
    <w:rsid w:val="00D024E0"/>
    <w:rsid w:val="00D025BD"/>
    <w:rsid w:val="00D0272C"/>
    <w:rsid w:val="00D02881"/>
    <w:rsid w:val="00D046BC"/>
    <w:rsid w:val="00D05A4B"/>
    <w:rsid w:val="00D060BB"/>
    <w:rsid w:val="00D064F1"/>
    <w:rsid w:val="00D06957"/>
    <w:rsid w:val="00D06997"/>
    <w:rsid w:val="00D0793E"/>
    <w:rsid w:val="00D102D3"/>
    <w:rsid w:val="00D1196A"/>
    <w:rsid w:val="00D1196E"/>
    <w:rsid w:val="00D12B66"/>
    <w:rsid w:val="00D12C23"/>
    <w:rsid w:val="00D1372E"/>
    <w:rsid w:val="00D16F87"/>
    <w:rsid w:val="00D21857"/>
    <w:rsid w:val="00D23565"/>
    <w:rsid w:val="00D23D83"/>
    <w:rsid w:val="00D2462F"/>
    <w:rsid w:val="00D24DED"/>
    <w:rsid w:val="00D26598"/>
    <w:rsid w:val="00D27890"/>
    <w:rsid w:val="00D27F9F"/>
    <w:rsid w:val="00D30344"/>
    <w:rsid w:val="00D3043C"/>
    <w:rsid w:val="00D30B9C"/>
    <w:rsid w:val="00D311C6"/>
    <w:rsid w:val="00D319C5"/>
    <w:rsid w:val="00D32D49"/>
    <w:rsid w:val="00D32FFC"/>
    <w:rsid w:val="00D33471"/>
    <w:rsid w:val="00D3359A"/>
    <w:rsid w:val="00D33D63"/>
    <w:rsid w:val="00D343D6"/>
    <w:rsid w:val="00D3484D"/>
    <w:rsid w:val="00D34FA9"/>
    <w:rsid w:val="00D368B9"/>
    <w:rsid w:val="00D37C9E"/>
    <w:rsid w:val="00D41191"/>
    <w:rsid w:val="00D43C0D"/>
    <w:rsid w:val="00D43F74"/>
    <w:rsid w:val="00D44E49"/>
    <w:rsid w:val="00D45F2B"/>
    <w:rsid w:val="00D46F2B"/>
    <w:rsid w:val="00D477D9"/>
    <w:rsid w:val="00D47BBC"/>
    <w:rsid w:val="00D47CEA"/>
    <w:rsid w:val="00D510A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85490"/>
    <w:rsid w:val="00D85C61"/>
    <w:rsid w:val="00D90B29"/>
    <w:rsid w:val="00D9108C"/>
    <w:rsid w:val="00D9195C"/>
    <w:rsid w:val="00D957BA"/>
    <w:rsid w:val="00D967A3"/>
    <w:rsid w:val="00D9747A"/>
    <w:rsid w:val="00DA26BF"/>
    <w:rsid w:val="00DA2C59"/>
    <w:rsid w:val="00DA3BC3"/>
    <w:rsid w:val="00DA49E0"/>
    <w:rsid w:val="00DA5739"/>
    <w:rsid w:val="00DB4050"/>
    <w:rsid w:val="00DB6E37"/>
    <w:rsid w:val="00DB7D85"/>
    <w:rsid w:val="00DC0841"/>
    <w:rsid w:val="00DC2934"/>
    <w:rsid w:val="00DC327D"/>
    <w:rsid w:val="00DC3C6C"/>
    <w:rsid w:val="00DC5A00"/>
    <w:rsid w:val="00DC5AD4"/>
    <w:rsid w:val="00DC6F41"/>
    <w:rsid w:val="00DD2B17"/>
    <w:rsid w:val="00DD7B06"/>
    <w:rsid w:val="00DE0D79"/>
    <w:rsid w:val="00DE1162"/>
    <w:rsid w:val="00DE1273"/>
    <w:rsid w:val="00DE1B7E"/>
    <w:rsid w:val="00DE2B09"/>
    <w:rsid w:val="00DE2C0B"/>
    <w:rsid w:val="00DE2EEF"/>
    <w:rsid w:val="00DE335C"/>
    <w:rsid w:val="00DE4368"/>
    <w:rsid w:val="00DE63E0"/>
    <w:rsid w:val="00DE7103"/>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532"/>
    <w:rsid w:val="00E2370B"/>
    <w:rsid w:val="00E24F22"/>
    <w:rsid w:val="00E25428"/>
    <w:rsid w:val="00E261BC"/>
    <w:rsid w:val="00E2645B"/>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90E"/>
    <w:rsid w:val="00E45E06"/>
    <w:rsid w:val="00E46C37"/>
    <w:rsid w:val="00E47A0E"/>
    <w:rsid w:val="00E51080"/>
    <w:rsid w:val="00E530D4"/>
    <w:rsid w:val="00E56D5A"/>
    <w:rsid w:val="00E57244"/>
    <w:rsid w:val="00E6116F"/>
    <w:rsid w:val="00E61BE5"/>
    <w:rsid w:val="00E62CAF"/>
    <w:rsid w:val="00E63809"/>
    <w:rsid w:val="00E63F80"/>
    <w:rsid w:val="00E669DF"/>
    <w:rsid w:val="00E7022E"/>
    <w:rsid w:val="00E70369"/>
    <w:rsid w:val="00E72360"/>
    <w:rsid w:val="00E723CB"/>
    <w:rsid w:val="00E728D7"/>
    <w:rsid w:val="00E746CC"/>
    <w:rsid w:val="00E74F64"/>
    <w:rsid w:val="00E750C0"/>
    <w:rsid w:val="00E761E3"/>
    <w:rsid w:val="00E7690C"/>
    <w:rsid w:val="00E76C73"/>
    <w:rsid w:val="00E77599"/>
    <w:rsid w:val="00E77780"/>
    <w:rsid w:val="00E77813"/>
    <w:rsid w:val="00E8015B"/>
    <w:rsid w:val="00E81591"/>
    <w:rsid w:val="00E818A5"/>
    <w:rsid w:val="00E83574"/>
    <w:rsid w:val="00E8443A"/>
    <w:rsid w:val="00E8609A"/>
    <w:rsid w:val="00E86957"/>
    <w:rsid w:val="00E90C0F"/>
    <w:rsid w:val="00E91642"/>
    <w:rsid w:val="00E944BF"/>
    <w:rsid w:val="00E950B5"/>
    <w:rsid w:val="00E95118"/>
    <w:rsid w:val="00E95487"/>
    <w:rsid w:val="00E974F5"/>
    <w:rsid w:val="00EA2E28"/>
    <w:rsid w:val="00EA42C7"/>
    <w:rsid w:val="00EA61D8"/>
    <w:rsid w:val="00EA6561"/>
    <w:rsid w:val="00EA69D4"/>
    <w:rsid w:val="00EA70A8"/>
    <w:rsid w:val="00EB0B0A"/>
    <w:rsid w:val="00EB2024"/>
    <w:rsid w:val="00EB39E9"/>
    <w:rsid w:val="00EB3C44"/>
    <w:rsid w:val="00EB4411"/>
    <w:rsid w:val="00EB4562"/>
    <w:rsid w:val="00EB6056"/>
    <w:rsid w:val="00EC008F"/>
    <w:rsid w:val="00EC309C"/>
    <w:rsid w:val="00ED0FB4"/>
    <w:rsid w:val="00ED10D4"/>
    <w:rsid w:val="00ED1A57"/>
    <w:rsid w:val="00ED229E"/>
    <w:rsid w:val="00ED2B6E"/>
    <w:rsid w:val="00ED2EFD"/>
    <w:rsid w:val="00ED34A7"/>
    <w:rsid w:val="00ED6F35"/>
    <w:rsid w:val="00ED75DA"/>
    <w:rsid w:val="00EE1312"/>
    <w:rsid w:val="00EE1645"/>
    <w:rsid w:val="00EE21F1"/>
    <w:rsid w:val="00EE2985"/>
    <w:rsid w:val="00EE3061"/>
    <w:rsid w:val="00EE47A0"/>
    <w:rsid w:val="00EE4D38"/>
    <w:rsid w:val="00EE59DF"/>
    <w:rsid w:val="00EE7AE4"/>
    <w:rsid w:val="00EF0D69"/>
    <w:rsid w:val="00EF0F6F"/>
    <w:rsid w:val="00EF0FF1"/>
    <w:rsid w:val="00EF19EB"/>
    <w:rsid w:val="00EF1DC2"/>
    <w:rsid w:val="00EF22CE"/>
    <w:rsid w:val="00EF2547"/>
    <w:rsid w:val="00EF25F0"/>
    <w:rsid w:val="00EF3A48"/>
    <w:rsid w:val="00EF3E4C"/>
    <w:rsid w:val="00EF4609"/>
    <w:rsid w:val="00EF54A4"/>
    <w:rsid w:val="00EF7064"/>
    <w:rsid w:val="00EF7281"/>
    <w:rsid w:val="00EF79F4"/>
    <w:rsid w:val="00F0070D"/>
    <w:rsid w:val="00F00E41"/>
    <w:rsid w:val="00F00F93"/>
    <w:rsid w:val="00F0335A"/>
    <w:rsid w:val="00F03DB7"/>
    <w:rsid w:val="00F03DC8"/>
    <w:rsid w:val="00F04F55"/>
    <w:rsid w:val="00F05C9B"/>
    <w:rsid w:val="00F06472"/>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4AEC"/>
    <w:rsid w:val="00F26055"/>
    <w:rsid w:val="00F26119"/>
    <w:rsid w:val="00F27034"/>
    <w:rsid w:val="00F270C9"/>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4271"/>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4CBC"/>
    <w:rsid w:val="00F55FD0"/>
    <w:rsid w:val="00F56750"/>
    <w:rsid w:val="00F57D86"/>
    <w:rsid w:val="00F60378"/>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86F83"/>
    <w:rsid w:val="00F900DF"/>
    <w:rsid w:val="00F90431"/>
    <w:rsid w:val="00F94ABC"/>
    <w:rsid w:val="00F954A5"/>
    <w:rsid w:val="00F96D60"/>
    <w:rsid w:val="00F9725A"/>
    <w:rsid w:val="00F97A4B"/>
    <w:rsid w:val="00FA088A"/>
    <w:rsid w:val="00FA116B"/>
    <w:rsid w:val="00FA28B4"/>
    <w:rsid w:val="00FA29AC"/>
    <w:rsid w:val="00FA5D17"/>
    <w:rsid w:val="00FA5DAC"/>
    <w:rsid w:val="00FB02AA"/>
    <w:rsid w:val="00FB0454"/>
    <w:rsid w:val="00FB0E05"/>
    <w:rsid w:val="00FB11FD"/>
    <w:rsid w:val="00FB2AA4"/>
    <w:rsid w:val="00FB2B28"/>
    <w:rsid w:val="00FB2C03"/>
    <w:rsid w:val="00FB30EA"/>
    <w:rsid w:val="00FB3A1D"/>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5958"/>
    <w:rsid w:val="00FC5A7D"/>
    <w:rsid w:val="00FC6907"/>
    <w:rsid w:val="00FD18B3"/>
    <w:rsid w:val="00FD5249"/>
    <w:rsid w:val="00FD70FF"/>
    <w:rsid w:val="00FD77FD"/>
    <w:rsid w:val="00FD7D10"/>
    <w:rsid w:val="00FE2241"/>
    <w:rsid w:val="00FE3B5E"/>
    <w:rsid w:val="00FE495C"/>
    <w:rsid w:val="00FE5493"/>
    <w:rsid w:val="00FE5770"/>
    <w:rsid w:val="00FE5A21"/>
    <w:rsid w:val="00FE78D8"/>
    <w:rsid w:val="00FF036A"/>
    <w:rsid w:val="00FF073C"/>
    <w:rsid w:val="00FF085F"/>
    <w:rsid w:val="00FF0D27"/>
    <w:rsid w:val="00FF1B76"/>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styleId="BalloonText">
    <w:name w:val="Balloon Text"/>
    <w:basedOn w:val="Normal"/>
    <w:link w:val="BalloonTextChar"/>
    <w:rsid w:val="00693E36"/>
    <w:rPr>
      <w:rFonts w:ascii="Tahoma" w:hAnsi="Tahoma" w:cs="Tahoma"/>
      <w:sz w:val="16"/>
      <w:szCs w:val="16"/>
    </w:rPr>
  </w:style>
  <w:style w:type="character" w:customStyle="1" w:styleId="BalloonTextChar">
    <w:name w:val="Balloon Text Char"/>
    <w:basedOn w:val="DefaultParagraphFont"/>
    <w:link w:val="BalloonText"/>
    <w:rsid w:val="00693E36"/>
    <w:rPr>
      <w:rFonts w:ascii="Tahoma" w:hAnsi="Tahoma" w:cs="Tahoma"/>
      <w:sz w:val="16"/>
      <w:szCs w:val="16"/>
    </w:rPr>
  </w:style>
  <w:style w:type="paragraph" w:styleId="NormalWeb">
    <w:name w:val="Normal (Web)"/>
    <w:basedOn w:val="Normal"/>
    <w:uiPriority w:val="99"/>
    <w:unhideWhenUsed/>
    <w:rsid w:val="00934C9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rsid w:val="00812DFE"/>
    <w:rPr>
      <w:color w:val="0000FF" w:themeColor="hyperlink"/>
      <w:u w:val="single"/>
    </w:rPr>
  </w:style>
  <w:style w:type="paragraph" w:styleId="ListParagraph">
    <w:name w:val="List Paragraph"/>
    <w:basedOn w:val="Normal"/>
    <w:uiPriority w:val="34"/>
    <w:qFormat/>
    <w:rsid w:val="00A97AE4"/>
    <w:pPr>
      <w:ind w:left="720"/>
      <w:contextualSpacing/>
    </w:pPr>
  </w:style>
  <w:style w:type="table" w:styleId="TableGrid">
    <w:name w:val="Table Grid"/>
    <w:basedOn w:val="TableNormal"/>
    <w:uiPriority w:val="59"/>
    <w:rsid w:val="00A97A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Tea98</b:Tag>
    <b:SourceType>InternetSite</b:SourceType>
    <b:Guid>{CD6108A1-77A0-4C03-A9B2-69684996F4EE}</b:Guid>
    <b:Author>
      <b:Author>
        <b:NameList>
          <b:Person>
            <b:Last>Teach</b:Last>
            <b:First>Leslie</b:First>
          </b:Person>
        </b:NameList>
      </b:Author>
    </b:Author>
    <b:Title>Health-related web site evalutaion form</b:Title>
    <b:Year>1998</b:Year>
    <b:YearAccessed>2011</b:YearAccessed>
    <b:MonthAccessed>September</b:MonthAccessed>
    <b:DayAccessed>23</b:DayAccessed>
    <b:URL>http://www.sph.emory.edu/WELLNESS/abstract.html</b:URL>
    <b:RefOrder>1</b:RefOrder>
  </b:Source>
  <b:Source>
    <b:Tag>Med11</b:Tag>
    <b:SourceType>InternetSite</b:SourceType>
    <b:Guid>{813C4C46-3F1F-44F7-823B-84EF9E998DEB}</b:Guid>
    <b:Title>Medlineplus</b:Title>
    <b:Year>2011</b:Year>
    <b:Month>September </b:Month>
    <b:Day>23</b:Day>
    <b:YearAccessed>2011</b:YearAccessed>
    <b:MonthAccessed>September </b:MonthAccessed>
    <b:DayAccessed>23</b:DayAccessed>
    <b:URL>http://www.medlineplus.gov</b:URL>
    <b:RefOrder>2</b:RefOrder>
  </b:Source>
  <b:Source>
    <b:Tag>Hea11</b:Tag>
    <b:SourceType>InternetSite</b:SourceType>
    <b:Guid>{F7F86FF5-6DA3-4DDA-953E-F5E19F401BEC}</b:Guid>
    <b:Title>Health on the Net Foundation</b:Title>
    <b:Year>2011</b:Year>
    <b:Month>September </b:Month>
    <b:Day>19</b:Day>
    <b:YearAccessed>2011</b:YearAccessed>
    <b:MonthAccessed>September</b:MonthAccessed>
    <b:DayAccessed>23</b:DayAccessed>
    <b:URL>http://www.hon.ch/home1.html</b:URL>
    <b:RefOrder>3</b:RefOrder>
  </b:Source>
  <b:Source>
    <b:Tag>Ass11</b:Tag>
    <b:SourceType>InternetSite</b:SourceType>
    <b:Guid>{FB2CC2D4-6B6B-42EC-8A4F-4181814C3CB2}</b:Guid>
    <b:Title>Assessing reading level</b:Title>
    <b:YearAccessed>2011</b:YearAccessed>
    <b:MonthAccessed>September</b:MonthAccessed>
    <b:DayAccessed>23</b:DayAccessed>
    <b:URL>http://www.sph.emory.edu/WELLNESS/reading.html</b:URL>
    <b:RefOrder>4</b:RefOrder>
  </b:Source>
</b:Sources>
</file>

<file path=customXml/itemProps1.xml><?xml version="1.0" encoding="utf-8"?>
<ds:datastoreItem xmlns:ds="http://schemas.openxmlformats.org/officeDocument/2006/customXml" ds:itemID="{7652D570-F171-4A32-A3E0-CA15D06F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2015-05-23T12:55:00Z</dcterms:created>
  <dcterms:modified xsi:type="dcterms:W3CDTF">2015-05-23T12:55:00Z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