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0D10" w:rsidRDefault="00C40D10"/>
    <w:p w:rsidR="00795695" w:rsidRDefault="00795695"/>
    <w:p w:rsidR="00795695" w:rsidRDefault="00795695" w:rsidP="007956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2835">
        <w:rPr>
          <w:rFonts w:ascii="Times New Roman" w:hAnsi="Times New Roman" w:cs="Times New Roman"/>
          <w:b/>
          <w:sz w:val="24"/>
          <w:szCs w:val="24"/>
        </w:rPr>
        <w:t>PROCESOS COGNOSCITIVOS</w:t>
      </w:r>
    </w:p>
    <w:p w:rsidR="00795695" w:rsidRPr="00E92835" w:rsidRDefault="00795695" w:rsidP="007956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5695" w:rsidRPr="003435A0" w:rsidRDefault="00795695" w:rsidP="00795695">
      <w:pPr>
        <w:jc w:val="center"/>
        <w:rPr>
          <w:rFonts w:ascii="Times New Roman" w:hAnsi="Times New Roman" w:cs="Times New Roman"/>
          <w:sz w:val="24"/>
          <w:szCs w:val="24"/>
        </w:rPr>
      </w:pPr>
      <w:r w:rsidRPr="00C626DB">
        <w:rPr>
          <w:rFonts w:ascii="Times New Roman" w:hAnsi="Times New Roman" w:cs="Times New Roman"/>
          <w:sz w:val="24"/>
          <w:szCs w:val="24"/>
        </w:rPr>
        <w:t>Procesos Metacognitivos: medios para el conocimiento y la regulación</w:t>
      </w:r>
      <w:r w:rsidRPr="00C626DB">
        <w:rPr>
          <w:rFonts w:ascii="Times New Roman" w:hAnsi="Times New Roman" w:cs="Times New Roman"/>
          <w:sz w:val="24"/>
          <w:szCs w:val="24"/>
        </w:rPr>
        <w:cr/>
      </w:r>
    </w:p>
    <w:p w:rsidR="00795695" w:rsidRPr="004E2B99" w:rsidRDefault="00795695" w:rsidP="007956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276"/>
      </w:tblGrid>
      <w:tr w:rsidR="00795695" w:rsidRPr="004E2B99" w:rsidTr="001211F4">
        <w:trPr>
          <w:trHeight w:val="93"/>
        </w:trPr>
        <w:tc>
          <w:tcPr>
            <w:tcW w:w="4276" w:type="dxa"/>
          </w:tcPr>
          <w:p w:rsidR="00795695" w:rsidRPr="004E2B99" w:rsidRDefault="00795695" w:rsidP="001211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95695" w:rsidRPr="004E2B99" w:rsidRDefault="00795695" w:rsidP="0079569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795695" w:rsidRDefault="00795695" w:rsidP="00795695">
      <w:pPr>
        <w:tabs>
          <w:tab w:val="left" w:pos="49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95695" w:rsidRDefault="00795695" w:rsidP="0079569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Actividad individual</w:t>
      </w:r>
    </w:p>
    <w:p w:rsidR="00795695" w:rsidRDefault="00795695" w:rsidP="00795695">
      <w:pPr>
        <w:jc w:val="center"/>
        <w:rPr>
          <w:rFonts w:ascii="Times New Roman" w:hAnsi="Times New Roman" w:cs="Times New Roman"/>
          <w:sz w:val="24"/>
          <w:szCs w:val="24"/>
        </w:rPr>
      </w:pPr>
      <w:r w:rsidRPr="003435A0">
        <w:rPr>
          <w:rFonts w:ascii="Times New Roman" w:hAnsi="Times New Roman" w:cs="Times New Roman"/>
          <w:sz w:val="24"/>
          <w:szCs w:val="24"/>
        </w:rPr>
        <w:t xml:space="preserve">Fase 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795695" w:rsidRDefault="00795695" w:rsidP="0079569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Mapas Conceptuales </w:t>
      </w:r>
    </w:p>
    <w:p w:rsidR="00795695" w:rsidRPr="003435A0" w:rsidRDefault="00795695" w:rsidP="0079569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Cartilla Propuesta de Solución </w:t>
      </w:r>
    </w:p>
    <w:p w:rsidR="00795695" w:rsidRPr="004E2B99" w:rsidRDefault="00795695" w:rsidP="0079569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5695" w:rsidRDefault="00795695" w:rsidP="0079569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5695" w:rsidRDefault="00795695" w:rsidP="0079569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5695" w:rsidRPr="004E2B99" w:rsidRDefault="00795695" w:rsidP="0079569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5695" w:rsidRPr="004E2B99" w:rsidRDefault="00795695" w:rsidP="0079569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Gloria Miranda O</w:t>
      </w:r>
      <w:r w:rsidRPr="004E2B99">
        <w:rPr>
          <w:rFonts w:ascii="Times New Roman" w:hAnsi="Times New Roman" w:cs="Times New Roman"/>
          <w:sz w:val="24"/>
          <w:szCs w:val="24"/>
        </w:rPr>
        <w:t>spina</w:t>
      </w:r>
    </w:p>
    <w:p w:rsidR="00795695" w:rsidRPr="004E2B99" w:rsidRDefault="00795695" w:rsidP="0079569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Cód</w:t>
      </w:r>
      <w:r w:rsidRPr="004E2B99">
        <w:rPr>
          <w:rFonts w:ascii="Times New Roman" w:hAnsi="Times New Roman" w:cs="Times New Roman"/>
          <w:sz w:val="24"/>
          <w:szCs w:val="24"/>
        </w:rPr>
        <w:t>. 40411626</w:t>
      </w:r>
    </w:p>
    <w:p w:rsidR="00795695" w:rsidRPr="004E2B99" w:rsidRDefault="00795695" w:rsidP="0079569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Grupo</w:t>
      </w:r>
      <w:r w:rsidRPr="004E2B99">
        <w:rPr>
          <w:rFonts w:ascii="Times New Roman" w:hAnsi="Times New Roman" w:cs="Times New Roman"/>
          <w:sz w:val="24"/>
          <w:szCs w:val="24"/>
        </w:rPr>
        <w:t>_548</w:t>
      </w:r>
    </w:p>
    <w:p w:rsidR="00795695" w:rsidRPr="004E2B99" w:rsidRDefault="00795695" w:rsidP="0079569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5695" w:rsidRPr="004E2B99" w:rsidRDefault="00795695" w:rsidP="0079569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Sonia Mayerly C</w:t>
      </w:r>
      <w:r w:rsidRPr="004E2B99">
        <w:rPr>
          <w:rFonts w:ascii="Times New Roman" w:hAnsi="Times New Roman" w:cs="Times New Roman"/>
          <w:sz w:val="24"/>
          <w:szCs w:val="24"/>
        </w:rPr>
        <w:t>astro</w:t>
      </w:r>
    </w:p>
    <w:p w:rsidR="00795695" w:rsidRPr="004E2B99" w:rsidRDefault="00795695" w:rsidP="00795695">
      <w:pPr>
        <w:jc w:val="center"/>
        <w:rPr>
          <w:rFonts w:ascii="Times New Roman" w:hAnsi="Times New Roman" w:cs="Times New Roman"/>
          <w:sz w:val="24"/>
          <w:szCs w:val="24"/>
        </w:rPr>
      </w:pPr>
      <w:r w:rsidRPr="004E2B99">
        <w:rPr>
          <w:rFonts w:ascii="Times New Roman" w:hAnsi="Times New Roman" w:cs="Times New Roman"/>
          <w:sz w:val="24"/>
          <w:szCs w:val="24"/>
        </w:rPr>
        <w:t>Tutora</w:t>
      </w:r>
    </w:p>
    <w:p w:rsidR="00795695" w:rsidRPr="004E2B99" w:rsidRDefault="00795695" w:rsidP="0079569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5695" w:rsidRPr="004E2B99" w:rsidRDefault="00795695" w:rsidP="0079569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5695" w:rsidRPr="004E2B99" w:rsidRDefault="00795695" w:rsidP="0079569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5695" w:rsidRPr="004E2B99" w:rsidRDefault="00795695" w:rsidP="00795695">
      <w:pPr>
        <w:jc w:val="center"/>
        <w:rPr>
          <w:rFonts w:ascii="Times New Roman" w:hAnsi="Times New Roman" w:cs="Times New Roman"/>
          <w:sz w:val="24"/>
          <w:szCs w:val="24"/>
        </w:rPr>
      </w:pPr>
      <w:r w:rsidRPr="004E2B99">
        <w:rPr>
          <w:rFonts w:ascii="Times New Roman" w:hAnsi="Times New Roman" w:cs="Times New Roman"/>
          <w:sz w:val="24"/>
          <w:szCs w:val="24"/>
        </w:rPr>
        <w:t>UNIVERSIDAD NACIONAL ABIERTA Y A DISTANCIA – UNAD</w:t>
      </w:r>
    </w:p>
    <w:p w:rsidR="00795695" w:rsidRPr="004E2B99" w:rsidRDefault="00795695" w:rsidP="0079569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NOVIEMBRE </w:t>
      </w:r>
      <w:r w:rsidRPr="004E2B99">
        <w:rPr>
          <w:rFonts w:ascii="Times New Roman" w:hAnsi="Times New Roman" w:cs="Times New Roman"/>
          <w:sz w:val="24"/>
          <w:szCs w:val="24"/>
        </w:rPr>
        <w:t xml:space="preserve"> DE 2015</w:t>
      </w:r>
    </w:p>
    <w:p w:rsidR="00795695" w:rsidRPr="004E2B99" w:rsidRDefault="00795695" w:rsidP="0079569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5695" w:rsidRPr="004E2B99" w:rsidRDefault="00795695" w:rsidP="0079569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5695" w:rsidRDefault="00795695" w:rsidP="00795695">
      <w:pPr>
        <w:rPr>
          <w:rFonts w:ascii="Arial" w:hAnsi="Arial" w:cs="Arial"/>
          <w:sz w:val="24"/>
          <w:szCs w:val="24"/>
        </w:rPr>
      </w:pPr>
    </w:p>
    <w:p w:rsidR="00795695" w:rsidRDefault="00795695" w:rsidP="00795695">
      <w:pPr>
        <w:jc w:val="center"/>
      </w:pPr>
    </w:p>
    <w:p w:rsidR="00795695" w:rsidRDefault="00795695"/>
    <w:p w:rsidR="00795695" w:rsidRDefault="00795695" w:rsidP="00795695">
      <w:pPr>
        <w:pStyle w:val="Default"/>
        <w:rPr>
          <w:color w:val="auto"/>
        </w:rPr>
      </w:pPr>
      <w:r>
        <w:rPr>
          <w:color w:val="auto"/>
        </w:rPr>
        <w:t>Mapas Conceptuales.</w:t>
      </w:r>
    </w:p>
    <w:p w:rsidR="00795695" w:rsidRDefault="00795695" w:rsidP="00795695">
      <w:pPr>
        <w:pStyle w:val="Default"/>
        <w:rPr>
          <w:rFonts w:ascii="Times New Roman" w:hAnsi="Times New Roman" w:cs="Times New Roman"/>
          <w:b/>
          <w:bCs/>
        </w:rPr>
      </w:pPr>
    </w:p>
    <w:p w:rsidR="00795695" w:rsidRDefault="00795695" w:rsidP="00795695">
      <w:pPr>
        <w:pStyle w:val="Default"/>
        <w:rPr>
          <w:rFonts w:ascii="Times New Roman" w:hAnsi="Times New Roman" w:cs="Times New Roman"/>
          <w:b/>
          <w:bCs/>
        </w:rPr>
      </w:pPr>
    </w:p>
    <w:p w:rsidR="00795695" w:rsidRPr="00795695" w:rsidRDefault="00795695" w:rsidP="00795695">
      <w:pPr>
        <w:pStyle w:val="Default"/>
        <w:rPr>
          <w:rFonts w:ascii="Times New Roman" w:hAnsi="Times New Roman" w:cs="Times New Roman"/>
        </w:rPr>
      </w:pPr>
      <w:r w:rsidRPr="00795695">
        <w:rPr>
          <w:rFonts w:ascii="Times New Roman" w:hAnsi="Times New Roman" w:cs="Times New Roman"/>
          <w:b/>
          <w:bCs/>
        </w:rPr>
        <w:t xml:space="preserve">Conferencia 3: El Pensamiento y su Desarrollo en la edad infantil </w:t>
      </w:r>
    </w:p>
    <w:p w:rsidR="00795695" w:rsidRDefault="00795695"/>
    <w:p w:rsidR="00311B68" w:rsidRDefault="00311B68"/>
    <w:p w:rsidR="00311B68" w:rsidRDefault="00311B68"/>
    <w:p w:rsidR="00311B68" w:rsidRDefault="00311B68" w:rsidP="00311B68">
      <w:pPr>
        <w:pStyle w:val="Default"/>
        <w:rPr>
          <w:color w:val="auto"/>
        </w:rPr>
      </w:pPr>
    </w:p>
    <w:p w:rsidR="00311B68" w:rsidRDefault="00311B68">
      <w:r w:rsidRPr="00311B68">
        <w:rPr>
          <w:noProof/>
          <w:lang w:eastAsia="es-ES"/>
        </w:rPr>
        <w:drawing>
          <wp:inline distT="0" distB="0" distL="0" distR="0">
            <wp:extent cx="5445760" cy="4905375"/>
            <wp:effectExtent l="0" t="0" r="2540" b="9525"/>
            <wp:docPr id="1" name="Imagen 1" descr="C:\Users\Esteban\Desktop\El pensamiento y su desarrollo en la edad infanti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teban\Desktop\El pensamiento y su desarrollo en la edad infantil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977" cy="491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B68" w:rsidRDefault="00311B68"/>
    <w:p w:rsidR="00311B68" w:rsidRDefault="00311B68"/>
    <w:p w:rsidR="00311B68" w:rsidRDefault="00311B68"/>
    <w:p w:rsidR="00311B68" w:rsidRDefault="00311B68"/>
    <w:p w:rsidR="00311B68" w:rsidRDefault="00311B68"/>
    <w:p w:rsidR="00311B68" w:rsidRDefault="00311B68"/>
    <w:p w:rsidR="00311B68" w:rsidRDefault="00311B68"/>
    <w:p w:rsidR="00311B68" w:rsidRDefault="00311B68" w:rsidP="00311B68">
      <w:pPr>
        <w:pStyle w:val="Default"/>
        <w:rPr>
          <w:color w:val="auto"/>
        </w:rPr>
      </w:pPr>
    </w:p>
    <w:p w:rsidR="00311B68" w:rsidRPr="00311B68" w:rsidRDefault="00311B68" w:rsidP="00311B68">
      <w:pPr>
        <w:pStyle w:val="Default"/>
        <w:rPr>
          <w:rFonts w:ascii="Times New Roman" w:hAnsi="Times New Roman" w:cs="Times New Roman"/>
        </w:rPr>
      </w:pPr>
      <w:r w:rsidRPr="00311B68">
        <w:rPr>
          <w:rFonts w:ascii="Times New Roman" w:hAnsi="Times New Roman" w:cs="Times New Roman"/>
          <w:b/>
          <w:bCs/>
        </w:rPr>
        <w:t xml:space="preserve">Conferencia 3: Las Emociones y su Desarrollo en la edad infantil </w:t>
      </w:r>
    </w:p>
    <w:p w:rsidR="00311B68" w:rsidRDefault="00311B68"/>
    <w:p w:rsidR="00311B68" w:rsidRDefault="00311B68"/>
    <w:p w:rsidR="00311B68" w:rsidRDefault="00311B68">
      <w:r w:rsidRPr="00311B68">
        <w:rPr>
          <w:noProof/>
          <w:lang w:eastAsia="es-ES"/>
        </w:rPr>
        <w:drawing>
          <wp:inline distT="0" distB="0" distL="0" distR="0">
            <wp:extent cx="5399405" cy="5886450"/>
            <wp:effectExtent l="0" t="0" r="0" b="0"/>
            <wp:docPr id="3" name="Imagen 3" descr="C:\Users\Esteban\Desktop\Las emociones y su desarrollo en la edad infanti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teban\Desktop\Las emociones y su desarrollo en la edad infantil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180" cy="58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B68" w:rsidRDefault="00311B68"/>
    <w:p w:rsidR="00311B68" w:rsidRDefault="00311B68"/>
    <w:p w:rsidR="00311B68" w:rsidRDefault="00311B68"/>
    <w:p w:rsidR="00311B68" w:rsidRDefault="00311B68"/>
    <w:p w:rsidR="00311B68" w:rsidRDefault="00311B68"/>
    <w:p w:rsidR="00311B68" w:rsidRDefault="00311B68"/>
    <w:p w:rsidR="00311B68" w:rsidRDefault="00311B68"/>
    <w:p w:rsidR="00311B68" w:rsidRDefault="00311B68" w:rsidP="00311B68">
      <w:pPr>
        <w:pStyle w:val="Default"/>
        <w:rPr>
          <w:color w:val="auto"/>
        </w:rPr>
      </w:pPr>
    </w:p>
    <w:p w:rsidR="00311B68" w:rsidRPr="00311B68" w:rsidRDefault="00311B68" w:rsidP="00311B68">
      <w:pPr>
        <w:pStyle w:val="Default"/>
        <w:rPr>
          <w:rFonts w:ascii="Times New Roman" w:hAnsi="Times New Roman" w:cs="Times New Roman"/>
        </w:rPr>
      </w:pPr>
      <w:r w:rsidRPr="00311B68">
        <w:rPr>
          <w:rFonts w:ascii="Times New Roman" w:hAnsi="Times New Roman" w:cs="Times New Roman"/>
          <w:b/>
          <w:bCs/>
        </w:rPr>
        <w:t xml:space="preserve">Conferencia 3: La imaginación y su Desarrollo en la edad infantil </w:t>
      </w:r>
    </w:p>
    <w:p w:rsidR="00311B68" w:rsidRDefault="00311B68"/>
    <w:p w:rsidR="00311B68" w:rsidRDefault="00311B68"/>
    <w:p w:rsidR="00311B68" w:rsidRDefault="00311B68"/>
    <w:p w:rsidR="00311B68" w:rsidRDefault="00311B68"/>
    <w:p w:rsidR="00311B68" w:rsidRDefault="00311B68">
      <w:r w:rsidRPr="00311B68">
        <w:rPr>
          <w:noProof/>
          <w:lang w:eastAsia="es-ES"/>
        </w:rPr>
        <w:drawing>
          <wp:inline distT="0" distB="0" distL="0" distR="0">
            <wp:extent cx="5399917" cy="5257800"/>
            <wp:effectExtent l="0" t="0" r="0" b="0"/>
            <wp:docPr id="4" name="Imagen 4" descr="C:\Users\Esteban\Desktop\La imaginación y su desarrollo en la edad infanti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teban\Desktop\La imaginación y su desarrollo en la edad infantil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088" cy="525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BEE" w:rsidRDefault="00260BEE"/>
    <w:p w:rsidR="00260BEE" w:rsidRDefault="00260BEE"/>
    <w:p w:rsidR="00260BEE" w:rsidRDefault="00260BEE"/>
    <w:p w:rsidR="00260BEE" w:rsidRDefault="00260BEE"/>
    <w:p w:rsidR="00260BEE" w:rsidRDefault="00260BEE"/>
    <w:p w:rsidR="00260BEE" w:rsidRDefault="00260BEE"/>
    <w:p w:rsidR="00260BEE" w:rsidRDefault="00260BEE"/>
    <w:p w:rsidR="00260BEE" w:rsidRPr="00260BEE" w:rsidRDefault="00260BEE" w:rsidP="00260B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260B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Apoyos Audiovisuales</w:t>
      </w:r>
      <w:r w:rsidRPr="00260BEE">
        <w:rPr>
          <w:rFonts w:ascii="Arial" w:hAnsi="Arial" w:cs="Arial"/>
          <w:b/>
          <w:bCs/>
          <w:color w:val="000000"/>
          <w:sz w:val="20"/>
          <w:szCs w:val="20"/>
        </w:rPr>
        <w:t xml:space="preserve">: </w:t>
      </w:r>
    </w:p>
    <w:p w:rsidR="00260BEE" w:rsidRDefault="00260BEE"/>
    <w:p w:rsidR="00260BEE" w:rsidRPr="00260BEE" w:rsidRDefault="00260BEE" w:rsidP="00260B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0BEE" w:rsidRPr="00260BEE" w:rsidRDefault="00260BEE" w:rsidP="00260B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60BE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Tu cerebro programa tus emociones </w:t>
      </w:r>
    </w:p>
    <w:p w:rsidR="00260BEE" w:rsidRDefault="00260BEE"/>
    <w:p w:rsidR="00260BEE" w:rsidRDefault="00260BEE"/>
    <w:p w:rsidR="00260BEE" w:rsidRDefault="00260BEE"/>
    <w:p w:rsidR="00260BEE" w:rsidRDefault="00260BEE"/>
    <w:p w:rsidR="00260BEE" w:rsidRDefault="00260BEE">
      <w:r w:rsidRPr="00260BEE">
        <w:rPr>
          <w:noProof/>
          <w:lang w:eastAsia="es-ES"/>
        </w:rPr>
        <w:drawing>
          <wp:inline distT="0" distB="0" distL="0" distR="0">
            <wp:extent cx="5398770" cy="5295900"/>
            <wp:effectExtent l="0" t="0" r="0" b="0"/>
            <wp:docPr id="5" name="Imagen 5" descr="C:\Users\Esteban\Desktop\Tu cerebro programa tus emociones vide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teban\Desktop\Tu cerebro programa tus emociones video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673" cy="529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BEE" w:rsidRDefault="00260BEE"/>
    <w:p w:rsidR="00260BEE" w:rsidRDefault="00260BEE"/>
    <w:p w:rsidR="00260BEE" w:rsidRPr="00260BEE" w:rsidRDefault="00260BEE">
      <w:pPr>
        <w:rPr>
          <w:sz w:val="24"/>
          <w:szCs w:val="24"/>
        </w:rPr>
      </w:pPr>
    </w:p>
    <w:p w:rsidR="00260BEE" w:rsidRDefault="00260BEE"/>
    <w:p w:rsidR="00260BEE" w:rsidRDefault="00260BEE"/>
    <w:p w:rsidR="00260BEE" w:rsidRPr="00260BEE" w:rsidRDefault="00260BEE" w:rsidP="00260B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60BEE" w:rsidRPr="00260BEE" w:rsidRDefault="00260BEE" w:rsidP="00260B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60BEE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Estrés crónico; consecuencias físicas, mentales y emocionales </w:t>
      </w:r>
    </w:p>
    <w:p w:rsidR="00260BEE" w:rsidRDefault="00260BEE"/>
    <w:p w:rsidR="00260BEE" w:rsidRDefault="00260BEE"/>
    <w:p w:rsidR="00260BEE" w:rsidRDefault="00260BEE"/>
    <w:p w:rsidR="00260BEE" w:rsidRDefault="00260BEE"/>
    <w:p w:rsidR="00260BEE" w:rsidRDefault="00260BEE">
      <w:r w:rsidRPr="00260BEE">
        <w:rPr>
          <w:noProof/>
          <w:lang w:eastAsia="es-ES"/>
        </w:rPr>
        <w:drawing>
          <wp:inline distT="0" distB="0" distL="0" distR="0">
            <wp:extent cx="5399405" cy="5210175"/>
            <wp:effectExtent l="0" t="0" r="0" b="9525"/>
            <wp:docPr id="6" name="Imagen 6" descr="C:\Users\Esteban\Desktop\Estres cronicos consecuencias físicas,mentales y emocionales vide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teban\Desktop\Estres cronicos consecuencias físicas,mentales y emocionales video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251" cy="521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BEE" w:rsidRDefault="00260BEE"/>
    <w:p w:rsidR="00260BEE" w:rsidRDefault="00260BEE"/>
    <w:p w:rsidR="00260BEE" w:rsidRDefault="00260BEE"/>
    <w:p w:rsidR="00260BEE" w:rsidRDefault="00260BEE"/>
    <w:p w:rsidR="00260BEE" w:rsidRDefault="00260BEE"/>
    <w:p w:rsidR="00260BEE" w:rsidRDefault="00260BEE"/>
    <w:p w:rsidR="00260BEE" w:rsidRDefault="00260BEE"/>
    <w:p w:rsidR="00260BEE" w:rsidRPr="00260BEE" w:rsidRDefault="00260BEE" w:rsidP="00260B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0BEE" w:rsidRDefault="00260BEE" w:rsidP="00260B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60BE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Aprender a ser felices </w:t>
      </w:r>
    </w:p>
    <w:p w:rsidR="00260BEE" w:rsidRDefault="00260BEE" w:rsidP="00260B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60BEE" w:rsidRDefault="00260BEE" w:rsidP="00260B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60BEE" w:rsidRDefault="00260BEE" w:rsidP="00260B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60BEE" w:rsidRPr="00260BEE" w:rsidRDefault="00260BEE" w:rsidP="00260B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60BEE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es-ES"/>
        </w:rPr>
        <w:drawing>
          <wp:inline distT="0" distB="0" distL="0" distR="0">
            <wp:extent cx="5398770" cy="4943475"/>
            <wp:effectExtent l="0" t="0" r="0" b="9525"/>
            <wp:docPr id="7" name="Imagen 7" descr="C:\Users\Esteban\Desktop\Aprender hacer felices vide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steban\Desktop\Aprender hacer felices video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081" cy="494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BEE" w:rsidRDefault="00260BEE"/>
    <w:p w:rsidR="00260BEE" w:rsidRDefault="00260BEE"/>
    <w:p w:rsidR="00260BEE" w:rsidRDefault="00260BEE"/>
    <w:p w:rsidR="00260BEE" w:rsidRDefault="00260BEE"/>
    <w:p w:rsidR="00260BEE" w:rsidRDefault="00260BEE"/>
    <w:p w:rsidR="00260BEE" w:rsidRDefault="00260BEE"/>
    <w:p w:rsidR="00260BEE" w:rsidRDefault="00260BEE"/>
    <w:p w:rsidR="00260BEE" w:rsidRDefault="00260BEE"/>
    <w:p w:rsidR="00260BEE" w:rsidRDefault="00260BEE"/>
    <w:p w:rsidR="00260BEE" w:rsidRDefault="00260BEE"/>
    <w:p w:rsidR="00260BEE" w:rsidRDefault="00260BEE"/>
    <w:p w:rsidR="00260BEE" w:rsidRPr="00260BEE" w:rsidRDefault="00260BEE" w:rsidP="00260B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60BEE" w:rsidRDefault="00260BEE" w:rsidP="00260B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260BEE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Aprender a gestionar las emociones y cognición </w:t>
      </w:r>
    </w:p>
    <w:p w:rsidR="00993B08" w:rsidRDefault="00993B08" w:rsidP="00260B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:rsidR="00993B08" w:rsidRDefault="00993B08" w:rsidP="00260B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:rsidR="00993B08" w:rsidRDefault="00993B08" w:rsidP="00260B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:rsidR="00260BEE" w:rsidRDefault="00260BEE" w:rsidP="00260B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:rsidR="00260BEE" w:rsidRDefault="00260BEE" w:rsidP="00260B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:rsidR="00260BEE" w:rsidRPr="00260BEE" w:rsidRDefault="00260BEE" w:rsidP="00260B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60BEE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es-ES"/>
        </w:rPr>
        <w:drawing>
          <wp:inline distT="0" distB="0" distL="0" distR="0">
            <wp:extent cx="5399405" cy="5734050"/>
            <wp:effectExtent l="0" t="0" r="0" b="0"/>
            <wp:docPr id="8" name="Imagen 8" descr="C:\Users\Esteban\Desktop\Aprender a gestionar las emociones vide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steban\Desktop\Aprender a gestionar las emociones video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075" cy="573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BEE" w:rsidRDefault="00260BEE">
      <w:pPr>
        <w:rPr>
          <w:rFonts w:ascii="Times New Roman" w:hAnsi="Times New Roman" w:cs="Times New Roman"/>
          <w:b/>
          <w:sz w:val="24"/>
          <w:szCs w:val="24"/>
        </w:rPr>
      </w:pPr>
    </w:p>
    <w:p w:rsidR="00993B08" w:rsidRDefault="00993B08">
      <w:pPr>
        <w:rPr>
          <w:rFonts w:ascii="Times New Roman" w:hAnsi="Times New Roman" w:cs="Times New Roman"/>
          <w:b/>
          <w:sz w:val="24"/>
          <w:szCs w:val="24"/>
        </w:rPr>
      </w:pPr>
    </w:p>
    <w:p w:rsidR="00993B08" w:rsidRDefault="00993B08">
      <w:pPr>
        <w:rPr>
          <w:rFonts w:ascii="Times New Roman" w:hAnsi="Times New Roman" w:cs="Times New Roman"/>
          <w:b/>
          <w:sz w:val="24"/>
          <w:szCs w:val="24"/>
        </w:rPr>
      </w:pPr>
    </w:p>
    <w:p w:rsidR="00993B08" w:rsidRDefault="00993B08">
      <w:pPr>
        <w:rPr>
          <w:rFonts w:ascii="Times New Roman" w:hAnsi="Times New Roman" w:cs="Times New Roman"/>
          <w:b/>
          <w:sz w:val="24"/>
          <w:szCs w:val="24"/>
        </w:rPr>
      </w:pPr>
    </w:p>
    <w:p w:rsidR="00993B08" w:rsidRDefault="00993B08">
      <w:pPr>
        <w:rPr>
          <w:rFonts w:ascii="Times New Roman" w:hAnsi="Times New Roman" w:cs="Times New Roman"/>
          <w:b/>
          <w:sz w:val="24"/>
          <w:szCs w:val="24"/>
        </w:rPr>
      </w:pPr>
    </w:p>
    <w:p w:rsidR="00993B08" w:rsidRDefault="00993B08">
      <w:pPr>
        <w:rPr>
          <w:rFonts w:ascii="Times New Roman" w:hAnsi="Times New Roman" w:cs="Times New Roman"/>
          <w:b/>
          <w:sz w:val="24"/>
          <w:szCs w:val="24"/>
        </w:rPr>
      </w:pPr>
    </w:p>
    <w:p w:rsidR="00993B08" w:rsidRDefault="00993B08">
      <w:pPr>
        <w:rPr>
          <w:rFonts w:ascii="Times New Roman" w:hAnsi="Times New Roman" w:cs="Times New Roman"/>
          <w:b/>
          <w:sz w:val="24"/>
          <w:szCs w:val="24"/>
        </w:rPr>
      </w:pPr>
      <w:r w:rsidRPr="00993B08">
        <w:rPr>
          <w:rFonts w:ascii="Times New Roman" w:hAnsi="Times New Roman" w:cs="Times New Roman"/>
          <w:b/>
          <w:sz w:val="24"/>
          <w:szCs w:val="24"/>
        </w:rPr>
        <w:t>Porqué más es menos</w:t>
      </w:r>
    </w:p>
    <w:p w:rsidR="00993B08" w:rsidRDefault="00993B08">
      <w:pPr>
        <w:rPr>
          <w:rFonts w:ascii="Times New Roman" w:hAnsi="Times New Roman" w:cs="Times New Roman"/>
          <w:b/>
          <w:sz w:val="24"/>
          <w:szCs w:val="24"/>
        </w:rPr>
      </w:pPr>
    </w:p>
    <w:p w:rsidR="00993B08" w:rsidRDefault="00993B08">
      <w:pPr>
        <w:rPr>
          <w:rFonts w:ascii="Times New Roman" w:hAnsi="Times New Roman" w:cs="Times New Roman"/>
          <w:b/>
          <w:sz w:val="24"/>
          <w:szCs w:val="24"/>
        </w:rPr>
      </w:pPr>
    </w:p>
    <w:p w:rsidR="00993B08" w:rsidRDefault="00993B08">
      <w:pPr>
        <w:rPr>
          <w:rFonts w:ascii="Times New Roman" w:hAnsi="Times New Roman" w:cs="Times New Roman"/>
          <w:b/>
          <w:sz w:val="24"/>
          <w:szCs w:val="24"/>
        </w:rPr>
      </w:pPr>
      <w:r w:rsidRPr="00993B08">
        <w:rPr>
          <w:rFonts w:ascii="Times New Roman" w:hAnsi="Times New Roman" w:cs="Times New Roman"/>
          <w:b/>
          <w:noProof/>
          <w:sz w:val="24"/>
          <w:szCs w:val="24"/>
          <w:lang w:eastAsia="es-ES"/>
        </w:rPr>
        <w:drawing>
          <wp:inline distT="0" distB="0" distL="0" distR="0">
            <wp:extent cx="5399405" cy="5343525"/>
            <wp:effectExtent l="0" t="0" r="0" b="9525"/>
            <wp:docPr id="9" name="Imagen 9" descr="C:\Users\Esteban\Desktop\Por qué más es menos vide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steban\Desktop\Por qué más es menos video 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517" cy="53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B08" w:rsidRDefault="00993B08">
      <w:pPr>
        <w:rPr>
          <w:rFonts w:ascii="Times New Roman" w:hAnsi="Times New Roman" w:cs="Times New Roman"/>
          <w:b/>
          <w:sz w:val="24"/>
          <w:szCs w:val="24"/>
        </w:rPr>
      </w:pPr>
    </w:p>
    <w:p w:rsidR="00993B08" w:rsidRDefault="00993B08">
      <w:pPr>
        <w:rPr>
          <w:rFonts w:ascii="Times New Roman" w:hAnsi="Times New Roman" w:cs="Times New Roman"/>
          <w:b/>
          <w:sz w:val="24"/>
          <w:szCs w:val="24"/>
        </w:rPr>
      </w:pPr>
    </w:p>
    <w:p w:rsidR="00993B08" w:rsidRDefault="00993B08">
      <w:pPr>
        <w:rPr>
          <w:rFonts w:ascii="Times New Roman" w:hAnsi="Times New Roman" w:cs="Times New Roman"/>
          <w:b/>
          <w:sz w:val="24"/>
          <w:szCs w:val="24"/>
        </w:rPr>
      </w:pPr>
    </w:p>
    <w:p w:rsidR="00993B08" w:rsidRDefault="00993B08">
      <w:pPr>
        <w:rPr>
          <w:rFonts w:ascii="Times New Roman" w:hAnsi="Times New Roman" w:cs="Times New Roman"/>
          <w:b/>
          <w:sz w:val="24"/>
          <w:szCs w:val="24"/>
        </w:rPr>
      </w:pPr>
    </w:p>
    <w:p w:rsidR="00993B08" w:rsidRDefault="00993B08">
      <w:pPr>
        <w:rPr>
          <w:rFonts w:ascii="Times New Roman" w:hAnsi="Times New Roman" w:cs="Times New Roman"/>
          <w:b/>
          <w:sz w:val="24"/>
          <w:szCs w:val="24"/>
        </w:rPr>
      </w:pPr>
    </w:p>
    <w:p w:rsidR="00993B08" w:rsidRDefault="00993B08">
      <w:pPr>
        <w:rPr>
          <w:rFonts w:ascii="Times New Roman" w:hAnsi="Times New Roman" w:cs="Times New Roman"/>
          <w:b/>
          <w:sz w:val="24"/>
          <w:szCs w:val="24"/>
        </w:rPr>
      </w:pPr>
    </w:p>
    <w:p w:rsidR="00993B08" w:rsidRDefault="00993B08">
      <w:pPr>
        <w:rPr>
          <w:rFonts w:ascii="Times New Roman" w:hAnsi="Times New Roman" w:cs="Times New Roman"/>
          <w:b/>
          <w:sz w:val="24"/>
          <w:szCs w:val="24"/>
        </w:rPr>
      </w:pPr>
    </w:p>
    <w:p w:rsidR="00993B08" w:rsidRDefault="00993B08">
      <w:pPr>
        <w:rPr>
          <w:rFonts w:ascii="Times New Roman" w:hAnsi="Times New Roman" w:cs="Times New Roman"/>
          <w:b/>
          <w:sz w:val="24"/>
          <w:szCs w:val="24"/>
        </w:rPr>
      </w:pPr>
    </w:p>
    <w:p w:rsidR="00993B08" w:rsidRDefault="00993B08">
      <w:pPr>
        <w:rPr>
          <w:rFonts w:ascii="Times New Roman" w:hAnsi="Times New Roman" w:cs="Times New Roman"/>
          <w:b/>
          <w:sz w:val="24"/>
          <w:szCs w:val="24"/>
        </w:rPr>
      </w:pPr>
    </w:p>
    <w:p w:rsidR="00993B08" w:rsidRDefault="00993B08">
      <w:pPr>
        <w:rPr>
          <w:rFonts w:ascii="Times New Roman" w:hAnsi="Times New Roman" w:cs="Times New Roman"/>
          <w:b/>
          <w:sz w:val="24"/>
          <w:szCs w:val="24"/>
        </w:rPr>
      </w:pPr>
    </w:p>
    <w:p w:rsidR="00993B08" w:rsidRDefault="00993B08">
      <w:pPr>
        <w:rPr>
          <w:rFonts w:ascii="Times New Roman" w:hAnsi="Times New Roman" w:cs="Times New Roman"/>
          <w:b/>
          <w:sz w:val="24"/>
          <w:szCs w:val="24"/>
        </w:rPr>
      </w:pPr>
      <w:r w:rsidRPr="00993B08">
        <w:rPr>
          <w:rFonts w:ascii="Times New Roman" w:hAnsi="Times New Roman" w:cs="Times New Roman"/>
          <w:b/>
          <w:sz w:val="24"/>
          <w:szCs w:val="24"/>
        </w:rPr>
        <w:t>El cerebro tiene sexo</w:t>
      </w:r>
    </w:p>
    <w:p w:rsidR="00993B08" w:rsidRDefault="00993B08">
      <w:pPr>
        <w:rPr>
          <w:rFonts w:ascii="Times New Roman" w:hAnsi="Times New Roman" w:cs="Times New Roman"/>
          <w:b/>
          <w:sz w:val="24"/>
          <w:szCs w:val="24"/>
        </w:rPr>
      </w:pPr>
    </w:p>
    <w:p w:rsidR="00993B08" w:rsidRDefault="00993B08">
      <w:pPr>
        <w:rPr>
          <w:rFonts w:ascii="Times New Roman" w:hAnsi="Times New Roman" w:cs="Times New Roman"/>
          <w:b/>
          <w:sz w:val="24"/>
          <w:szCs w:val="24"/>
        </w:rPr>
      </w:pPr>
    </w:p>
    <w:p w:rsidR="00993B08" w:rsidRDefault="00993B08">
      <w:pPr>
        <w:rPr>
          <w:rFonts w:ascii="Times New Roman" w:hAnsi="Times New Roman" w:cs="Times New Roman"/>
          <w:b/>
          <w:sz w:val="24"/>
          <w:szCs w:val="24"/>
        </w:rPr>
      </w:pPr>
      <w:r w:rsidRPr="00993B08">
        <w:rPr>
          <w:rFonts w:ascii="Times New Roman" w:hAnsi="Times New Roman" w:cs="Times New Roman"/>
          <w:b/>
          <w:noProof/>
          <w:sz w:val="24"/>
          <w:szCs w:val="24"/>
          <w:lang w:eastAsia="es-ES"/>
        </w:rPr>
        <w:drawing>
          <wp:inline distT="0" distB="0" distL="0" distR="0">
            <wp:extent cx="5398770" cy="4324350"/>
            <wp:effectExtent l="0" t="0" r="0" b="0"/>
            <wp:docPr id="10" name="Imagen 10" descr="C:\Users\Esteban\Desktop\El cerebro tiene sexo video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steban\Desktop\El cerebro tiene sexo video 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716" cy="432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B08" w:rsidRDefault="00993B08">
      <w:pPr>
        <w:rPr>
          <w:rFonts w:ascii="Times New Roman" w:hAnsi="Times New Roman" w:cs="Times New Roman"/>
          <w:b/>
          <w:sz w:val="24"/>
          <w:szCs w:val="24"/>
        </w:rPr>
      </w:pPr>
    </w:p>
    <w:p w:rsidR="00993B08" w:rsidRDefault="00993B08">
      <w:pPr>
        <w:rPr>
          <w:rFonts w:ascii="Times New Roman" w:hAnsi="Times New Roman" w:cs="Times New Roman"/>
          <w:b/>
          <w:sz w:val="24"/>
          <w:szCs w:val="24"/>
        </w:rPr>
      </w:pPr>
    </w:p>
    <w:p w:rsidR="00993B08" w:rsidRDefault="00993B08" w:rsidP="00D847EC">
      <w:pPr>
        <w:rPr>
          <w:rFonts w:ascii="Times New Roman" w:hAnsi="Times New Roman" w:cs="Times New Roman"/>
          <w:sz w:val="24"/>
          <w:szCs w:val="24"/>
          <w:lang w:val="es-CO"/>
        </w:rPr>
      </w:pPr>
      <w:r w:rsidRPr="00F61C34">
        <w:rPr>
          <w:rFonts w:ascii="Times New Roman" w:hAnsi="Times New Roman" w:cs="Times New Roman"/>
          <w:sz w:val="24"/>
          <w:szCs w:val="24"/>
          <w:lang w:val="es-CO"/>
        </w:rPr>
        <w:t>Adjunto el link</w:t>
      </w:r>
      <w:r>
        <w:rPr>
          <w:rFonts w:ascii="Times New Roman" w:hAnsi="Times New Roman" w:cs="Times New Roman"/>
          <w:sz w:val="24"/>
          <w:szCs w:val="24"/>
          <w:lang w:val="es-CO"/>
        </w:rPr>
        <w:t xml:space="preserve"> de la</w:t>
      </w:r>
      <w:r w:rsidR="00D847EC">
        <w:rPr>
          <w:rFonts w:ascii="Times New Roman" w:hAnsi="Times New Roman" w:cs="Times New Roman"/>
          <w:sz w:val="24"/>
          <w:szCs w:val="24"/>
          <w:lang w:val="es-CO"/>
        </w:rPr>
        <w:t xml:space="preserve"> cartilla, </w:t>
      </w:r>
      <w:r w:rsidR="00D847EC" w:rsidRPr="00D847EC">
        <w:rPr>
          <w:rFonts w:ascii="Times New Roman" w:hAnsi="Times New Roman" w:cs="Times New Roman"/>
          <w:sz w:val="24"/>
          <w:szCs w:val="24"/>
          <w:lang w:val="es-CO"/>
        </w:rPr>
        <w:t>para fortalecer los procesos</w:t>
      </w:r>
      <w:r w:rsidR="00D847EC">
        <w:rPr>
          <w:rFonts w:ascii="Times New Roman" w:hAnsi="Times New Roman" w:cs="Times New Roman"/>
          <w:sz w:val="24"/>
          <w:szCs w:val="24"/>
          <w:lang w:val="es-CO"/>
        </w:rPr>
        <w:t xml:space="preserve"> </w:t>
      </w:r>
      <w:r w:rsidR="00D847EC" w:rsidRPr="00D847EC">
        <w:rPr>
          <w:rFonts w:ascii="Times New Roman" w:hAnsi="Times New Roman" w:cs="Times New Roman"/>
          <w:sz w:val="24"/>
          <w:szCs w:val="24"/>
          <w:lang w:val="es-CO"/>
        </w:rPr>
        <w:t>Cognoscitivos de los niños marginado</w:t>
      </w:r>
      <w:r w:rsidR="00D847EC">
        <w:rPr>
          <w:rFonts w:ascii="Times New Roman" w:hAnsi="Times New Roman" w:cs="Times New Roman"/>
          <w:sz w:val="24"/>
          <w:szCs w:val="24"/>
          <w:lang w:val="es-CO"/>
        </w:rPr>
        <w:t>s.</w:t>
      </w:r>
    </w:p>
    <w:p w:rsidR="00D847EC" w:rsidRDefault="00D847EC" w:rsidP="00D847EC">
      <w:pPr>
        <w:rPr>
          <w:rFonts w:ascii="Times New Roman" w:hAnsi="Times New Roman" w:cs="Times New Roman"/>
          <w:b/>
          <w:sz w:val="24"/>
          <w:szCs w:val="24"/>
          <w:lang w:val="es-CO"/>
        </w:rPr>
      </w:pPr>
      <w:r>
        <w:rPr>
          <w:rFonts w:ascii="Times New Roman" w:hAnsi="Times New Roman" w:cs="Times New Roman"/>
          <w:sz w:val="24"/>
          <w:szCs w:val="24"/>
          <w:lang w:val="es-CO"/>
        </w:rPr>
        <w:t xml:space="preserve">Propuesta De Solución: </w:t>
      </w:r>
      <w:r w:rsidRPr="00D847EC">
        <w:rPr>
          <w:rFonts w:ascii="Times New Roman" w:hAnsi="Times New Roman" w:cs="Times New Roman"/>
          <w:b/>
          <w:sz w:val="24"/>
          <w:szCs w:val="24"/>
          <w:lang w:val="es-CO"/>
        </w:rPr>
        <w:t>ALTERNATIVAS PARA LOS NIÑOS MARGINADOS</w:t>
      </w:r>
    </w:p>
    <w:p w:rsidR="00D847EC" w:rsidRDefault="00D847EC" w:rsidP="00D847EC">
      <w:pPr>
        <w:rPr>
          <w:rFonts w:ascii="Times New Roman" w:hAnsi="Times New Roman" w:cs="Times New Roman"/>
          <w:b/>
          <w:sz w:val="24"/>
          <w:szCs w:val="24"/>
        </w:rPr>
      </w:pPr>
      <w:hyperlink r:id="rId17" w:history="1">
        <w:r w:rsidRPr="00C1177A">
          <w:rPr>
            <w:rStyle w:val="Hipervnculo"/>
            <w:rFonts w:ascii="Times New Roman" w:hAnsi="Times New Roman" w:cs="Times New Roman"/>
            <w:b/>
            <w:sz w:val="24"/>
            <w:szCs w:val="24"/>
          </w:rPr>
          <w:t>https://prezi.com/vis9kntvdn6j/procesos-cognoscitivos/</w:t>
        </w:r>
      </w:hyperlink>
    </w:p>
    <w:p w:rsidR="00D847EC" w:rsidRDefault="00D847EC" w:rsidP="00D847EC">
      <w:pPr>
        <w:rPr>
          <w:rFonts w:ascii="Times New Roman" w:hAnsi="Times New Roman" w:cs="Times New Roman"/>
          <w:b/>
          <w:sz w:val="24"/>
          <w:szCs w:val="24"/>
        </w:rPr>
      </w:pPr>
    </w:p>
    <w:p w:rsidR="00D847EC" w:rsidRDefault="00D847EC" w:rsidP="00D847EC">
      <w:pPr>
        <w:rPr>
          <w:rFonts w:ascii="Times New Roman" w:hAnsi="Times New Roman" w:cs="Times New Roman"/>
          <w:b/>
          <w:sz w:val="24"/>
          <w:szCs w:val="24"/>
        </w:rPr>
      </w:pPr>
    </w:p>
    <w:p w:rsidR="00D847EC" w:rsidRDefault="00D847EC" w:rsidP="00D847EC">
      <w:pPr>
        <w:rPr>
          <w:rFonts w:ascii="Times New Roman" w:hAnsi="Times New Roman" w:cs="Times New Roman"/>
          <w:b/>
          <w:sz w:val="24"/>
          <w:szCs w:val="24"/>
        </w:rPr>
      </w:pPr>
    </w:p>
    <w:p w:rsidR="00D847EC" w:rsidRDefault="00D847EC" w:rsidP="00D847EC">
      <w:pPr>
        <w:rPr>
          <w:rFonts w:ascii="Times New Roman" w:hAnsi="Times New Roman" w:cs="Times New Roman"/>
          <w:b/>
          <w:sz w:val="24"/>
          <w:szCs w:val="24"/>
        </w:rPr>
      </w:pPr>
    </w:p>
    <w:p w:rsidR="00D847EC" w:rsidRDefault="00D847EC" w:rsidP="00D847EC">
      <w:pPr>
        <w:rPr>
          <w:rFonts w:ascii="Times New Roman" w:hAnsi="Times New Roman" w:cs="Times New Roman"/>
          <w:b/>
          <w:sz w:val="24"/>
          <w:szCs w:val="24"/>
        </w:rPr>
      </w:pPr>
    </w:p>
    <w:p w:rsidR="00D847EC" w:rsidRDefault="00D847EC" w:rsidP="00D847EC">
      <w:pPr>
        <w:rPr>
          <w:rFonts w:ascii="Times New Roman" w:hAnsi="Times New Roman" w:cs="Times New Roman"/>
          <w:b/>
          <w:sz w:val="24"/>
          <w:szCs w:val="24"/>
        </w:rPr>
      </w:pPr>
    </w:p>
    <w:p w:rsidR="00D847EC" w:rsidRDefault="00D847EC" w:rsidP="00D847EC">
      <w:pPr>
        <w:rPr>
          <w:rFonts w:ascii="Times New Roman" w:hAnsi="Times New Roman" w:cs="Times New Roman"/>
          <w:b/>
          <w:sz w:val="24"/>
          <w:szCs w:val="24"/>
        </w:rPr>
      </w:pPr>
    </w:p>
    <w:p w:rsidR="00993B08" w:rsidRDefault="00993B08">
      <w:pPr>
        <w:rPr>
          <w:rFonts w:ascii="Times New Roman" w:hAnsi="Times New Roman" w:cs="Times New Roman"/>
          <w:b/>
          <w:sz w:val="24"/>
          <w:szCs w:val="24"/>
        </w:rPr>
      </w:pPr>
    </w:p>
    <w:p w:rsidR="00D847EC" w:rsidRDefault="00D847EC">
      <w:pPr>
        <w:rPr>
          <w:rFonts w:ascii="Times New Roman" w:hAnsi="Times New Roman" w:cs="Times New Roman"/>
          <w:b/>
          <w:sz w:val="24"/>
          <w:szCs w:val="24"/>
        </w:rPr>
      </w:pPr>
    </w:p>
    <w:sdt>
      <w:sdtPr>
        <w:id w:val="2099135016"/>
        <w:docPartObj>
          <w:docPartGallery w:val="Bibliographie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sdtEndPr>
      <w:sdtContent>
        <w:p w:rsidR="00D847EC" w:rsidRDefault="00D847EC">
          <w:pPr>
            <w:pStyle w:val="Ttulo1"/>
          </w:pPr>
          <w:r>
            <w:t>Bibliografía</w:t>
          </w:r>
        </w:p>
        <w:p w:rsidR="005E76D3" w:rsidRPr="005E76D3" w:rsidRDefault="005E76D3" w:rsidP="005E76D3">
          <w:pPr>
            <w:rPr>
              <w:lang w:eastAsia="es-ES"/>
            </w:rPr>
          </w:pPr>
        </w:p>
        <w:sdt>
          <w:sdtPr>
            <w:id w:val="111145805"/>
            <w:bibliography/>
          </w:sdtPr>
          <w:sdtContent>
            <w:p w:rsidR="005E76D3" w:rsidRPr="005E76D3" w:rsidRDefault="005E76D3" w:rsidP="005E76D3">
              <w:pPr>
                <w:pStyle w:val="Prrafodelista"/>
                <w:numPr>
                  <w:ilvl w:val="0"/>
                  <w:numId w:val="3"/>
                </w:numPr>
                <w:shd w:val="clear" w:color="auto" w:fill="FFFFFF"/>
                <w:spacing w:after="0" w:line="214" w:lineRule="atLeast"/>
                <w:textAlignment w:val="baseline"/>
                <w:rPr>
                  <w:rFonts w:ascii="Times New Roman" w:eastAsia="Times New Roman" w:hAnsi="Times New Roman" w:cs="Times New Roman"/>
                  <w:sz w:val="24"/>
                  <w:szCs w:val="24"/>
                  <w:lang w:eastAsia="es-CO"/>
                </w:rPr>
              </w:pPr>
              <w:r w:rsidRPr="005E76D3">
                <w:rPr>
                  <w:rFonts w:ascii="Times New Roman" w:eastAsia="Times New Roman" w:hAnsi="Times New Roman" w:cs="Times New Roman"/>
                  <w:sz w:val="24"/>
                  <w:szCs w:val="24"/>
                  <w:lang w:eastAsia="es-CO"/>
                </w:rPr>
                <w:t>Conferencia 3-4-5 Vygotsky</w:t>
              </w:r>
            </w:p>
            <w:p w:rsidR="005E76D3" w:rsidRPr="000E53F9" w:rsidRDefault="005E76D3" w:rsidP="005E76D3">
              <w:pPr>
                <w:shd w:val="clear" w:color="auto" w:fill="FFFFFF"/>
                <w:spacing w:after="0" w:line="214" w:lineRule="atLeast"/>
                <w:textAlignment w:val="baseline"/>
                <w:rPr>
                  <w:rFonts w:ascii="Times New Roman" w:eastAsia="Times New Roman" w:hAnsi="Times New Roman" w:cs="Times New Roman"/>
                  <w:sz w:val="24"/>
                  <w:szCs w:val="24"/>
                  <w:lang w:eastAsia="es-CO"/>
                </w:rPr>
              </w:pPr>
            </w:p>
            <w:p w:rsidR="005E76D3" w:rsidRPr="005E76D3" w:rsidRDefault="005E76D3" w:rsidP="005E76D3">
              <w:pPr>
                <w:pStyle w:val="Prrafodelista"/>
                <w:numPr>
                  <w:ilvl w:val="0"/>
                  <w:numId w:val="2"/>
                </w:numPr>
                <w:rPr>
                  <w:rFonts w:ascii="Times New Roman" w:hAnsi="Times New Roman" w:cs="Times New Roman"/>
                  <w:sz w:val="24"/>
                  <w:szCs w:val="24"/>
                </w:rPr>
              </w:pPr>
              <w:r w:rsidRPr="005E76D3">
                <w:rPr>
                  <w:rFonts w:ascii="Times New Roman" w:hAnsi="Times New Roman" w:cs="Times New Roman"/>
                  <w:color w:val="000000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Gómez, E. (Productor). (2011). </w:t>
              </w:r>
              <w:r w:rsidRPr="005E76D3">
                <w:rPr>
                  <w:rFonts w:ascii="Times New Roman" w:hAnsi="Times New Roman" w:cs="Times New Roman"/>
                  <w:i/>
                  <w:iCs/>
                  <w:color w:val="000000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Tu cerebro programa tus emociones</w:t>
              </w:r>
              <w:r w:rsidRPr="005E76D3">
                <w:rPr>
                  <w:rFonts w:ascii="Times New Roman" w:hAnsi="Times New Roman" w:cs="Times New Roman"/>
                  <w:color w:val="000000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 xml:space="preserve">. [Video]. Recuperado </w:t>
              </w:r>
              <w:r w:rsidRPr="005E76D3">
                <w:rPr>
                  <w:rFonts w:ascii="Times New Roman" w:hAnsi="Times New Roman" w:cs="Times New Roman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de </w:t>
              </w:r>
              <w:hyperlink r:id="rId18" w:history="1">
                <w:r w:rsidRPr="005E76D3">
                  <w:rPr>
                    <w:rFonts w:ascii="Times New Roman" w:hAnsi="Times New Roman" w:cs="Times New Roman"/>
                    <w:sz w:val="24"/>
                    <w:szCs w:val="24"/>
                    <w:bdr w:val="none" w:sz="0" w:space="0" w:color="auto" w:frame="1"/>
                    <w:shd w:val="clear" w:color="auto" w:fill="FFFFFF"/>
                  </w:rPr>
                  <w:t>https://www.youtube.com/watch?v=gAzoHIosW5U</w:t>
                </w:r>
              </w:hyperlink>
            </w:p>
            <w:p w:rsidR="005E76D3" w:rsidRPr="009C0226" w:rsidRDefault="005E76D3" w:rsidP="005E76D3">
              <w:pPr>
                <w:rPr>
                  <w:rFonts w:ascii="Times New Roman" w:hAnsi="Times New Roman" w:cs="Times New Roman"/>
                  <w:sz w:val="24"/>
                  <w:szCs w:val="24"/>
                </w:rPr>
              </w:pPr>
            </w:p>
            <w:p w:rsidR="005E76D3" w:rsidRPr="005E76D3" w:rsidRDefault="005E76D3" w:rsidP="005E76D3">
              <w:pPr>
                <w:pStyle w:val="Prrafodelista"/>
                <w:numPr>
                  <w:ilvl w:val="0"/>
                  <w:numId w:val="2"/>
                </w:numPr>
                <w:rPr>
                  <w:rFonts w:ascii="Times New Roman" w:hAnsi="Times New Roman" w:cs="Times New Roman"/>
                  <w:sz w:val="24"/>
                  <w:szCs w:val="24"/>
                </w:rPr>
              </w:pPr>
              <w:r w:rsidRPr="005E76D3">
                <w:rPr>
                  <w:rFonts w:ascii="Times New Roman" w:hAnsi="Times New Roman" w:cs="Times New Roman"/>
                  <w:color w:val="000000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Psyche. (Productor). (2010). </w:t>
              </w:r>
              <w:r w:rsidRPr="005E76D3">
                <w:rPr>
                  <w:rFonts w:ascii="Times New Roman" w:hAnsi="Times New Roman" w:cs="Times New Roman"/>
                  <w:i/>
                  <w:iCs/>
                  <w:color w:val="000000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Estrés crónico; consecuencias físicas, mentales y emocionales.</w:t>
              </w:r>
              <w:r w:rsidRPr="005E76D3">
                <w:rPr>
                  <w:rFonts w:ascii="Times New Roman" w:hAnsi="Times New Roman" w:cs="Times New Roman"/>
                  <w:color w:val="000000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 [Video-conferencia]. Recuperado de: </w:t>
              </w:r>
              <w:hyperlink r:id="rId19" w:history="1">
                <w:r w:rsidRPr="005E76D3">
                  <w:rPr>
                    <w:rFonts w:ascii="Times New Roman" w:hAnsi="Times New Roman" w:cs="Times New Roman"/>
                    <w:sz w:val="24"/>
                    <w:szCs w:val="24"/>
                    <w:bdr w:val="none" w:sz="0" w:space="0" w:color="auto" w:frame="1"/>
                    <w:shd w:val="clear" w:color="auto" w:fill="FFFFFF"/>
                  </w:rPr>
                  <w:t>https://www.youtube.com/watch?</w:t>
                </w:r>
              </w:hyperlink>
            </w:p>
            <w:p w:rsidR="005E76D3" w:rsidRPr="009C0226" w:rsidRDefault="005E76D3" w:rsidP="005E76D3">
              <w:pPr>
                <w:rPr>
                  <w:rFonts w:ascii="Times New Roman" w:hAnsi="Times New Roman" w:cs="Times New Roman"/>
                  <w:sz w:val="24"/>
                  <w:szCs w:val="24"/>
                </w:rPr>
              </w:pPr>
            </w:p>
            <w:p w:rsidR="005E76D3" w:rsidRPr="005E76D3" w:rsidRDefault="005E76D3" w:rsidP="005E76D3">
              <w:pPr>
                <w:pStyle w:val="Prrafodelista"/>
                <w:numPr>
                  <w:ilvl w:val="0"/>
                  <w:numId w:val="2"/>
                </w:numPr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</w:pPr>
              <w:r w:rsidRPr="005E76D3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Psicología-Redes. (Productor) (2006). </w:t>
              </w:r>
              <w:r w:rsidRPr="005E76D3">
                <w:rPr>
                  <w:rFonts w:ascii="Times New Roman" w:hAnsi="Times New Roman" w:cs="Times New Roman"/>
                  <w:i/>
                  <w:iCs/>
                  <w:color w:val="000000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Aprender a ser felices.</w:t>
              </w:r>
              <w:r w:rsidRPr="005E76D3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 [Video]. Recuperado de </w:t>
              </w:r>
              <w:hyperlink r:id="rId20" w:history="1">
                <w:r w:rsidRPr="005E76D3">
                  <w:rPr>
                    <w:rFonts w:ascii="Times New Roman" w:hAnsi="Times New Roman" w:cs="Times New Roman"/>
                    <w:sz w:val="24"/>
                    <w:szCs w:val="24"/>
                    <w:bdr w:val="none" w:sz="0" w:space="0" w:color="auto" w:frame="1"/>
                    <w:shd w:val="clear" w:color="auto" w:fill="FFFFFF"/>
                  </w:rPr>
                  <w:t>http://www.youtube.com/watch?v=7L6530Av-MM</w:t>
                </w:r>
              </w:hyperlink>
              <w:r w:rsidRPr="005E76D3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 xml:space="preserve">. </w:t>
              </w:r>
            </w:p>
            <w:p w:rsidR="005E76D3" w:rsidRPr="009C0226" w:rsidRDefault="005E76D3" w:rsidP="005E76D3">
              <w:pPr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</w:pPr>
            </w:p>
            <w:p w:rsidR="005E76D3" w:rsidRPr="005E76D3" w:rsidRDefault="005E76D3" w:rsidP="005E76D3">
              <w:pPr>
                <w:pStyle w:val="Prrafodelista"/>
                <w:numPr>
                  <w:ilvl w:val="0"/>
                  <w:numId w:val="2"/>
                </w:numPr>
                <w:rPr>
                  <w:rFonts w:ascii="Times New Roman" w:hAnsi="Times New Roman" w:cs="Times New Roman"/>
                  <w:sz w:val="24"/>
                  <w:szCs w:val="24"/>
                </w:rPr>
              </w:pPr>
              <w:r w:rsidRPr="005E76D3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Punset, E. (Productor). (2013), </w:t>
              </w:r>
              <w:r w:rsidRPr="005E76D3">
                <w:rPr>
                  <w:rFonts w:ascii="Times New Roman" w:hAnsi="Times New Roman" w:cs="Times New Roman"/>
                  <w:i/>
                  <w:iCs/>
                  <w:color w:val="000000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Aprender a gestionar las emociones y cognición</w:t>
              </w:r>
              <w:r w:rsidRPr="005E76D3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 xml:space="preserve">. [Entrevista-Video].Recuperado </w:t>
              </w:r>
              <w:r w:rsidRPr="005E76D3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de </w:t>
              </w:r>
              <w:hyperlink r:id="rId21" w:history="1">
                <w:r w:rsidRPr="005E76D3">
                  <w:rPr>
                    <w:rFonts w:ascii="Times New Roman" w:hAnsi="Times New Roman" w:cs="Times New Roman"/>
                    <w:sz w:val="24"/>
                    <w:szCs w:val="24"/>
                    <w:bdr w:val="none" w:sz="0" w:space="0" w:color="auto" w:frame="1"/>
                    <w:shd w:val="clear" w:color="auto" w:fill="FFFFFF"/>
                  </w:rPr>
                  <w:t>https://www.youtube.com/watch?v=Tdb-19u5_I8</w:t>
                </w:r>
              </w:hyperlink>
            </w:p>
            <w:p w:rsidR="005E76D3" w:rsidRPr="009C0226" w:rsidRDefault="005E76D3" w:rsidP="005E76D3">
              <w:pPr>
                <w:rPr>
                  <w:rFonts w:ascii="Times New Roman" w:hAnsi="Times New Roman" w:cs="Times New Roman"/>
                  <w:sz w:val="24"/>
                  <w:szCs w:val="24"/>
                </w:rPr>
              </w:pPr>
            </w:p>
            <w:p w:rsidR="005E76D3" w:rsidRPr="005E76D3" w:rsidRDefault="005E76D3" w:rsidP="005E76D3">
              <w:pPr>
                <w:pStyle w:val="Prrafodelista"/>
                <w:numPr>
                  <w:ilvl w:val="0"/>
                  <w:numId w:val="2"/>
                </w:numPr>
                <w:rPr>
                  <w:rFonts w:ascii="Times New Roman" w:hAnsi="Times New Roman" w:cs="Times New Roman"/>
                  <w:color w:val="000000"/>
                  <w:sz w:val="24"/>
                  <w:szCs w:val="24"/>
                  <w:bdr w:val="none" w:sz="0" w:space="0" w:color="auto" w:frame="1"/>
                  <w:shd w:val="clear" w:color="auto" w:fill="FFFFFF"/>
                </w:rPr>
              </w:pPr>
              <w:r w:rsidRPr="005E76D3">
                <w:rPr>
                  <w:rFonts w:ascii="Times New Roman" w:hAnsi="Times New Roman" w:cs="Times New Roman"/>
                  <w:color w:val="000000"/>
                  <w:sz w:val="24"/>
                  <w:szCs w:val="24"/>
                  <w:bdr w:val="none" w:sz="0" w:space="0" w:color="auto" w:frame="1"/>
                  <w:shd w:val="clear" w:color="auto" w:fill="FFFFFF"/>
                  <w:lang w:val="en-US"/>
                </w:rPr>
                <w:t>Punset, E. &amp; Schuwartz, B. (Productor). </w:t>
              </w:r>
              <w:r w:rsidRPr="005E76D3">
                <w:rPr>
                  <w:rFonts w:ascii="Times New Roman" w:hAnsi="Times New Roman" w:cs="Times New Roman"/>
                  <w:color w:val="000000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(2012). </w:t>
              </w:r>
              <w:r w:rsidRPr="005E76D3">
                <w:rPr>
                  <w:rFonts w:ascii="Times New Roman" w:hAnsi="Times New Roman" w:cs="Times New Roman"/>
                  <w:i/>
                  <w:iCs/>
                  <w:color w:val="000000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Porqué más es menos</w:t>
              </w:r>
              <w:r w:rsidRPr="005E76D3">
                <w:rPr>
                  <w:rFonts w:ascii="Times New Roman" w:hAnsi="Times New Roman" w:cs="Times New Roman"/>
                  <w:color w:val="000000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. [Entrevista sobre sobrestimulacion cognitiva / toma de decisión/emoción]. Recuperado de</w:t>
              </w:r>
              <w:hyperlink r:id="rId22" w:history="1">
                <w:r w:rsidRPr="005E76D3">
                  <w:rPr>
                    <w:rFonts w:ascii="Times New Roman" w:hAnsi="Times New Roman" w:cs="Times New Roman"/>
                    <w:sz w:val="24"/>
                    <w:szCs w:val="24"/>
                    <w:bdr w:val="none" w:sz="0" w:space="0" w:color="auto" w:frame="1"/>
                    <w:shd w:val="clear" w:color="auto" w:fill="FFFFFF"/>
                  </w:rPr>
                  <w:t>http://www.youtube.com/watch?v=0txM2zgOyJw</w:t>
                </w:r>
              </w:hyperlink>
            </w:p>
            <w:p w:rsidR="005E76D3" w:rsidRPr="009C0226" w:rsidRDefault="005E76D3" w:rsidP="005E76D3">
              <w:pPr>
                <w:rPr>
                  <w:rFonts w:ascii="Times New Roman" w:hAnsi="Times New Roman" w:cs="Times New Roman"/>
                  <w:color w:val="000000"/>
                  <w:sz w:val="24"/>
                  <w:szCs w:val="24"/>
                  <w:bdr w:val="none" w:sz="0" w:space="0" w:color="auto" w:frame="1"/>
                  <w:shd w:val="clear" w:color="auto" w:fill="FFFFFF"/>
                </w:rPr>
              </w:pPr>
            </w:p>
            <w:p w:rsidR="005E76D3" w:rsidRPr="005E76D3" w:rsidRDefault="005E76D3" w:rsidP="005E76D3">
              <w:pPr>
                <w:pStyle w:val="Prrafodelista"/>
                <w:numPr>
                  <w:ilvl w:val="0"/>
                  <w:numId w:val="2"/>
                </w:numPr>
                <w:rPr>
                  <w:rFonts w:ascii="Times New Roman" w:hAnsi="Times New Roman" w:cs="Times New Roman"/>
                  <w:color w:val="000000"/>
                  <w:sz w:val="24"/>
                  <w:szCs w:val="24"/>
                  <w:bdr w:val="none" w:sz="0" w:space="0" w:color="auto" w:frame="1"/>
                  <w:shd w:val="clear" w:color="auto" w:fill="FFFFFF"/>
                </w:rPr>
              </w:pPr>
              <w:r w:rsidRPr="005E76D3">
                <w:rPr>
                  <w:rFonts w:ascii="Times New Roman" w:hAnsi="Times New Roman" w:cs="Times New Roman"/>
                  <w:color w:val="000000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Redes. Divulgación y Cultura (Productor). (2012). </w:t>
              </w:r>
              <w:r w:rsidRPr="005E76D3">
                <w:rPr>
                  <w:rFonts w:ascii="Times New Roman" w:hAnsi="Times New Roman" w:cs="Times New Roman"/>
                  <w:i/>
                  <w:iCs/>
                  <w:color w:val="000000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El cerebro tiene sexo</w:t>
              </w:r>
              <w:r w:rsidRPr="005E76D3">
                <w:rPr>
                  <w:rFonts w:ascii="Times New Roman" w:hAnsi="Times New Roman" w:cs="Times New Roman"/>
                  <w:color w:val="000000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 xml:space="preserve">. [Video-entrevista]. Recuperado </w:t>
              </w:r>
              <w:r w:rsidRPr="005E76D3">
                <w:rPr>
                  <w:rFonts w:ascii="Times New Roman" w:hAnsi="Times New Roman" w:cs="Times New Roman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de </w:t>
              </w:r>
              <w:hyperlink r:id="rId23" w:history="1">
                <w:r w:rsidRPr="005E76D3">
                  <w:rPr>
                    <w:rFonts w:ascii="Times New Roman" w:hAnsi="Times New Roman" w:cs="Times New Roman"/>
                    <w:sz w:val="24"/>
                    <w:szCs w:val="24"/>
                    <w:bdr w:val="none" w:sz="0" w:space="0" w:color="auto" w:frame="1"/>
                    <w:shd w:val="clear" w:color="auto" w:fill="FFFFFF"/>
                  </w:rPr>
                  <w:t>https://www.youtube.com/watch?v=n4j5eeHJcnc</w:t>
                </w:r>
              </w:hyperlink>
            </w:p>
            <w:p w:rsidR="005E76D3" w:rsidRPr="000E53F9" w:rsidRDefault="005E76D3" w:rsidP="005E76D3">
              <w:pPr>
                <w:rPr>
                  <w:rFonts w:ascii="Arial" w:hAnsi="Arial" w:cs="Arial"/>
                  <w:sz w:val="20"/>
                  <w:szCs w:val="20"/>
                  <w:shd w:val="clear" w:color="auto" w:fill="FFFFFF"/>
                </w:rPr>
              </w:pPr>
            </w:p>
            <w:p w:rsidR="005E76D3" w:rsidRPr="000E53F9" w:rsidRDefault="005E76D3" w:rsidP="005E76D3">
              <w:pPr>
                <w:rPr>
                  <w:rFonts w:ascii="Times New Roman" w:hAnsi="Times New Roman" w:cs="Times New Roman"/>
                  <w:sz w:val="24"/>
                  <w:szCs w:val="24"/>
                </w:rPr>
              </w:pPr>
            </w:p>
            <w:p w:rsidR="005E76D3" w:rsidRDefault="005E76D3" w:rsidP="005E76D3">
              <w:pPr>
                <w:jc w:val="center"/>
                <w:rPr>
                  <w:rFonts w:ascii="Times New Roman" w:hAnsi="Times New Roman" w:cs="Times New Roman"/>
                  <w:sz w:val="24"/>
                  <w:szCs w:val="24"/>
                </w:rPr>
              </w:pPr>
            </w:p>
            <w:p w:rsidR="00D847EC" w:rsidRDefault="00D847EC" w:rsidP="005E76D3">
              <w:pPr>
                <w:pStyle w:val="Prrafodelista"/>
              </w:pPr>
            </w:p>
          </w:sdtContent>
        </w:sdt>
      </w:sdtContent>
    </w:sdt>
    <w:p w:rsidR="00993B08" w:rsidRPr="00260BEE" w:rsidRDefault="00993B08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993B08" w:rsidRPr="00260BEE">
      <w:headerReference w:type="default" r:id="rId2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2E02" w:rsidRDefault="003B2E02" w:rsidP="00795695">
      <w:pPr>
        <w:spacing w:after="0" w:line="240" w:lineRule="auto"/>
      </w:pPr>
      <w:r>
        <w:separator/>
      </w:r>
    </w:p>
  </w:endnote>
  <w:endnote w:type="continuationSeparator" w:id="0">
    <w:p w:rsidR="003B2E02" w:rsidRDefault="003B2E02" w:rsidP="00795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2E02" w:rsidRDefault="003B2E02" w:rsidP="00795695">
      <w:pPr>
        <w:spacing w:after="0" w:line="240" w:lineRule="auto"/>
      </w:pPr>
      <w:r>
        <w:separator/>
      </w:r>
    </w:p>
  </w:footnote>
  <w:footnote w:type="continuationSeparator" w:id="0">
    <w:p w:rsidR="003B2E02" w:rsidRDefault="003B2E02" w:rsidP="007956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695" w:rsidRDefault="00795695">
    <w:pPr>
      <w:pStyle w:val="Encabezado"/>
    </w:pPr>
    <w:r>
      <w:rPr>
        <w:noProof/>
        <w:color w:val="5B9BD5" w:themeColor="accent1"/>
        <w:lang w:eastAsia="es-ES"/>
      </w:rPr>
      <w:drawing>
        <wp:anchor distT="0" distB="0" distL="114300" distR="114300" simplePos="0" relativeHeight="251659264" behindDoc="1" locked="0" layoutInCell="1" allowOverlap="1" wp14:anchorId="0C057F85" wp14:editId="49F9BD4D">
          <wp:simplePos x="0" y="0"/>
          <wp:positionH relativeFrom="column">
            <wp:posOffset>-342900</wp:posOffset>
          </wp:positionH>
          <wp:positionV relativeFrom="paragraph">
            <wp:posOffset>-162560</wp:posOffset>
          </wp:positionV>
          <wp:extent cx="819150" cy="4762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7869"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</w:t>
    </w:r>
    <w:r w:rsidRPr="00F12EA6">
      <w:rPr>
        <w:b/>
        <w:sz w:val="20"/>
      </w:rPr>
      <w:t>UNIVERSIDAD NACIONAL ABIERTA Y A DISTANCIA – UNAD</w:t>
    </w:r>
    <w:r>
      <w:rPr>
        <w:b/>
        <w:sz w:val="20"/>
      </w:rPr>
      <w:t xml:space="preserve">                                                               </w:t>
    </w:r>
    <w:r>
      <w:rPr>
        <w:b/>
        <w:sz w:val="20"/>
      </w:rPr>
      <w:br/>
    </w:r>
    <w:r>
      <w:rPr>
        <w:sz w:val="20"/>
      </w:rPr>
      <w:t xml:space="preserve">                </w:t>
    </w:r>
    <w:r w:rsidRPr="00F12EA6">
      <w:rPr>
        <w:sz w:val="20"/>
      </w:rPr>
      <w:t>ESCUELA CIENCI</w:t>
    </w:r>
    <w:r>
      <w:rPr>
        <w:sz w:val="20"/>
      </w:rPr>
      <w:t>AS SOCIALES ARTES Y HUMANIDADES</w:t>
    </w:r>
    <w:r>
      <w:rPr>
        <w:sz w:val="20"/>
      </w:rPr>
      <w:br/>
      <w:t xml:space="preserve">                CURSO PSICOLOGIA                                                                                   PROCESOS COGNOSCITIVOS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D5DCD"/>
    <w:multiLevelType w:val="hybridMultilevel"/>
    <w:tmpl w:val="9A10C3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300CBD"/>
    <w:multiLevelType w:val="hybridMultilevel"/>
    <w:tmpl w:val="A894BE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8A1E91"/>
    <w:multiLevelType w:val="hybridMultilevel"/>
    <w:tmpl w:val="CF86F5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695"/>
    <w:rsid w:val="00260BEE"/>
    <w:rsid w:val="00311B68"/>
    <w:rsid w:val="003662B6"/>
    <w:rsid w:val="003B2E02"/>
    <w:rsid w:val="00551F66"/>
    <w:rsid w:val="005E76D3"/>
    <w:rsid w:val="00795695"/>
    <w:rsid w:val="00993B08"/>
    <w:rsid w:val="00A27AD7"/>
    <w:rsid w:val="00A40836"/>
    <w:rsid w:val="00C40D10"/>
    <w:rsid w:val="00D84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300FC51-AFBF-4BCB-8E4B-51D1384F0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5695"/>
  </w:style>
  <w:style w:type="paragraph" w:styleId="Ttulo1">
    <w:name w:val="heading 1"/>
    <w:basedOn w:val="Normal"/>
    <w:next w:val="Normal"/>
    <w:link w:val="Ttulo1Car"/>
    <w:uiPriority w:val="9"/>
    <w:qFormat/>
    <w:rsid w:val="00D847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6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5695"/>
  </w:style>
  <w:style w:type="paragraph" w:styleId="Piedepgina">
    <w:name w:val="footer"/>
    <w:basedOn w:val="Normal"/>
    <w:link w:val="PiedepginaCar"/>
    <w:uiPriority w:val="99"/>
    <w:unhideWhenUsed/>
    <w:rsid w:val="007956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5695"/>
  </w:style>
  <w:style w:type="paragraph" w:customStyle="1" w:styleId="Default">
    <w:name w:val="Default"/>
    <w:rsid w:val="007956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D847EC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D847E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ES"/>
    </w:rPr>
  </w:style>
  <w:style w:type="paragraph" w:styleId="Prrafodelista">
    <w:name w:val="List Paragraph"/>
    <w:basedOn w:val="Normal"/>
    <w:uiPriority w:val="34"/>
    <w:qFormat/>
    <w:rsid w:val="005E76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ww.youtube.com/watch?v=gAzoHIosW5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Tdb-19u5_I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prezi.com/vis9kntvdn6j/procesos-cognoscitivos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youtube.com/watch?v=7L6530Av-M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youtube.com/watch?v=n4j5eeHJcnc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t6ael1fteG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youtube.com/watch?v=0txM2zgOyJw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4278B6-754B-4AE4-906F-531B64504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11</Pages>
  <Words>392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Esteban Melo Miranda</dc:creator>
  <cp:keywords/>
  <dc:description/>
  <cp:lastModifiedBy>Esteban Melo Miranda</cp:lastModifiedBy>
  <cp:revision>1</cp:revision>
  <dcterms:created xsi:type="dcterms:W3CDTF">2015-11-15T05:28:00Z</dcterms:created>
  <dcterms:modified xsi:type="dcterms:W3CDTF">2015-11-15T06:28:00Z</dcterms:modified>
</cp:coreProperties>
</file>