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78" w:rsidRPr="00266443" w:rsidRDefault="00AB28F6" w:rsidP="00AE5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="00A52BDC" w:rsidRPr="00A52BDC">
        <w:rPr>
          <w:rFonts w:ascii="Times New Roman" w:hAnsi="Times New Roman" w:cs="Times New Roman"/>
          <w:sz w:val="24"/>
        </w:rPr>
        <w:t>La parte del DML consiste en aquellas instrucciones ejecutables de PL/I que transfieren in formación hacia y desde la base de datos; de nuevo, que incluyen t</w:t>
      </w:r>
      <w:r>
        <w:rPr>
          <w:rFonts w:ascii="Times New Roman" w:hAnsi="Times New Roman" w:cs="Times New Roman"/>
          <w:sz w:val="24"/>
        </w:rPr>
        <w:t>al vez nuevas instruccio</w:t>
      </w:r>
      <w:r w:rsidR="00AE5C0A">
        <w:rPr>
          <w:rFonts w:ascii="Times New Roman" w:hAnsi="Times New Roman" w:cs="Times New Roman"/>
          <w:sz w:val="24"/>
        </w:rPr>
        <w:t>nes especiales</w:t>
      </w:r>
      <w:r>
        <w:rPr>
          <w:rFonts w:ascii="Times New Roman" w:hAnsi="Times New Roman" w:cs="Times New Roman"/>
          <w:sz w:val="24"/>
        </w:rPr>
        <w:t>”</w:t>
      </w:r>
      <w:r w:rsidR="00A52BDC" w:rsidRPr="00A52BDC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67388502"/>
          <w:citation/>
        </w:sdtPr>
        <w:sdtEndPr/>
        <w:sdtContent>
          <w:r w:rsidR="00B67B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67B78">
            <w:rPr>
              <w:rFonts w:ascii="Times New Roman" w:hAnsi="Times New Roman" w:cs="Times New Roman"/>
              <w:sz w:val="24"/>
              <w:szCs w:val="24"/>
            </w:rPr>
            <w:instrText xml:space="preserve">CITATION CJD01 \p 38 \l 2058 </w:instrText>
          </w:r>
          <w:r w:rsidR="00B67B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7B78" w:rsidRPr="00B67B78">
            <w:rPr>
              <w:rFonts w:ascii="Times New Roman" w:hAnsi="Times New Roman" w:cs="Times New Roman"/>
              <w:noProof/>
              <w:sz w:val="24"/>
              <w:szCs w:val="24"/>
            </w:rPr>
            <w:t>(Date, 2001, pág. 38)</w:t>
          </w:r>
          <w:r w:rsidR="00B67B7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E5C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31B4" w:rsidRPr="000F5562" w:rsidRDefault="00AD31B4" w:rsidP="00B67B78">
      <w:pPr>
        <w:ind w:left="1418"/>
        <w:rPr>
          <w:rFonts w:ascii="Times New Roman" w:hAnsi="Times New Roman" w:cs="Times New Roman"/>
          <w:sz w:val="24"/>
        </w:rPr>
      </w:pPr>
    </w:p>
    <w:sectPr w:rsidR="00AD31B4" w:rsidRPr="000F5562" w:rsidSect="000F556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2"/>
    <w:rsid w:val="000F5562"/>
    <w:rsid w:val="00175C5C"/>
    <w:rsid w:val="00A52BDC"/>
    <w:rsid w:val="00AB28F6"/>
    <w:rsid w:val="00AD31B4"/>
    <w:rsid w:val="00AE5C0A"/>
    <w:rsid w:val="00B67B78"/>
    <w:rsid w:val="00E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D26E"/>
  <w15:chartTrackingRefBased/>
  <w15:docId w15:val="{8D75BDBB-589A-408F-8D4B-32381E0D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7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Ram071</b:Tag>
    <b:SourceType>Book</b:SourceType>
    <b:Guid>{1E45B015-512B-4828-BBF5-771D0F7F5588}</b:Guid>
    <b:Author>
      <b:Author>
        <b:NameList>
          <b:Person>
            <b:Last>Elmasri</b:Last>
            <b:First>Ramez</b:First>
          </b:Person>
        </b:NameList>
      </b:Author>
    </b:Author>
    <b:Title>Fundamentos de Sistemas de Bases de Datos</b:Title>
    <b:Year>2007</b:Year>
    <b:City>Madrid</b:City>
    <b:Publisher>Pearson Educacion</b:Publisher>
    <b:RefOrder>2</b:RefOrder>
  </b:Source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1</b:RefOrder>
  </b:Source>
</b:Sources>
</file>

<file path=customXml/itemProps1.xml><?xml version="1.0" encoding="utf-8"?>
<ds:datastoreItem xmlns:ds="http://schemas.openxmlformats.org/officeDocument/2006/customXml" ds:itemID="{4A4EDEE1-09EC-4021-B2CF-6351C502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3</cp:revision>
  <dcterms:created xsi:type="dcterms:W3CDTF">2017-02-21T22:58:00Z</dcterms:created>
  <dcterms:modified xsi:type="dcterms:W3CDTF">2017-02-23T23:21:00Z</dcterms:modified>
</cp:coreProperties>
</file>