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A529DC" w:rsidP="00A529DC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“E</w:t>
      </w:r>
      <w:r w:rsidRPr="00A529DC">
        <w:rPr>
          <w:rFonts w:ascii="Times New Roman" w:hAnsi="Times New Roman" w:cs="Times New Roman"/>
          <w:sz w:val="24"/>
        </w:rPr>
        <w:t>s una proposición enunciada para responder tentativamente a un problema</w:t>
      </w:r>
      <w:r>
        <w:rPr>
          <w:rFonts w:ascii="Times New Roman" w:hAnsi="Times New Roman" w:cs="Times New Roman"/>
          <w:sz w:val="24"/>
        </w:rPr>
        <w:t>.”</w:t>
      </w:r>
      <w:r w:rsidRPr="00A529DC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16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529DC">
            <w:rPr>
              <w:rFonts w:ascii="Times New Roman" w:hAnsi="Times New Roman" w:cs="Times New Roman"/>
              <w:noProof/>
              <w:sz w:val="24"/>
              <w:szCs w:val="24"/>
            </w:rPr>
            <w:t>(Arias, 1999, pág. 16)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p w:rsidR="003A640F" w:rsidRDefault="003A640F" w:rsidP="00A529DC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-174448148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3A640F" w:rsidRPr="003A640F" w:rsidRDefault="003A640F" w:rsidP="003A640F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A640F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3A640F" w:rsidRPr="003A640F" w:rsidRDefault="003A640F" w:rsidP="003A640F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3A640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3A640F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3A640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3A640F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3A640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3A640F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3A640F" w:rsidRDefault="003A640F" w:rsidP="003A640F">
              <w:pPr>
                <w:spacing w:line="480" w:lineRule="auto"/>
                <w:jc w:val="both"/>
              </w:pPr>
              <w:r w:rsidRPr="003A640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3A640F" w:rsidRPr="00A529DC" w:rsidRDefault="003A640F" w:rsidP="00A529D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3A640F" w:rsidRPr="00A529DC" w:rsidSect="00A52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D9"/>
    <w:rsid w:val="003819C7"/>
    <w:rsid w:val="003A640F"/>
    <w:rsid w:val="006B62D9"/>
    <w:rsid w:val="00A529DC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6F25"/>
  <w15:chartTrackingRefBased/>
  <w15:docId w15:val="{473808C2-12B4-41E4-B945-87594182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6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4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A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9D236F7-D934-4E5B-BFFB-FD42177A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2017-02-28T23:56:00Z</dcterms:created>
  <dcterms:modified xsi:type="dcterms:W3CDTF">2017-03-01T00:03:00Z</dcterms:modified>
</cp:coreProperties>
</file>