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5B" w:rsidRPr="002D7077" w:rsidRDefault="002D7077" w:rsidP="002D7077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2D7077">
        <w:rPr>
          <w:rFonts w:ascii="Times New Roman" w:hAnsi="Times New Roman" w:cs="Times New Roman"/>
          <w:sz w:val="24"/>
        </w:rPr>
        <w:t>“La Correlación es una técnica estadística usada para determinar la relación entre dos o más variables.”</w:t>
      </w:r>
      <w:sdt>
        <w:sdtPr>
          <w:rPr>
            <w:rFonts w:ascii="Times New Roman" w:hAnsi="Times New Roman" w:cs="Times New Roman"/>
            <w:sz w:val="24"/>
          </w:rPr>
          <w:id w:val="258792129"/>
          <w:citation/>
        </w:sdtPr>
        <w:sdtContent>
          <w:r w:rsidRPr="002D7077">
            <w:rPr>
              <w:rFonts w:ascii="Times New Roman" w:hAnsi="Times New Roman" w:cs="Times New Roman"/>
              <w:sz w:val="24"/>
            </w:rPr>
            <w:fldChar w:fldCharType="begin"/>
          </w:r>
          <w:r w:rsidRPr="002D7077">
            <w:rPr>
              <w:rFonts w:ascii="Times New Roman" w:hAnsi="Times New Roman" w:cs="Times New Roman"/>
              <w:sz w:val="24"/>
            </w:rPr>
            <w:instrText xml:space="preserve">CITATION Ram17 \p 1 \l 2058 </w:instrText>
          </w:r>
          <w:r w:rsidRPr="002D7077">
            <w:rPr>
              <w:rFonts w:ascii="Times New Roman" w:hAnsi="Times New Roman" w:cs="Times New Roman"/>
              <w:sz w:val="24"/>
            </w:rPr>
            <w:fldChar w:fldCharType="separate"/>
          </w:r>
          <w:r w:rsidRPr="002D7077">
            <w:rPr>
              <w:rFonts w:ascii="Times New Roman" w:hAnsi="Times New Roman" w:cs="Times New Roman"/>
              <w:noProof/>
              <w:sz w:val="24"/>
            </w:rPr>
            <w:t xml:space="preserve"> (Ramón S., 2017, pág. 1)</w:t>
          </w:r>
          <w:r w:rsidRPr="002D7077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2D7077" w:rsidRDefault="002D7077"/>
    <w:p w:rsidR="002D7077" w:rsidRDefault="002D7077"/>
    <w:p w:rsidR="002D7077" w:rsidRDefault="002D7077"/>
    <w:p w:rsidR="002D7077" w:rsidRDefault="002D7077"/>
    <w:p w:rsidR="002D7077" w:rsidRDefault="002D7077">
      <w:bookmarkStart w:id="0" w:name="_GoBack"/>
      <w:bookmarkEnd w:id="0"/>
    </w:p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p w:rsidR="002D7077" w:rsidRDefault="002D7077"/>
    <w:sdt>
      <w:sdtPr>
        <w:rPr>
          <w:lang w:val="es-ES"/>
        </w:rPr>
        <w:id w:val="26095320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D7077" w:rsidRPr="002D7077" w:rsidRDefault="002D7077" w:rsidP="002D7077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D7077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2D7077" w:rsidRPr="002D7077" w:rsidRDefault="002D7077" w:rsidP="002D7077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D707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D707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D707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D707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Ramón S., G. (5 de 3 de 2017). Obtenido de http://viref.udea.edu.co/contenido/menu_alterno/apuntes/ac36-correlacion-variables.pdf</w:t>
              </w:r>
            </w:p>
            <w:p w:rsidR="002D7077" w:rsidRDefault="002D7077" w:rsidP="002D7077">
              <w:pPr>
                <w:spacing w:line="480" w:lineRule="auto"/>
              </w:pPr>
              <w:r w:rsidRPr="002D707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D7077" w:rsidRDefault="002D7077"/>
    <w:sectPr w:rsidR="002D7077" w:rsidSect="002D7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54"/>
    <w:rsid w:val="002D7077"/>
    <w:rsid w:val="00552D5B"/>
    <w:rsid w:val="00E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0B6B"/>
  <w15:chartTrackingRefBased/>
  <w15:docId w15:val="{D18AE5B3-A8CC-4BCD-A097-66BF0BA2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7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70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D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Ram17</b:Tag>
    <b:SourceType>InternetSite</b:SourceType>
    <b:Guid>{36287399-74E4-40D8-8A1D-7AE6A24326F1}</b:Guid>
    <b:Year>2017</b:Year>
    <b:Month>3</b:Month>
    <b:Day>5</b:Day>
    <b:URL>http://viref.udea.edu.co/contenido/menu_alterno/apuntes/ac36-correlacion-variables.pdf</b:URL>
    <b:Author>
      <b:Author>
        <b:NameList>
          <b:Person>
            <b:Last>Ramón S.</b:Last>
            <b:First>Gustavo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51DA881-8176-4CC2-BD10-8924592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Amauri González Ruiz</dc:creator>
  <cp:keywords/>
  <dc:description/>
  <cp:lastModifiedBy>Michel Amauri González Ruiz</cp:lastModifiedBy>
  <cp:revision>2</cp:revision>
  <dcterms:created xsi:type="dcterms:W3CDTF">2017-03-05T14:50:00Z</dcterms:created>
  <dcterms:modified xsi:type="dcterms:W3CDTF">2017-03-05T14:54:00Z</dcterms:modified>
</cp:coreProperties>
</file>