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47750" cy="813180"/>
            <wp:effectExtent l="0" t="0" r="0" b="6350"/>
            <wp:docPr id="1" name="Imagen 1" descr="Resultado de imagen para it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tl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40" cy="8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Instituto Tecnológico de Lázaro Cárdenas</w:t>
      </w:r>
    </w:p>
    <w:p w:rsidR="009E5BDF" w:rsidRDefault="009E5BDF" w:rsidP="009E5BDF">
      <w:pPr>
        <w:jc w:val="center"/>
      </w:pPr>
      <w:r>
        <w:br/>
      </w: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Conceptos Básicos del Protocolo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Taller de investigación II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Marco Antonio garduño medina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28/02/17</w:t>
      </w:r>
    </w:p>
    <w:p w:rsidR="009E5BDF" w:rsidRDefault="009E5BDF">
      <w:r>
        <w:br w:type="page"/>
      </w:r>
    </w:p>
    <w:p w:rsidR="002C28BF" w:rsidRDefault="002C28BF" w:rsidP="00373C4E"/>
    <w:p w:rsidR="00373C4E" w:rsidRDefault="00373C4E" w:rsidP="00373C4E">
      <w:r>
        <w:t xml:space="preserve">Hipótesis </w:t>
      </w:r>
      <w:r w:rsidR="00034996">
        <w:t>Nula</w:t>
      </w:r>
    </w:p>
    <w:p w:rsidR="00034996" w:rsidRDefault="00034996" w:rsidP="00034996">
      <w:r>
        <w:t xml:space="preserve">Las hipótesis nulas son, en cierto modo, el reverso de </w:t>
      </w:r>
      <w:r>
        <w:t xml:space="preserve">las hipótesis de investigación. </w:t>
      </w:r>
      <w:r>
        <w:t>También constituyen proposiciones acerca de la rel</w:t>
      </w:r>
      <w:r>
        <w:t xml:space="preserve">ación entre variables, sólo que </w:t>
      </w:r>
      <w:r>
        <w:t>sirven para refutar o negar lo que afirma la hipótesis de investigación.</w:t>
      </w:r>
      <w:r>
        <w:t xml:space="preserve"> </w:t>
      </w:r>
      <w:sdt>
        <w:sdtPr>
          <w:id w:val="-836772926"/>
          <w:citation/>
        </w:sdtPr>
        <w:sdtContent>
          <w:r>
            <w:fldChar w:fldCharType="begin"/>
          </w:r>
          <w:r>
            <w:instrText xml:space="preserve"> CITATION Sam14 \l 3082 </w:instrText>
          </w:r>
          <w:r>
            <w:fldChar w:fldCharType="separate"/>
          </w:r>
          <w:r>
            <w:rPr>
              <w:noProof/>
            </w:rPr>
            <w:t>(Sampieri, 2014)</w:t>
          </w:r>
          <w:r>
            <w:fldChar w:fldCharType="end"/>
          </w:r>
        </w:sdtContent>
      </w:sdt>
    </w:p>
    <w:p w:rsidR="002D7ACB" w:rsidRDefault="002D7ACB" w:rsidP="00034996">
      <w:pPr>
        <w:jc w:val="both"/>
      </w:pPr>
      <w:bookmarkStart w:id="0" w:name="_GoBack"/>
      <w:bookmarkEnd w:id="0"/>
    </w:p>
    <w:sectPr w:rsidR="002D7ACB" w:rsidSect="002C2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A8" w:rsidRDefault="004036A8" w:rsidP="002C28BF">
      <w:pPr>
        <w:spacing w:after="0" w:line="240" w:lineRule="auto"/>
      </w:pPr>
      <w:r>
        <w:separator/>
      </w:r>
    </w:p>
  </w:endnote>
  <w:endnote w:type="continuationSeparator" w:id="0">
    <w:p w:rsidR="004036A8" w:rsidRDefault="004036A8" w:rsidP="002C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BF" w:rsidRDefault="002C28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BF" w:rsidRDefault="002C28B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BF" w:rsidRDefault="002C28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A8" w:rsidRDefault="004036A8" w:rsidP="002C28BF">
      <w:pPr>
        <w:spacing w:after="0" w:line="240" w:lineRule="auto"/>
      </w:pPr>
      <w:r>
        <w:separator/>
      </w:r>
    </w:p>
  </w:footnote>
  <w:footnote w:type="continuationSeparator" w:id="0">
    <w:p w:rsidR="004036A8" w:rsidRDefault="004036A8" w:rsidP="002C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BF" w:rsidRDefault="002C28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BF" w:rsidRDefault="002C28BF" w:rsidP="002C28BF">
    <w:pPr>
      <w:jc w:val="center"/>
    </w:pPr>
    <w:r>
      <w:t xml:space="preserve">Conceptos Básicos del Protocolo                                                                                      </w:t>
    </w:r>
    <w:sdt>
      <w:sdtPr>
        <w:id w:val="155658458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34996">
          <w:rPr>
            <w:noProof/>
          </w:rPr>
          <w:t>2</w:t>
        </w:r>
        <w:r>
          <w:fldChar w:fldCharType="end"/>
        </w:r>
      </w:sdtContent>
    </w:sdt>
  </w:p>
  <w:p w:rsidR="002C28BF" w:rsidRDefault="002C28B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BF" w:rsidRDefault="002C28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8"/>
    <w:rsid w:val="00017B00"/>
    <w:rsid w:val="000246E6"/>
    <w:rsid w:val="00034996"/>
    <w:rsid w:val="00197BC2"/>
    <w:rsid w:val="002C28BF"/>
    <w:rsid w:val="002D7ACB"/>
    <w:rsid w:val="00373C4E"/>
    <w:rsid w:val="004036A8"/>
    <w:rsid w:val="004912A8"/>
    <w:rsid w:val="00595D22"/>
    <w:rsid w:val="006F6382"/>
    <w:rsid w:val="007E3E4B"/>
    <w:rsid w:val="00994DC1"/>
    <w:rsid w:val="009E0E63"/>
    <w:rsid w:val="009E5BDF"/>
    <w:rsid w:val="00AE63DF"/>
    <w:rsid w:val="00B0035A"/>
    <w:rsid w:val="00B30555"/>
    <w:rsid w:val="00BD24D5"/>
    <w:rsid w:val="00C06D77"/>
    <w:rsid w:val="00DE31C4"/>
    <w:rsid w:val="00E35FA2"/>
    <w:rsid w:val="00F96098"/>
    <w:rsid w:val="00FB1441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21F2-9578-419C-91EC-00556A4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7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017B00"/>
    <w:pPr>
      <w:spacing w:after="0" w:line="480" w:lineRule="auto"/>
      <w:ind w:left="720" w:hanging="720"/>
    </w:pPr>
  </w:style>
  <w:style w:type="character" w:customStyle="1" w:styleId="Ttulo1Car">
    <w:name w:val="Título 1 Car"/>
    <w:basedOn w:val="Fuentedeprrafopredeter"/>
    <w:link w:val="Ttulo1"/>
    <w:uiPriority w:val="9"/>
    <w:rsid w:val="00017B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C28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8BF"/>
  </w:style>
  <w:style w:type="paragraph" w:styleId="Piedepgina">
    <w:name w:val="footer"/>
    <w:basedOn w:val="Normal"/>
    <w:link w:val="PiedepginaCar"/>
    <w:uiPriority w:val="99"/>
    <w:unhideWhenUsed/>
    <w:rsid w:val="002C28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{9193E366-38E9-42DA-BF97-45234AEFDE90}</b:Guid>
    <b:Author>
      <b:Author>
        <b:NameList>
          <b:Person>
            <b:Last>Sampieri</b:Last>
            <b:First>Roberto</b:First>
            <b:Middle>Hernández</b:Middle>
          </b:Person>
        </b:NameList>
      </b:Author>
    </b:Author>
    <b:Title>Metodologia de la investigacion</b:Title>
    <b:Year>2014</b:Year>
    <b:City>Mexico D.F.</b:City>
    <b:Publisher>McGRAW-HILL</b:Publisher>
    <b:LCID>es-ES</b:LCID>
    <b:RefOrder>1</b:RefOrder>
  </b:Source>
</b:Sources>
</file>

<file path=customXml/itemProps1.xml><?xml version="1.0" encoding="utf-8"?>
<ds:datastoreItem xmlns:ds="http://schemas.openxmlformats.org/officeDocument/2006/customXml" ds:itemID="{C796ABFB-36A5-4BD0-BB0B-684D8BA2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garduño</dc:creator>
  <cp:keywords/>
  <dc:description/>
  <cp:lastModifiedBy>marco garduño</cp:lastModifiedBy>
  <cp:revision>15</cp:revision>
  <dcterms:created xsi:type="dcterms:W3CDTF">2017-02-28T04:44:00Z</dcterms:created>
  <dcterms:modified xsi:type="dcterms:W3CDTF">2017-03-02T03:20:00Z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id="NvF2J2s6"/&gt;&lt;style id="http://www.zotero.org/styles/apa" locale="es-MX"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