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047750" cy="813180"/>
            <wp:effectExtent l="0" t="0" r="0" b="6350"/>
            <wp:docPr id="1" name="Imagen 1" descr="Resultado de imagen para itl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tla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940" cy="8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Instituto Tecnológico de Lázaro Cárdenas</w:t>
      </w:r>
    </w:p>
    <w:p w:rsidR="009E5BDF" w:rsidRDefault="009E5BDF" w:rsidP="009E5BDF">
      <w:pPr>
        <w:jc w:val="center"/>
      </w:pPr>
      <w:r>
        <w:br/>
      </w: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Conceptos Básicos del Protocolo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Taller de investigación II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Marco Antonio garduño medina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28/02/17</w:t>
      </w:r>
    </w:p>
    <w:p w:rsidR="009E5BDF" w:rsidRDefault="009E5BDF">
      <w:r>
        <w:br w:type="page"/>
      </w:r>
    </w:p>
    <w:p w:rsidR="00DE31C4" w:rsidRDefault="00DE31C4" w:rsidP="009E0E63"/>
    <w:p w:rsidR="009E0E63" w:rsidRDefault="0015227F" w:rsidP="009E0E63">
      <w:r>
        <w:t>Impacto S</w:t>
      </w:r>
      <w:r w:rsidRPr="0015227F">
        <w:t>ocial</w:t>
      </w:r>
      <w:r w:rsidR="007834FC">
        <w:t xml:space="preserve"> </w:t>
      </w:r>
      <w:r w:rsidR="009E0E63">
        <w:t xml:space="preserve"> </w:t>
      </w:r>
    </w:p>
    <w:p w:rsidR="002D7ACB" w:rsidRDefault="00480CEB" w:rsidP="00480CEB">
      <w:pPr>
        <w:ind w:left="1416"/>
        <w:jc w:val="both"/>
      </w:pPr>
      <w:bookmarkStart w:id="0" w:name="_GoBack"/>
      <w:bookmarkEnd w:id="0"/>
      <w:r>
        <w:t>“</w:t>
      </w:r>
      <w:r w:rsidR="0015227F" w:rsidRPr="0015227F">
        <w:t>El impacto social se refiere al cambio efectuado en la sociedad debido al producto de las investigaciones, este cambio también puede verse en la forma como se realiza el proceso o las prácticas que se utilizan y que dependen, en gran medida, de la persona o personas que las ejecutan</w:t>
      </w:r>
      <w:r>
        <w:t>”</w:t>
      </w:r>
      <w:r w:rsidR="0015227F">
        <w:t xml:space="preserve"> </w:t>
      </w:r>
      <w:sdt>
        <w:sdtPr>
          <w:id w:val="1425988241"/>
          <w:citation/>
        </w:sdtPr>
        <w:sdtEndPr/>
        <w:sdtContent>
          <w:r w:rsidR="0015227F">
            <w:fldChar w:fldCharType="begin"/>
          </w:r>
          <w:r w:rsidR="0015227F">
            <w:instrText xml:space="preserve"> CITATION Romero2014 \l 3082 </w:instrText>
          </w:r>
          <w:r w:rsidR="0015227F">
            <w:fldChar w:fldCharType="separate"/>
          </w:r>
          <w:r w:rsidR="0015227F">
            <w:rPr>
              <w:noProof/>
            </w:rPr>
            <w:t>(Romero, 2014)</w:t>
          </w:r>
          <w:r w:rsidR="0015227F">
            <w:fldChar w:fldCharType="end"/>
          </w:r>
        </w:sdtContent>
      </w:sdt>
    </w:p>
    <w:sectPr w:rsidR="002D7ACB" w:rsidSect="00872667">
      <w:head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C2F" w:rsidRDefault="00C83C2F" w:rsidP="00872667">
      <w:pPr>
        <w:spacing w:after="0" w:line="240" w:lineRule="auto"/>
      </w:pPr>
      <w:r>
        <w:separator/>
      </w:r>
    </w:p>
  </w:endnote>
  <w:endnote w:type="continuationSeparator" w:id="0">
    <w:p w:rsidR="00C83C2F" w:rsidRDefault="00C83C2F" w:rsidP="00872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C2F" w:rsidRDefault="00C83C2F" w:rsidP="00872667">
      <w:pPr>
        <w:spacing w:after="0" w:line="240" w:lineRule="auto"/>
      </w:pPr>
      <w:r>
        <w:separator/>
      </w:r>
    </w:p>
  </w:footnote>
  <w:footnote w:type="continuationSeparator" w:id="0">
    <w:p w:rsidR="00C83C2F" w:rsidRDefault="00C83C2F" w:rsidP="00872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67" w:rsidRDefault="00872667" w:rsidP="00872667">
    <w:pPr>
      <w:jc w:val="center"/>
    </w:pPr>
    <w:r>
      <w:t xml:space="preserve">Conceptos Básicos del Protocolo                                                                                      </w:t>
    </w:r>
    <w:sdt>
      <w:sdtPr>
        <w:id w:val="151826959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80CEB">
          <w:rPr>
            <w:noProof/>
          </w:rPr>
          <w:t>2</w:t>
        </w:r>
        <w:r>
          <w:fldChar w:fldCharType="end"/>
        </w:r>
      </w:sdtContent>
    </w:sdt>
  </w:p>
  <w:p w:rsidR="00872667" w:rsidRDefault="008726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98"/>
    <w:rsid w:val="00017B00"/>
    <w:rsid w:val="000246E6"/>
    <w:rsid w:val="0015227F"/>
    <w:rsid w:val="00197BC2"/>
    <w:rsid w:val="002D7ACB"/>
    <w:rsid w:val="00373C4E"/>
    <w:rsid w:val="00480CEB"/>
    <w:rsid w:val="004912A8"/>
    <w:rsid w:val="00595D22"/>
    <w:rsid w:val="006F6382"/>
    <w:rsid w:val="007834FC"/>
    <w:rsid w:val="007E3E4B"/>
    <w:rsid w:val="008531AD"/>
    <w:rsid w:val="00872667"/>
    <w:rsid w:val="00994DC1"/>
    <w:rsid w:val="009E0E63"/>
    <w:rsid w:val="009E5BDF"/>
    <w:rsid w:val="00A171C2"/>
    <w:rsid w:val="00AE63DF"/>
    <w:rsid w:val="00B152AA"/>
    <w:rsid w:val="00C06D77"/>
    <w:rsid w:val="00C83C2F"/>
    <w:rsid w:val="00DE31C4"/>
    <w:rsid w:val="00F96098"/>
    <w:rsid w:val="00FB1441"/>
    <w:rsid w:val="00FC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821F2-9578-419C-91EC-00556A4F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17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Bibliografa">
    <w:name w:val="Bibliography"/>
    <w:basedOn w:val="Normal"/>
    <w:next w:val="Normal"/>
    <w:uiPriority w:val="37"/>
    <w:unhideWhenUsed/>
    <w:rsid w:val="00017B00"/>
    <w:pPr>
      <w:spacing w:after="0" w:line="480" w:lineRule="auto"/>
      <w:ind w:left="720" w:hanging="720"/>
    </w:pPr>
  </w:style>
  <w:style w:type="character" w:customStyle="1" w:styleId="Ttulo1Car">
    <w:name w:val="Título 1 Car"/>
    <w:basedOn w:val="Fuentedeprrafopredeter"/>
    <w:link w:val="Ttulo1"/>
    <w:uiPriority w:val="9"/>
    <w:rsid w:val="00017B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72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2667"/>
  </w:style>
  <w:style w:type="paragraph" w:styleId="Piedepgina">
    <w:name w:val="footer"/>
    <w:basedOn w:val="Normal"/>
    <w:link w:val="PiedepginaCar"/>
    <w:uiPriority w:val="99"/>
    <w:unhideWhenUsed/>
    <w:rsid w:val="00872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Sam14</b:Tag>
    <b:SourceType>Book</b:SourceType>
    <b:Guid>{9193E366-38E9-42DA-BF97-45234AEFDE90}</b:Guid>
    <b:Author>
      <b:Author>
        <b:NameList>
          <b:Person>
            <b:Last>Sampieri</b:Last>
            <b:First>Roberto</b:First>
            <b:Middle>Hernández</b:Middle>
          </b:Person>
        </b:NameList>
      </b:Author>
    </b:Author>
    <b:Title>Metodologia de la investigacion</b:Title>
    <b:Year>2014</b:Year>
    <b:City>Mexico D.F.</b:City>
    <b:Publisher>McGRAW-HILL</b:Publisher>
    <b:LCID>es-ES</b:LCID>
    <b:RefOrder>2</b:RefOrder>
  </b:Source>
  <b:Source>
    <b:Tag>Romero2014</b:Tag>
    <b:SourceType>InternetSite</b:SourceType>
    <b:Guid>{C6437A44-03AB-44D3-B3C6-875CD141B006}</b:Guid>
    <b:Title>Justificación: Impacto social, tecnológico, económico y ambi</b:Title>
    <b:Year>2014</b:Year>
    <b:InternetSiteTitle>Justificación: Impacto social, tecnológico, económico y ambi</b:InternetSiteTitle>
    <b:Month>Noviembre</b:Month>
    <b:Day>26</b:Day>
    <b:URL>https://prezi.com/owvgusbxotqj/justificacion-impacto-social-tecnologico-economico-y-ambi/</b:URL>
    <b:Author>
      <b:Author>
        <b:NameList>
          <b:Person>
            <b:Last>Romero</b:Last>
            <b:Middle>Luis</b:Middle>
            <b:First>Jose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81A2C655-FFF5-4EB0-9C8E-F6A54BF1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garduño</dc:creator>
  <cp:keywords/>
  <dc:description/>
  <cp:lastModifiedBy>marco garduño</cp:lastModifiedBy>
  <cp:revision>16</cp:revision>
  <dcterms:created xsi:type="dcterms:W3CDTF">2017-02-28T04:44:00Z</dcterms:created>
  <dcterms:modified xsi:type="dcterms:W3CDTF">2017-03-02T13:23:00Z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id="nC9lbpRt"/&gt;&lt;style id="http://www.zotero.org/styles/apa" locale="es-MX" hasBibliography="1" bibliographyStyleHasBeenSet="1"/&gt;&lt;prefs&gt;&lt;pref name="fieldType" value="Field"/&gt;&lt;pref name="storeRefere</vt:lpwstr>
  </property>
  <property fmtid="{D5CDD505-2E9C-101B-9397-08002B2CF9AE}" pid="3" name="ZOTERO_PREF_2">
    <vt:lpwstr>nces" value="true"/&gt;&lt;pref name="automaticJournalAbbreviations" value="true"/&gt;&lt;pref name="noteType" value=""/&gt;&lt;/prefs&gt;&lt;/data&gt;</vt:lpwstr>
  </property>
</Properties>
</file>