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5E" w:rsidRPr="00186C5E" w:rsidRDefault="00186C5E" w:rsidP="00186C5E">
      <w:pPr>
        <w:spacing w:line="480" w:lineRule="auto"/>
        <w:jc w:val="both"/>
        <w:rPr>
          <w:rFonts w:ascii="Arial" w:hAnsi="Arial" w:cs="Arial"/>
          <w:sz w:val="28"/>
        </w:rPr>
      </w:pPr>
      <w:r w:rsidRPr="00186C5E">
        <w:rPr>
          <w:rFonts w:ascii="Arial" w:hAnsi="Arial" w:cs="Arial"/>
          <w:sz w:val="28"/>
        </w:rPr>
        <w:t>JUSTIFICACION DE LA INVESTIGACIÓN</w:t>
      </w:r>
    </w:p>
    <w:p w:rsidR="008F0CF1" w:rsidRPr="00186C5E" w:rsidRDefault="00186C5E" w:rsidP="00186C5E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186C5E">
        <w:rPr>
          <w:rFonts w:ascii="Arial" w:hAnsi="Arial" w:cs="Arial"/>
          <w:sz w:val="24"/>
        </w:rPr>
        <w:t xml:space="preserve">Indica el porqué de la investigación exponiendo sus razones. Por medio de la justificación debemos demostrar que el estudio es necesario </w:t>
      </w:r>
      <w:r>
        <w:rPr>
          <w:rFonts w:ascii="Arial" w:hAnsi="Arial" w:cs="Arial"/>
          <w:sz w:val="24"/>
        </w:rPr>
        <w:t xml:space="preserve">e importante” </w:t>
      </w:r>
      <w:r w:rsidR="00FA5250">
        <w:rPr>
          <w:rFonts w:ascii="Arial" w:hAnsi="Arial" w:cs="Arial"/>
          <w:sz w:val="24"/>
        </w:rPr>
        <w:fldChar w:fldCharType="begin"/>
      </w:r>
      <w:r w:rsidR="00FA5250">
        <w:rPr>
          <w:rFonts w:ascii="Arial" w:hAnsi="Arial" w:cs="Arial"/>
          <w:sz w:val="24"/>
        </w:rPr>
        <w:instrText xml:space="preserve"> ADDIN ZOTERO_ITEM CSL_CITATION {"citationID":"gwfl3lKG","properties":{"formattedCitation":"{\\rtf (Hernandez Sampieri, Collado Fern\\uc0\\u225{}ndez, &amp; Baptista Lucio, 2014)}","plainCitation":"(Hernandez Sampieri, Collado Fernández, &amp; Baptista Lucio,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 w:rsidR="00FA5250">
        <w:rPr>
          <w:rFonts w:ascii="Arial" w:hAnsi="Arial" w:cs="Arial"/>
          <w:sz w:val="24"/>
        </w:rPr>
        <w:fldChar w:fldCharType="separate"/>
      </w:r>
      <w:r w:rsidR="00FA5250" w:rsidRPr="00FA5250">
        <w:rPr>
          <w:rFonts w:ascii="Arial" w:hAnsi="Arial" w:cs="Arial"/>
          <w:sz w:val="24"/>
          <w:szCs w:val="24"/>
        </w:rPr>
        <w:t>(</w:t>
      </w:r>
      <w:r w:rsidR="00FA5250">
        <w:rPr>
          <w:rFonts w:ascii="Arial" w:hAnsi="Arial" w:cs="Arial"/>
          <w:sz w:val="24"/>
          <w:szCs w:val="24"/>
        </w:rPr>
        <w:t>Hernández, Collado, &amp; Baptista</w:t>
      </w:r>
      <w:r w:rsidR="00FA5250" w:rsidRPr="00FA5250">
        <w:rPr>
          <w:rFonts w:ascii="Arial" w:hAnsi="Arial" w:cs="Arial"/>
          <w:sz w:val="24"/>
          <w:szCs w:val="24"/>
        </w:rPr>
        <w:t>, 2014</w:t>
      </w:r>
      <w:r w:rsidR="00FA5250">
        <w:rPr>
          <w:rFonts w:ascii="Arial" w:hAnsi="Arial" w:cs="Arial"/>
          <w:sz w:val="24"/>
          <w:szCs w:val="24"/>
        </w:rPr>
        <w:t>, Pág. 39</w:t>
      </w:r>
      <w:r w:rsidR="00FA5250" w:rsidRPr="00FA5250">
        <w:rPr>
          <w:rFonts w:ascii="Arial" w:hAnsi="Arial" w:cs="Arial"/>
          <w:sz w:val="24"/>
          <w:szCs w:val="24"/>
        </w:rPr>
        <w:t>)</w:t>
      </w:r>
      <w:r w:rsidR="00FA5250">
        <w:rPr>
          <w:rFonts w:ascii="Arial" w:hAnsi="Arial" w:cs="Arial"/>
          <w:sz w:val="24"/>
        </w:rPr>
        <w:fldChar w:fldCharType="end"/>
      </w:r>
      <w:r w:rsidR="00FA5250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186C5E" w:rsidRPr="00186C5E" w:rsidRDefault="00186C5E">
      <w:pPr>
        <w:spacing w:line="480" w:lineRule="auto"/>
        <w:jc w:val="both"/>
        <w:rPr>
          <w:rFonts w:ascii="Arial" w:hAnsi="Arial" w:cs="Arial"/>
          <w:sz w:val="24"/>
        </w:rPr>
      </w:pPr>
    </w:p>
    <w:sectPr w:rsidR="00186C5E" w:rsidRPr="00186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5E"/>
    <w:rsid w:val="00186C5E"/>
    <w:rsid w:val="008F0CF1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34125-6726-48DF-87D0-D491C50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2017-03-07T13:59:00Z</dcterms:created>
  <dcterms:modified xsi:type="dcterms:W3CDTF">2017-03-07T14:04:00Z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id="IKAx3arv"/&gt;&lt;style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