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19" w:rsidRPr="0092015C" w:rsidRDefault="001F6419" w:rsidP="001F6419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</w:pPr>
      <w:r w:rsidRPr="0092015C"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  <w:t>Thème </w:t>
      </w:r>
      <w:r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  <w:t>6</w:t>
      </w:r>
      <w:r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  <w:t xml:space="preserve"> : </w:t>
      </w:r>
      <w:r>
        <w:rPr>
          <w:rFonts w:ascii="Verdana" w:eastAsia="Times New Roman" w:hAnsi="Verdana" w:cs="Times New Roman"/>
          <w:b/>
          <w:iCs/>
          <w:smallCaps/>
          <w:color w:val="332101"/>
          <w:sz w:val="28"/>
          <w:szCs w:val="18"/>
          <w:lang w:eastAsia="fr-CA"/>
        </w:rPr>
        <w:t>La technologie et nous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i/>
          <w:iCs/>
          <w:color w:val="332101"/>
          <w:sz w:val="18"/>
          <w:szCs w:val="18"/>
          <w:lang w:eastAsia="fr-CA"/>
        </w:rPr>
      </w:pP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i/>
          <w:i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i/>
          <w:iCs/>
          <w:color w:val="332101"/>
          <w:sz w:val="18"/>
          <w:szCs w:val="18"/>
          <w:lang w:eastAsia="fr-CA"/>
        </w:rPr>
        <w:t>S'interroger sur le phénomène d'urbanisation et ses conséquences sur notre rapport à l'environnement.</w:t>
      </w:r>
    </w:p>
    <w:p w:rsidR="001F6419" w:rsidRDefault="001F6419" w:rsidP="001F6419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color w:val="265A8C"/>
          <w:sz w:val="20"/>
          <w:szCs w:val="20"/>
          <w:lang w:eastAsia="fr-CA"/>
        </w:rPr>
      </w:pPr>
      <w:r w:rsidRPr="001F6419">
        <w:rPr>
          <w:rFonts w:ascii="Verdana" w:eastAsia="Times New Roman" w:hAnsi="Verdana" w:cs="Times New Roman"/>
          <w:b/>
          <w:bCs/>
          <w:color w:val="265A8C"/>
          <w:sz w:val="20"/>
          <w:szCs w:val="20"/>
          <w:lang w:eastAsia="fr-CA"/>
        </w:rPr>
        <w:t>Activité 6.1: la technologie et nous</w:t>
      </w:r>
    </w:p>
    <w:p w:rsidR="001F6419" w:rsidRPr="001F6419" w:rsidRDefault="001F6419" w:rsidP="001F6419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>
        <w:rPr>
          <w:rFonts w:ascii="Verdana" w:eastAsia="Times New Roman" w:hAnsi="Verdana" w:cs="Times New Roman"/>
          <w:noProof/>
          <w:color w:val="332101"/>
          <w:sz w:val="18"/>
          <w:szCs w:val="18"/>
          <w:lang w:eastAsia="fr-CA"/>
        </w:rPr>
        <w:drawing>
          <wp:inline distT="0" distB="0" distL="0" distR="0">
            <wp:extent cx="311150" cy="311150"/>
            <wp:effectExtent l="0" t="0" r="0" b="0"/>
            <wp:docPr id="2" name="Image 2" descr="http://www.recitus.qc.ca/sites/default/files/icones/cad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itus.qc.ca/sites/default/files/icones/cadr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45 minutes</w:t>
      </w: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i/>
          <w:color w:val="332101"/>
          <w:sz w:val="18"/>
          <w:szCs w:val="18"/>
          <w:lang w:eastAsia="fr-CA"/>
        </w:rPr>
        <w:t>Domaine général de formation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: environnement et consommation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Enseignant: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faire un retour avec les élèves sur la question-problème.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Qu'est-ce qui pourrait expliquer qu'il y a plus de gens à la ville aujourd'hui ?</w:t>
      </w:r>
    </w:p>
    <w:p w:rsidR="001F6419" w:rsidRPr="001F6419" w:rsidRDefault="001F6419" w:rsidP="001F6419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>
        <w:rPr>
          <w:rFonts w:ascii="Verdana" w:eastAsia="Times New Roman" w:hAnsi="Verdana" w:cs="Times New Roman"/>
          <w:noProof/>
          <w:color w:val="332101"/>
          <w:sz w:val="18"/>
          <w:szCs w:val="18"/>
          <w:lang w:eastAsia="fr-CA"/>
        </w:rPr>
        <w:drawing>
          <wp:inline distT="0" distB="0" distL="0" distR="0">
            <wp:extent cx="311150" cy="311150"/>
            <wp:effectExtent l="0" t="0" r="0" b="0"/>
            <wp:docPr id="1" name="Image 1" descr="http://www.recitus.qc.ca/sites/default/files/icones/p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citus.qc.ca/sites/default/files/icones/pp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1F6419">
          <w:rPr>
            <w:rFonts w:ascii="Verdana" w:eastAsia="Times New Roman" w:hAnsi="Verdana" w:cs="Times New Roman"/>
            <w:color w:val="0C4489"/>
            <w:sz w:val="18"/>
            <w:szCs w:val="18"/>
            <w:u w:val="single"/>
            <w:lang w:eastAsia="fr-CA"/>
          </w:rPr>
          <w:t>Ville et campagne</w:t>
        </w:r>
      </w:hyperlink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i/>
          <w:color w:val="332101"/>
          <w:sz w:val="18"/>
          <w:szCs w:val="18"/>
          <w:lang w:eastAsia="fr-CA"/>
        </w:rPr>
        <w:t>Note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: à l'époque de la Nouvelle-France, la proportion était inversée : 1 sur 5 (pour une classe de 25 élèves, 20 habitent à la campagne contre 5 en ville). Dans les pays en voie de développement comme l'Éthiopie en Afrique, 80 % de la population vit de l'agriculture. Le progrès technologique a changé la proportion ville/campagne.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Enseignant: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amener les élèves à voir avec quelle facilité il est maintenant possible de se procurer des fruits ou des légumes frais à n'importe quelle période de l'année, par exemple.</w:t>
      </w: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Sans réfrigérateur, comment pouvait-on conserver les aliments sur une très longue période ?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Élèves: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au début, revenir avec les élèves sur le jeu des cartons. La proportion ville/campagne est inversée.</w:t>
      </w: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Est-ce que tous les pays de la planète ont vécu ce changement ? Qu'est-ce qui pourrait expliquer qu'il y a plus de gens à la ville aujourd'hui ?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Enseignant: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faire ressortir les éléments de l'apport des technologies et de l'urbanisation de nos sociétés (facultatif).</w:t>
      </w: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Positif: les éléments peuvent varier.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br/>
        <w:t>Négatif : avec la concentration de population dans les villes, le problème de la pollution (air et eau) serait un des éléments importants à identifier.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Au tableau, identifier collectivement des conséquences positives et négatives de l'essor des sciences et de la technologie sur le phénomène d'urbanisation.</w:t>
      </w:r>
    </w:p>
    <w:p w:rsid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</w:pPr>
    </w:p>
    <w:p w:rsidR="001F6419" w:rsidRPr="001F6419" w:rsidRDefault="001F6419" w:rsidP="001F6419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</w:pPr>
      <w:bookmarkStart w:id="0" w:name="_GoBack"/>
      <w:bookmarkEnd w:id="0"/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Élèves:</w:t>
      </w:r>
      <w:r w:rsidRPr="001F6419">
        <w:rPr>
          <w:rFonts w:ascii="Verdana" w:eastAsia="Times New Roman" w:hAnsi="Verdana" w:cs="Times New Roman"/>
          <w:color w:val="332101"/>
          <w:sz w:val="18"/>
          <w:szCs w:val="18"/>
          <w:lang w:eastAsia="fr-CA"/>
        </w:rPr>
        <w:t> pour terminer, les élèves répondent aux questions du bilan dans leur </w:t>
      </w:r>
      <w:r w:rsidRPr="001F6419">
        <w:rPr>
          <w:rFonts w:ascii="Verdana" w:eastAsia="Times New Roman" w:hAnsi="Verdana" w:cs="Times New Roman"/>
          <w:b/>
          <w:bCs/>
          <w:color w:val="332101"/>
          <w:sz w:val="18"/>
          <w:szCs w:val="18"/>
          <w:lang w:eastAsia="fr-CA"/>
        </w:rPr>
        <w:t>carnet de bord (page 11, #13).</w:t>
      </w:r>
    </w:p>
    <w:p w:rsidR="00A42E17" w:rsidRDefault="00A42E17"/>
    <w:sectPr w:rsidR="00A42E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E0"/>
    <w:rsid w:val="001F6419"/>
    <w:rsid w:val="00482ECC"/>
    <w:rsid w:val="008C3BF4"/>
    <w:rsid w:val="009026CB"/>
    <w:rsid w:val="00A42E17"/>
    <w:rsid w:val="00E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17"/>
  </w:style>
  <w:style w:type="paragraph" w:styleId="Titre3">
    <w:name w:val="heading 3"/>
    <w:basedOn w:val="Normal"/>
    <w:link w:val="Titre3Car"/>
    <w:uiPriority w:val="9"/>
    <w:qFormat/>
    <w:rsid w:val="001F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F6419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1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1F6419"/>
    <w:rPr>
      <w:i/>
      <w:iCs/>
    </w:rPr>
  </w:style>
  <w:style w:type="character" w:styleId="lev">
    <w:name w:val="Strong"/>
    <w:basedOn w:val="Policepardfaut"/>
    <w:uiPriority w:val="22"/>
    <w:qFormat/>
    <w:rsid w:val="001F6419"/>
    <w:rPr>
      <w:b/>
      <w:bCs/>
    </w:rPr>
  </w:style>
  <w:style w:type="character" w:customStyle="1" w:styleId="apple-converted-space">
    <w:name w:val="apple-converted-space"/>
    <w:basedOn w:val="Policepardfaut"/>
    <w:rsid w:val="001F6419"/>
  </w:style>
  <w:style w:type="paragraph" w:customStyle="1" w:styleId="rteindent1">
    <w:name w:val="rteindent1"/>
    <w:basedOn w:val="Normal"/>
    <w:rsid w:val="001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1F6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17"/>
  </w:style>
  <w:style w:type="paragraph" w:styleId="Titre3">
    <w:name w:val="heading 3"/>
    <w:basedOn w:val="Normal"/>
    <w:link w:val="Titre3Car"/>
    <w:uiPriority w:val="9"/>
    <w:qFormat/>
    <w:rsid w:val="001F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F6419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1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1F6419"/>
    <w:rPr>
      <w:i/>
      <w:iCs/>
    </w:rPr>
  </w:style>
  <w:style w:type="character" w:styleId="lev">
    <w:name w:val="Strong"/>
    <w:basedOn w:val="Policepardfaut"/>
    <w:uiPriority w:val="22"/>
    <w:qFormat/>
    <w:rsid w:val="001F6419"/>
    <w:rPr>
      <w:b/>
      <w:bCs/>
    </w:rPr>
  </w:style>
  <w:style w:type="character" w:customStyle="1" w:styleId="apple-converted-space">
    <w:name w:val="apple-converted-space"/>
    <w:basedOn w:val="Policepardfaut"/>
    <w:rsid w:val="001F6419"/>
  </w:style>
  <w:style w:type="paragraph" w:customStyle="1" w:styleId="rteindent1">
    <w:name w:val="rteindent1"/>
    <w:basedOn w:val="Normal"/>
    <w:rsid w:val="001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1F6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itus.qc.ca/sites/default/files/sae_seigneurie/documents/ville_campagne_integration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Dupont</dc:creator>
  <cp:keywords/>
  <dc:description/>
  <cp:lastModifiedBy>Amélie Dupont</cp:lastModifiedBy>
  <cp:revision>2</cp:revision>
  <dcterms:created xsi:type="dcterms:W3CDTF">2017-03-31T23:21:00Z</dcterms:created>
  <dcterms:modified xsi:type="dcterms:W3CDTF">2017-03-31T23:22:00Z</dcterms:modified>
</cp:coreProperties>
</file>