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7C" w:rsidRPr="00084D7C" w:rsidRDefault="00084D7C" w:rsidP="00084D7C">
      <w:pPr>
        <w:shd w:val="clear" w:color="auto" w:fill="141414"/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084D7C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eastAsia="es-PE"/>
        </w:rPr>
        <w:t>La cultura Chavín</w:t>
      </w:r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 se caracterizó por la gran expansión de su religión y su arte por todo el mundo andino; es decir, su difusión fue pan-peruana. Se desarrolló entre los siglos XIII y III a.C., siendo su centro principal el templo de Chavín de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Huántar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ubicado en la confluencia de los ríos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Mosna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y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Huachecsa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, en el Callejón de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Conchucos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(Ancash).</w:t>
      </w:r>
    </w:p>
    <w:p w:rsidR="00084D7C" w:rsidRPr="00084D7C" w:rsidRDefault="00084D7C" w:rsidP="00084D7C">
      <w:pPr>
        <w:shd w:val="clear" w:color="auto" w:fill="141414"/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084D7C">
        <w:rPr>
          <w:rFonts w:ascii="Arial Narrow" w:eastAsia="Times New Roman" w:hAnsi="Arial Narrow" w:cs="Arial"/>
          <w:noProof/>
          <w:color w:val="FFFFFF"/>
          <w:sz w:val="24"/>
          <w:szCs w:val="24"/>
          <w:lang w:eastAsia="es-PE"/>
        </w:rPr>
        <w:drawing>
          <wp:inline distT="0" distB="0" distL="0" distR="0">
            <wp:extent cx="2861945" cy="1899920"/>
            <wp:effectExtent l="0" t="0" r="0" b="5080"/>
            <wp:docPr id="2" name="Imagen 2" descr="http://www.latinarealperu.com/imagenes/200707031710370-200706271839520-chav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inarealperu.com/imagenes/200707031710370-200706271839520-chavi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7C" w:rsidRPr="00084D7C" w:rsidRDefault="00084D7C" w:rsidP="00084D7C">
      <w:pPr>
        <w:shd w:val="clear" w:color="auto" w:fill="141414"/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084D7C">
        <w:rPr>
          <w:rFonts w:ascii="Arial Narrow" w:eastAsia="Times New Roman" w:hAnsi="Arial Narrow" w:cs="Arial"/>
          <w:noProof/>
          <w:color w:val="FFFFFF"/>
          <w:sz w:val="24"/>
          <w:szCs w:val="24"/>
          <w:lang w:eastAsia="es-PE"/>
        </w:rPr>
        <w:drawing>
          <wp:inline distT="0" distB="0" distL="0" distR="0">
            <wp:extent cx="2280285" cy="4025900"/>
            <wp:effectExtent l="0" t="0" r="5715" b="0"/>
            <wp:docPr id="1" name="Imagen 1" descr="http://otraslenguasotrospaisajes.files.wordpress.com/2007/08/lanzon-de-cha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raslenguasotrospaisajes.files.wordpress.com/2007/08/lanzon-de-chav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7C" w:rsidRPr="00084D7C" w:rsidRDefault="00084D7C" w:rsidP="00084D7C">
      <w:pPr>
        <w:shd w:val="clear" w:color="auto" w:fill="141414"/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084D7C">
        <w:rPr>
          <w:rFonts w:ascii="Wingdings" w:eastAsia="Times New Roman" w:hAnsi="Wingdings" w:cs="Arial"/>
          <w:color w:val="FFFFFF"/>
          <w:sz w:val="24"/>
          <w:szCs w:val="24"/>
          <w:lang w:eastAsia="es-PE"/>
        </w:rPr>
        <w:t></w:t>
      </w:r>
      <w:r w:rsidRPr="00084D7C">
        <w:rPr>
          <w:rFonts w:ascii="Times New Roman" w:eastAsia="Times New Roman" w:hAnsi="Times New Roman" w:cs="Times New Roman"/>
          <w:color w:val="FFFFFF"/>
          <w:sz w:val="14"/>
          <w:szCs w:val="14"/>
          <w:lang w:eastAsia="es-PE"/>
        </w:rPr>
        <w:t>  </w:t>
      </w:r>
      <w:r w:rsidRPr="00084D7C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eastAsia="es-PE"/>
        </w:rPr>
        <w:t>Fue descubierta en 1919</w:t>
      </w:r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 por Julio C. Tello</w:t>
      </w:r>
    </w:p>
    <w:p w:rsidR="00084D7C" w:rsidRPr="00084D7C" w:rsidRDefault="00084D7C" w:rsidP="00084D7C">
      <w:pPr>
        <w:shd w:val="clear" w:color="auto" w:fill="141414"/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es-PE"/>
        </w:rPr>
      </w:pPr>
      <w:r w:rsidRPr="00084D7C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eastAsia="es-PE"/>
        </w:rPr>
        <w:t xml:space="preserve">Chavín de </w:t>
      </w:r>
      <w:proofErr w:type="spellStart"/>
      <w:r w:rsidRPr="00084D7C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eastAsia="es-PE"/>
        </w:rPr>
        <w:t>Huántar</w:t>
      </w:r>
      <w:proofErr w:type="spellEnd"/>
      <w:r w:rsidRPr="00084D7C">
        <w:rPr>
          <w:rFonts w:ascii="Arial Narrow" w:eastAsia="Times New Roman" w:hAnsi="Arial Narrow" w:cs="Arial"/>
          <w:b/>
          <w:bCs/>
          <w:color w:val="FFFFFF"/>
          <w:sz w:val="24"/>
          <w:szCs w:val="24"/>
          <w:lang w:eastAsia="es-PE"/>
        </w:rPr>
        <w:t xml:space="preserve"> fue un gran centro ceremonial</w:t>
      </w:r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 que gozó de prestigio y poder durante casi mil años. Sus reyes sacerdotes fueron expertos astrónomos a quienes acudían miles de peregrinos (curacas, comerciantes y campesinos) cada año consultando sus oráculos. El dios de Chavín (el jaguar) y sus modelos artísticos fueron imitados en muchos rincones de la costa y la sierra. Sus patrones culturales los encontramos nítidamente en grandes santuarios contemporáneos como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Kunturhausi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y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Pacopampa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en Cajamarca, Huaca de los Reyes en La Libertad,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Sechín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,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Moxeque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y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Punkuri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en Ancash,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Garagay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en Lima, y </w:t>
      </w:r>
      <w:proofErr w:type="spellStart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>Wichqana</w:t>
      </w:r>
      <w:proofErr w:type="spellEnd"/>
      <w:r w:rsidRPr="00084D7C">
        <w:rPr>
          <w:rFonts w:ascii="Arial Narrow" w:eastAsia="Times New Roman" w:hAnsi="Arial Narrow" w:cs="Arial"/>
          <w:color w:val="FFFFFF"/>
          <w:sz w:val="24"/>
          <w:szCs w:val="24"/>
          <w:lang w:eastAsia="es-PE"/>
        </w:rPr>
        <w:t xml:space="preserve"> en Ayacucho.</w:t>
      </w:r>
    </w:p>
    <w:p w:rsidR="00032815" w:rsidRDefault="00032815">
      <w:bookmarkStart w:id="0" w:name="_GoBack"/>
      <w:bookmarkEnd w:id="0"/>
    </w:p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p w:rsidR="00084D7C" w:rsidRDefault="00084D7C"/>
    <w:sectPr w:rsidR="00084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7C"/>
    <w:rsid w:val="00032815"/>
    <w:rsid w:val="000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3808-F0F8-4139-9A27-59C318E3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84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2017-10-11T16:18:00Z</dcterms:created>
  <dcterms:modified xsi:type="dcterms:W3CDTF">2017-10-11T16:20:00Z</dcterms:modified>
</cp:coreProperties>
</file>