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D4" w:rsidRPr="001053D4" w:rsidRDefault="001053D4" w:rsidP="001053D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053D4">
        <w:rPr>
          <w:rFonts w:ascii="Arial" w:hAnsi="Arial" w:cs="Arial"/>
          <w:b/>
          <w:sz w:val="24"/>
          <w:szCs w:val="24"/>
        </w:rPr>
        <w:t>Supermercados:</w:t>
      </w:r>
    </w:p>
    <w:p w:rsidR="003F0D61" w:rsidRPr="001053D4" w:rsidRDefault="001053D4" w:rsidP="001053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2B4DAB" w:rsidRPr="001053D4">
        <w:rPr>
          <w:rFonts w:ascii="Arial" w:hAnsi="Arial" w:cs="Arial"/>
          <w:sz w:val="24"/>
          <w:szCs w:val="24"/>
        </w:rPr>
        <w:t>Cuando compra bienes en un supermercado, se usan escáneres para leer códigos u otros identificadores de mercancía</w:t>
      </w:r>
      <w:r>
        <w:rPr>
          <w:rFonts w:ascii="Arial" w:hAnsi="Arial" w:cs="Arial"/>
          <w:sz w:val="24"/>
          <w:szCs w:val="24"/>
        </w:rPr>
        <w:t xml:space="preserve">, y así </w:t>
      </w:r>
      <w:r w:rsidR="002B4DAB" w:rsidRPr="001053D4">
        <w:rPr>
          <w:rFonts w:ascii="Arial" w:hAnsi="Arial" w:cs="Arial"/>
          <w:sz w:val="24"/>
          <w:szCs w:val="24"/>
        </w:rPr>
        <w:t>el sistema de base de datos</w:t>
      </w:r>
      <w:r>
        <w:rPr>
          <w:rFonts w:ascii="Arial" w:hAnsi="Arial" w:cs="Arial"/>
          <w:sz w:val="24"/>
          <w:szCs w:val="24"/>
        </w:rPr>
        <w:t xml:space="preserve"> puede identificar el artículo y mostrar su información como precio y descripción”</w:t>
      </w:r>
      <w:r w:rsidRPr="001053D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21331633"/>
          <w:citation/>
        </w:sdtPr>
        <w:sdtEndPr/>
        <w:sdtContent>
          <w:r w:rsidRPr="001053D4"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Cat095 \p 2 \l 2058 </w:instrText>
          </w:r>
          <w:r w:rsidRPr="001053D4">
            <w:rPr>
              <w:rFonts w:ascii="Arial" w:hAnsi="Arial" w:cs="Arial"/>
              <w:sz w:val="24"/>
              <w:szCs w:val="24"/>
            </w:rPr>
            <w:fldChar w:fldCharType="separate"/>
          </w:r>
          <w:r w:rsidRPr="001053D4">
            <w:rPr>
              <w:rFonts w:ascii="Arial" w:hAnsi="Arial" w:cs="Arial"/>
              <w:noProof/>
              <w:sz w:val="24"/>
              <w:szCs w:val="24"/>
            </w:rPr>
            <w:t>(Ricardo, 2009, pág. 2)</w:t>
          </w:r>
          <w:r w:rsidRPr="001053D4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C17A6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B4DAB" w:rsidRPr="001053D4" w:rsidRDefault="002B4DAB" w:rsidP="001053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B4DAB" w:rsidRPr="001053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1B"/>
    <w:rsid w:val="001053D4"/>
    <w:rsid w:val="002B4DAB"/>
    <w:rsid w:val="003F0D61"/>
    <w:rsid w:val="00C17A62"/>
    <w:rsid w:val="00F2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D2E92-EFCD-4562-B853-A431E150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Cat095</b:Tag>
    <b:SourceType>Book</b:SourceType>
    <b:Guid>{256CF2D8-C976-4ACD-A44C-33DAC10BA2B1}</b:Guid>
    <b:Title>Base de Datos</b:Title>
    <b:Year>2009</b:Year>
    <b:Author>
      <b:Author>
        <b:NameList>
          <b:Person>
            <b:Last>Ricardo</b:Last>
            <b:First>Catherine</b:First>
            <b:Middle>M.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07BEBC85-5CA0-4747-A3F8-5A2F2C6C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casillas zendejas</dc:creator>
  <cp:keywords/>
  <dc:description/>
  <cp:lastModifiedBy>Hernán Esquivel Pérez</cp:lastModifiedBy>
  <cp:revision>7</cp:revision>
  <dcterms:created xsi:type="dcterms:W3CDTF">2017-02-22T00:14:00Z</dcterms:created>
  <dcterms:modified xsi:type="dcterms:W3CDTF">2018-02-13T20:40:00Z</dcterms:modified>
</cp:coreProperties>
</file>