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9F38A8" w:rsidRDefault="00D31277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31277">
        <w:rPr>
          <w:rFonts w:ascii="Arial" w:hAnsi="Arial" w:cs="Arial"/>
          <w:b/>
          <w:sz w:val="24"/>
          <w:szCs w:val="20"/>
        </w:rPr>
        <w:t xml:space="preserve">Lenguaje de definición </w:t>
      </w:r>
      <w:r w:rsidR="007D5173">
        <w:rPr>
          <w:rFonts w:ascii="Arial" w:hAnsi="Arial" w:cs="Arial"/>
          <w:b/>
          <w:sz w:val="24"/>
          <w:szCs w:val="20"/>
        </w:rPr>
        <w:t>de datos (LDD)</w:t>
      </w:r>
      <w:r w:rsidR="009F38A8">
        <w:rPr>
          <w:rFonts w:ascii="Arial" w:hAnsi="Arial" w:cs="Arial"/>
          <w:b/>
          <w:sz w:val="24"/>
          <w:szCs w:val="20"/>
        </w:rPr>
        <w:t>.</w:t>
      </w:r>
    </w:p>
    <w:p w:rsidR="005C2F49" w:rsidRPr="005C2F49" w:rsidRDefault="005C2F49" w:rsidP="00F95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31277" w:rsidRPr="00D31277" w:rsidRDefault="00D31277" w:rsidP="00D31277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31277">
        <w:rPr>
          <w:rFonts w:ascii="Arial" w:hAnsi="Arial" w:cs="Arial"/>
          <w:sz w:val="24"/>
          <w:szCs w:val="24"/>
        </w:rPr>
        <w:t>Denominado</w:t>
      </w:r>
      <w:r w:rsidRPr="00D31277">
        <w:rPr>
          <w:rFonts w:ascii="Arial" w:hAnsi="Arial" w:cs="Arial"/>
          <w:sz w:val="24"/>
          <w:szCs w:val="24"/>
        </w:rPr>
        <w:t xml:space="preserve"> lenguaje de definición de datos (DDL, data </w:t>
      </w:r>
      <w:proofErr w:type="spellStart"/>
      <w:r w:rsidRPr="00D31277">
        <w:rPr>
          <w:rFonts w:ascii="Arial" w:hAnsi="Arial" w:cs="Arial"/>
          <w:sz w:val="24"/>
          <w:szCs w:val="24"/>
        </w:rPr>
        <w:t>definition</w:t>
      </w:r>
      <w:proofErr w:type="spellEnd"/>
      <w:r w:rsidRPr="00D31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277">
        <w:rPr>
          <w:rFonts w:ascii="Arial" w:hAnsi="Arial" w:cs="Arial"/>
          <w:sz w:val="24"/>
          <w:szCs w:val="24"/>
        </w:rPr>
        <w:t>language</w:t>
      </w:r>
      <w:proofErr w:type="spellEnd"/>
      <w:r w:rsidRPr="00D31277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D31277">
        <w:rPr>
          <w:rFonts w:ascii="Arial" w:hAnsi="Arial" w:cs="Arial"/>
          <w:sz w:val="24"/>
          <w:szCs w:val="24"/>
        </w:rPr>
        <w:t>para definir los dos esquemas. El DBMS tendrá un compilador DDL cuya función es procesar las sentencias</w:t>
      </w:r>
      <w:r>
        <w:rPr>
          <w:rFonts w:ascii="Arial" w:hAnsi="Arial" w:cs="Arial"/>
          <w:sz w:val="24"/>
          <w:szCs w:val="24"/>
        </w:rPr>
        <w:t xml:space="preserve"> </w:t>
      </w:r>
      <w:r w:rsidRPr="00D31277">
        <w:rPr>
          <w:rFonts w:ascii="Arial" w:hAnsi="Arial" w:cs="Arial"/>
          <w:sz w:val="24"/>
          <w:szCs w:val="24"/>
        </w:rPr>
        <w:t>DDL a fin de identificar las descripciones de las estructuras del esquema y almacenar la descripción</w:t>
      </w:r>
    </w:p>
    <w:p w:rsidR="00100C88" w:rsidRPr="005C2F49" w:rsidRDefault="00D31277" w:rsidP="00D31277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 w:rsidRPr="00D31277">
        <w:rPr>
          <w:rFonts w:ascii="Arial" w:hAnsi="Arial" w:cs="Arial"/>
          <w:sz w:val="24"/>
          <w:szCs w:val="24"/>
        </w:rPr>
        <w:t>del</w:t>
      </w:r>
      <w:proofErr w:type="gramEnd"/>
      <w:r w:rsidRPr="00D31277">
        <w:rPr>
          <w:rFonts w:ascii="Arial" w:hAnsi="Arial" w:cs="Arial"/>
          <w:sz w:val="24"/>
          <w:szCs w:val="24"/>
        </w:rPr>
        <w:t xml:space="preserve"> mismo en el catálogo del DBMS.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985066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D31277">
            <w:rPr>
              <w:rFonts w:ascii="Arial" w:hAnsi="Arial" w:cs="Arial"/>
              <w:noProof/>
              <w:sz w:val="24"/>
              <w:szCs w:val="24"/>
            </w:rPr>
            <w:t>(Elmasri, 2007, pág. 33)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100C88" w:rsidRPr="005C2F4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5C2F49"/>
    <w:rsid w:val="007D5173"/>
    <w:rsid w:val="009F38A8"/>
    <w:rsid w:val="00D31277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ECCAA94A-4817-4DF8-8735-F32219F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miguel aguilar loeza</dc:creator>
  <cp:lastModifiedBy>jesus miguel aguilar loeza</cp:lastModifiedBy>
  <cp:revision>5</cp:revision>
  <dcterms:created xsi:type="dcterms:W3CDTF">2018-02-13T16:41:00Z</dcterms:created>
  <dcterms:modified xsi:type="dcterms:W3CDTF">2018-02-13T18:19:00Z</dcterms:modified>
</cp:coreProperties>
</file>