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15AE4" w14:textId="3263FF1D" w:rsidR="002D42C3" w:rsidRDefault="00E6649A">
      <w:r>
        <w:t>Distancia</w:t>
      </w:r>
    </w:p>
    <w:p w14:paraId="413EDC6B" w14:textId="77C60CE8" w:rsidR="00E6649A" w:rsidRDefault="00E6649A">
      <w:r>
        <w:rPr>
          <w:noProof/>
        </w:rPr>
        <w:drawing>
          <wp:inline distT="0" distB="0" distL="0" distR="0" wp14:anchorId="66069015" wp14:editId="39C5E3EF">
            <wp:extent cx="3895725" cy="357417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88" cy="358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0C42" w14:textId="78B3E281" w:rsidR="00E6649A" w:rsidRDefault="00E6649A"/>
    <w:p w14:paraId="28055E6F" w14:textId="74A55406" w:rsidR="00E6649A" w:rsidRDefault="00E6649A">
      <w:r>
        <w:rPr>
          <w:rFonts w:ascii="Arial" w:hAnsi="Arial" w:cs="Arial"/>
          <w:b/>
          <w:bCs/>
          <w:color w:val="222222"/>
        </w:rPr>
        <w:t>Distancia</w:t>
      </w:r>
      <w:r>
        <w:rPr>
          <w:rFonts w:ascii="Arial" w:hAnsi="Arial" w:cs="Arial"/>
          <w:color w:val="222222"/>
        </w:rPr>
        <w:t xml:space="preserve"> y </w:t>
      </w:r>
      <w:r>
        <w:rPr>
          <w:rFonts w:ascii="Arial" w:hAnsi="Arial" w:cs="Arial"/>
          <w:b/>
          <w:bCs/>
          <w:color w:val="222222"/>
        </w:rPr>
        <w:t>desplazamiento</w:t>
      </w:r>
      <w:r>
        <w:rPr>
          <w:rFonts w:ascii="Arial" w:hAnsi="Arial" w:cs="Arial"/>
          <w:color w:val="222222"/>
        </w:rPr>
        <w:t xml:space="preserve">. En </w:t>
      </w:r>
      <w:r>
        <w:rPr>
          <w:rFonts w:ascii="Arial" w:hAnsi="Arial" w:cs="Arial"/>
          <w:b/>
          <w:bCs/>
          <w:color w:val="222222"/>
        </w:rPr>
        <w:t>Física</w:t>
      </w:r>
      <w:r>
        <w:rPr>
          <w:rFonts w:ascii="Arial" w:hAnsi="Arial" w:cs="Arial"/>
          <w:color w:val="222222"/>
        </w:rPr>
        <w:t xml:space="preserve">, la </w:t>
      </w:r>
      <w:r>
        <w:rPr>
          <w:rFonts w:ascii="Arial" w:hAnsi="Arial" w:cs="Arial"/>
          <w:b/>
          <w:bCs/>
          <w:color w:val="222222"/>
        </w:rPr>
        <w:t>distancia</w:t>
      </w:r>
      <w:r>
        <w:rPr>
          <w:rFonts w:ascii="Arial" w:hAnsi="Arial" w:cs="Arial"/>
          <w:color w:val="222222"/>
        </w:rPr>
        <w:t xml:space="preserve"> es la longitud total recorrida por un objeto móvil en su trayectoria. Como tal, es una magnitud escalar, y, por lo tanto, es expresada en unidades de longitud.</w:t>
      </w:r>
      <w:bookmarkStart w:id="0" w:name="_GoBack"/>
      <w:bookmarkEnd w:id="0"/>
    </w:p>
    <w:sectPr w:rsidR="00E66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D1"/>
    <w:rsid w:val="002D42C3"/>
    <w:rsid w:val="007544E6"/>
    <w:rsid w:val="008842D1"/>
    <w:rsid w:val="00E6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C66A"/>
  <w15:chartTrackingRefBased/>
  <w15:docId w15:val="{1C87C617-70F0-4AF7-80B4-13AE0D61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2018-02-26T17:34:00Z</dcterms:created>
  <dcterms:modified xsi:type="dcterms:W3CDTF">2018-02-26T17:35:00Z</dcterms:modified>
</cp:coreProperties>
</file>