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8" w:rsidRPr="00EF0001" w:rsidRDefault="00A43D48" w:rsidP="00A43D48">
      <w:pPr>
        <w:rPr>
          <w:b/>
        </w:rPr>
      </w:pPr>
      <w:r w:rsidRPr="00EF0001">
        <w:rPr>
          <w:b/>
        </w:rPr>
        <w:t>El Tema</w:t>
      </w:r>
    </w:p>
    <w:p w:rsidR="00A43D48" w:rsidRDefault="00A43D48" w:rsidP="00A43D48">
      <w:pPr>
        <w:spacing w:before="100" w:beforeAutospacing="1" w:after="100" w:afterAutospacing="1"/>
        <w:jc w:val="left"/>
        <w:rPr>
          <w:lang w:val="es-ES"/>
        </w:rPr>
      </w:pPr>
      <w:r w:rsidRPr="00AE08FB">
        <w:rPr>
          <w:lang w:val="es-ES"/>
        </w:rPr>
        <w:t>Prácticas de Presupuesto y C</w:t>
      </w:r>
      <w:r>
        <w:rPr>
          <w:lang w:val="es-ES"/>
        </w:rPr>
        <w:t xml:space="preserve">ontrol Financiero para empresas </w:t>
      </w:r>
      <w:r w:rsidRPr="00AE08FB">
        <w:rPr>
          <w:lang w:val="es-ES"/>
        </w:rPr>
        <w:t>del sector real en Ecuador</w:t>
      </w:r>
      <w:r>
        <w:rPr>
          <w:lang w:val="es-ES"/>
        </w:rPr>
        <w:t xml:space="preserve"> </w:t>
      </w:r>
    </w:p>
    <w:p w:rsidR="00A43D48" w:rsidRDefault="00A43D48" w:rsidP="00A43D48">
      <w:pPr>
        <w:spacing w:before="100" w:beforeAutospacing="1" w:after="100" w:afterAutospacing="1"/>
        <w:jc w:val="left"/>
        <w:rPr>
          <w:lang w:val="es-ES"/>
        </w:rPr>
      </w:pPr>
      <w:r w:rsidRPr="007B5E45">
        <w:rPr>
          <w:b/>
          <w:color w:val="000000" w:themeColor="text1"/>
          <w:lang w:val="es-ES"/>
        </w:rPr>
        <w:t>Línea de Investigación:</w:t>
      </w:r>
      <w:r w:rsidRPr="007B5E45">
        <w:rPr>
          <w:color w:val="000000" w:themeColor="text1"/>
          <w:lang w:val="es-ES"/>
        </w:rPr>
        <w:t xml:space="preserve"> </w:t>
      </w:r>
      <w:r>
        <w:rPr>
          <w:lang w:val="es-ES"/>
        </w:rPr>
        <w:t xml:space="preserve">Finanzas Corporativas  </w:t>
      </w:r>
    </w:p>
    <w:p w:rsidR="00E55979" w:rsidRDefault="00E55979">
      <w:bookmarkStart w:id="0" w:name="_GoBack"/>
      <w:bookmarkEnd w:id="0"/>
    </w:p>
    <w:sectPr w:rsidR="00E5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9"/>
    <w:rsid w:val="000B57AC"/>
    <w:rsid w:val="003E4A9B"/>
    <w:rsid w:val="00784849"/>
    <w:rsid w:val="0081611D"/>
    <w:rsid w:val="009B584F"/>
    <w:rsid w:val="00A17481"/>
    <w:rsid w:val="00A43D48"/>
    <w:rsid w:val="00A61CF0"/>
    <w:rsid w:val="00B60F61"/>
    <w:rsid w:val="00E36BFC"/>
    <w:rsid w:val="00E55979"/>
    <w:rsid w:val="00E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7D836-BF83-4497-B002-8E1B5D8F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Troya J.</dc:creator>
  <cp:lastModifiedBy>Glenda Benavides</cp:lastModifiedBy>
  <cp:revision>7</cp:revision>
  <dcterms:created xsi:type="dcterms:W3CDTF">2018-06-10T00:13:00Z</dcterms:created>
  <dcterms:modified xsi:type="dcterms:W3CDTF">2018-06-23T00:32:00Z</dcterms:modified>
</cp:coreProperties>
</file>