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49" w:rsidRDefault="00784849"/>
    <w:p w:rsidR="00B3780C" w:rsidRDefault="00B3780C">
      <w:pPr>
        <w:rPr>
          <w:b/>
          <w:bCs/>
        </w:rPr>
      </w:pPr>
      <w:r w:rsidRPr="00B3780C">
        <w:rPr>
          <w:b/>
          <w:bCs/>
        </w:rPr>
        <w:t>Sobre el acopio y procesamiento de informaciones</w:t>
      </w:r>
    </w:p>
    <w:p w:rsidR="00B27AF3" w:rsidRDefault="00B27AF3">
      <w:pPr>
        <w:rPr>
          <w:bCs/>
        </w:rPr>
      </w:pPr>
    </w:p>
    <w:p w:rsidR="00B27AF3" w:rsidRDefault="00B27AF3">
      <w:pPr>
        <w:rPr>
          <w:bCs/>
        </w:rPr>
      </w:pPr>
      <w:r>
        <w:rPr>
          <w:bCs/>
        </w:rPr>
        <w:t>Para el desarrollo del presente trabajo se realizara un análisis  descriptivo de la información oficial con la que se cuenta, adicional esto se contrasta con el desarrollo del caso de estudio</w:t>
      </w:r>
      <w:r w:rsidR="0053391E">
        <w:rPr>
          <w:bCs/>
        </w:rPr>
        <w:t>, teniendo en consideración la opinión de expertos</w:t>
      </w:r>
      <w:r w:rsidR="008711E7">
        <w:rPr>
          <w:bCs/>
        </w:rPr>
        <w:t xml:space="preserve"> a través de encuestas</w:t>
      </w:r>
      <w:r>
        <w:rPr>
          <w:bCs/>
        </w:rPr>
        <w:t>.</w:t>
      </w:r>
    </w:p>
    <w:p w:rsidR="00B27AF3" w:rsidRDefault="00B27AF3">
      <w:pPr>
        <w:rPr>
          <w:bCs/>
        </w:rPr>
      </w:pPr>
    </w:p>
    <w:p w:rsidR="00E5005A" w:rsidRDefault="0053391E">
      <w:r>
        <w:t>La información de la que se va a extraer son las siguientes fuentes</w:t>
      </w:r>
      <w:r w:rsidR="00B83291">
        <w:t>:</w:t>
      </w:r>
    </w:p>
    <w:p w:rsidR="00B83291" w:rsidRDefault="00B83291" w:rsidP="00B83291">
      <w:pPr>
        <w:rPr>
          <w:rFonts w:cs="Times New Roman"/>
          <w:szCs w:val="24"/>
        </w:rPr>
      </w:pPr>
      <w:r>
        <w:rPr>
          <w:rFonts w:cs="Times New Roman"/>
          <w:szCs w:val="24"/>
        </w:rPr>
        <w:t xml:space="preserve">ASAMBLEA NACIONAL, 2015, </w:t>
      </w:r>
      <w:r w:rsidRPr="00C56608">
        <w:rPr>
          <w:rFonts w:cs="Times New Roman"/>
          <w:szCs w:val="24"/>
        </w:rPr>
        <w:t xml:space="preserve">LEY ORGANICA DE REGIMEN TRIBUTARIO INTERNO </w:t>
      </w:r>
      <w:r>
        <w:rPr>
          <w:rFonts w:cs="Times New Roman"/>
          <w:szCs w:val="24"/>
        </w:rPr>
        <w:t xml:space="preserve">– </w:t>
      </w:r>
      <w:r w:rsidRPr="00C56608">
        <w:rPr>
          <w:rFonts w:cs="Times New Roman"/>
          <w:szCs w:val="24"/>
        </w:rPr>
        <w:t>LORTI</w:t>
      </w:r>
    </w:p>
    <w:p w:rsidR="00B83291" w:rsidRDefault="00B83291" w:rsidP="00B83291">
      <w:pPr>
        <w:rPr>
          <w:rFonts w:cs="Times New Roman"/>
          <w:szCs w:val="24"/>
        </w:rPr>
      </w:pPr>
    </w:p>
    <w:p w:rsidR="00B83291" w:rsidRDefault="00B83291" w:rsidP="00B83291">
      <w:pPr>
        <w:rPr>
          <w:rFonts w:cs="Times New Roman"/>
          <w:szCs w:val="24"/>
        </w:rPr>
      </w:pPr>
      <w:r>
        <w:rPr>
          <w:rFonts w:cs="Times New Roman"/>
          <w:szCs w:val="24"/>
        </w:rPr>
        <w:t xml:space="preserve">ASAMBLEA NACIONAL, 2014, REGLAMENTO PARA LA APLICACON </w:t>
      </w:r>
      <w:r w:rsidRPr="00C56608">
        <w:rPr>
          <w:rFonts w:cs="Times New Roman"/>
          <w:szCs w:val="24"/>
        </w:rPr>
        <w:t xml:space="preserve">LEY ORGANICA DE REGIMEN TRIBUTARIO INTERNO </w:t>
      </w:r>
      <w:r>
        <w:rPr>
          <w:rFonts w:cs="Times New Roman"/>
          <w:szCs w:val="24"/>
        </w:rPr>
        <w:t>– R</w:t>
      </w:r>
      <w:r w:rsidRPr="00C56608">
        <w:rPr>
          <w:rFonts w:cs="Times New Roman"/>
          <w:szCs w:val="24"/>
        </w:rPr>
        <w:t>LORTI</w:t>
      </w:r>
    </w:p>
    <w:p w:rsidR="00B83291" w:rsidRPr="00CB2B9C" w:rsidRDefault="00B83291" w:rsidP="00B83291">
      <w:pPr>
        <w:rPr>
          <w:rFonts w:cs="Times New Roman"/>
          <w:szCs w:val="24"/>
        </w:rPr>
      </w:pPr>
    </w:p>
    <w:p w:rsidR="00B83291" w:rsidRDefault="00B83291" w:rsidP="00B83291">
      <w:pPr>
        <w:rPr>
          <w:rFonts w:cs="Times New Roman"/>
          <w:szCs w:val="24"/>
        </w:rPr>
      </w:pPr>
      <w:r>
        <w:rPr>
          <w:rFonts w:cs="Times New Roman"/>
          <w:szCs w:val="24"/>
        </w:rPr>
        <w:t>ASAMBLEA NACIONAL, 2009, CODIGO TRIBUTARIO</w:t>
      </w:r>
    </w:p>
    <w:p w:rsidR="002F21F2" w:rsidRPr="00B3780C" w:rsidRDefault="002F21F2">
      <w:bookmarkStart w:id="0" w:name="_GoBack"/>
      <w:bookmarkEnd w:id="0"/>
    </w:p>
    <w:sectPr w:rsidR="002F21F2" w:rsidRPr="00B378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0C"/>
    <w:rsid w:val="002F21F2"/>
    <w:rsid w:val="003E4A9B"/>
    <w:rsid w:val="004A2B3D"/>
    <w:rsid w:val="0053391E"/>
    <w:rsid w:val="0063668A"/>
    <w:rsid w:val="00784849"/>
    <w:rsid w:val="008711E7"/>
    <w:rsid w:val="009003B8"/>
    <w:rsid w:val="009B584F"/>
    <w:rsid w:val="00A17481"/>
    <w:rsid w:val="00B27AF3"/>
    <w:rsid w:val="00B3780C"/>
    <w:rsid w:val="00B83291"/>
    <w:rsid w:val="00E1113B"/>
    <w:rsid w:val="00E5005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D46FB-60B5-48DC-B336-3D88625F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ller proyectos"/>
    <w:qFormat/>
    <w:rsid w:val="00A17481"/>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94</Words>
  <Characters>520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Troya J.</dc:creator>
  <cp:lastModifiedBy>Usuario de Windows</cp:lastModifiedBy>
  <cp:revision>10</cp:revision>
  <dcterms:created xsi:type="dcterms:W3CDTF">2018-05-31T18:59:00Z</dcterms:created>
  <dcterms:modified xsi:type="dcterms:W3CDTF">2018-06-27T04:34:00Z</dcterms:modified>
</cp:coreProperties>
</file>