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26" w:rsidRPr="00653926" w:rsidRDefault="00653926" w:rsidP="0065392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53926">
        <w:rPr>
          <w:rFonts w:ascii="Arial" w:hAnsi="Arial" w:cs="Arial"/>
          <w:b/>
          <w:color w:val="000000" w:themeColor="text1"/>
          <w:sz w:val="24"/>
          <w:szCs w:val="24"/>
        </w:rPr>
        <w:t>CIENCIAS AUXILIARES DE LA BIOLOGÍA.</w:t>
      </w:r>
    </w:p>
    <w:p w:rsidR="00653926" w:rsidRPr="00653926" w:rsidRDefault="00653926" w:rsidP="0065392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926">
        <w:rPr>
          <w:rFonts w:ascii="Arial" w:hAnsi="Arial" w:cs="Arial"/>
          <w:color w:val="000000" w:themeColor="text1"/>
          <w:sz w:val="24"/>
          <w:szCs w:val="24"/>
        </w:rPr>
        <w:t xml:space="preserve">1. QUÍMICA. - Los seres vivos están constituidos por materia, por lo </w:t>
      </w:r>
      <w:proofErr w:type="gramStart"/>
      <w:r w:rsidRPr="00653926">
        <w:rPr>
          <w:rFonts w:ascii="Arial" w:hAnsi="Arial" w:cs="Arial"/>
          <w:color w:val="000000" w:themeColor="text1"/>
          <w:sz w:val="24"/>
          <w:szCs w:val="24"/>
        </w:rPr>
        <w:t>tanto</w:t>
      </w:r>
      <w:proofErr w:type="gramEnd"/>
      <w:r w:rsidRPr="00653926">
        <w:rPr>
          <w:rFonts w:ascii="Arial" w:hAnsi="Arial" w:cs="Arial"/>
          <w:color w:val="000000" w:themeColor="text1"/>
          <w:sz w:val="24"/>
          <w:szCs w:val="24"/>
        </w:rPr>
        <w:t xml:space="preserve"> de átomos y moléculas. Las reacciones químicas que suceden en nuestros cuerpos (metabolismo) es competencia de química. Ejemplo: la descomposición de los cuerpos (materia), la digestión de los alimentos.</w:t>
      </w:r>
    </w:p>
    <w:p w:rsidR="00653926" w:rsidRPr="00653926" w:rsidRDefault="00653926" w:rsidP="0065392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926">
        <w:rPr>
          <w:rFonts w:ascii="Arial" w:hAnsi="Arial" w:cs="Arial"/>
          <w:color w:val="000000" w:themeColor="text1"/>
          <w:sz w:val="24"/>
          <w:szCs w:val="24"/>
        </w:rPr>
        <w:t>2. FÍSICA. - Todas las leyes de la física se pueden aplicar a los fenómenos naturales.</w:t>
      </w:r>
    </w:p>
    <w:p w:rsidR="00653926" w:rsidRPr="00653926" w:rsidRDefault="00653926" w:rsidP="0065392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926">
        <w:rPr>
          <w:rFonts w:ascii="Arial" w:hAnsi="Arial" w:cs="Arial"/>
          <w:color w:val="000000" w:themeColor="text1"/>
          <w:sz w:val="24"/>
          <w:szCs w:val="24"/>
        </w:rPr>
        <w:t>3. MATEMÁTICAS. Es la aplicación de las relaciones numéricas a los fenómenos naturales. Conteo de poblaciones, estadística.</w:t>
      </w:r>
    </w:p>
    <w:p w:rsidR="00653926" w:rsidRPr="00653926" w:rsidRDefault="00653926" w:rsidP="0065392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926">
        <w:rPr>
          <w:rFonts w:ascii="Arial" w:hAnsi="Arial" w:cs="Arial"/>
          <w:color w:val="000000" w:themeColor="text1"/>
          <w:sz w:val="24"/>
          <w:szCs w:val="24"/>
        </w:rPr>
        <w:t>4. GEOGRAFÍA. Apoya en la distribución y localización de zonas, climas, vegetación. etc. Ejemplo: distribución de las especies.</w:t>
      </w:r>
    </w:p>
    <w:p w:rsidR="00653926" w:rsidRPr="00653926" w:rsidRDefault="00653926" w:rsidP="0065392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926">
        <w:rPr>
          <w:rFonts w:ascii="Arial" w:hAnsi="Arial" w:cs="Arial"/>
          <w:color w:val="000000" w:themeColor="text1"/>
          <w:sz w:val="24"/>
          <w:szCs w:val="24"/>
        </w:rPr>
        <w:t>5. HISTORIA. - La biología maneja antecedentes históricos de la ciencia, como leyes y teorías. Leyes de Mendel (genética)</w:t>
      </w:r>
    </w:p>
    <w:p w:rsidR="00653926" w:rsidRPr="00653926" w:rsidRDefault="00653926" w:rsidP="0065392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926">
        <w:rPr>
          <w:rFonts w:ascii="Arial" w:hAnsi="Arial" w:cs="Arial"/>
          <w:color w:val="000000" w:themeColor="text1"/>
          <w:sz w:val="24"/>
          <w:szCs w:val="24"/>
        </w:rPr>
        <w:t>6. ZOOLOGÍA. - Estudia específicamente a los animales en cuanto a su composición, función y comportamiento.</w:t>
      </w:r>
    </w:p>
    <w:p w:rsidR="00653926" w:rsidRPr="00653926" w:rsidRDefault="00653926" w:rsidP="0065392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926">
        <w:rPr>
          <w:rFonts w:ascii="Arial" w:hAnsi="Arial" w:cs="Arial"/>
          <w:color w:val="000000" w:themeColor="text1"/>
          <w:sz w:val="24"/>
          <w:szCs w:val="24"/>
        </w:rPr>
        <w:t>7. BOTANICA. - Estudia específicamente a las plantas en cuanto a su composición, función y comportamiento.</w:t>
      </w:r>
    </w:p>
    <w:p w:rsidR="00653926" w:rsidRPr="00653926" w:rsidRDefault="00653926" w:rsidP="0065392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926">
        <w:rPr>
          <w:rFonts w:ascii="Arial" w:hAnsi="Arial" w:cs="Arial"/>
          <w:color w:val="000000" w:themeColor="text1"/>
          <w:sz w:val="24"/>
          <w:szCs w:val="24"/>
        </w:rPr>
        <w:t>8. HISTOLOGÍA. - Es la ciencia del estudio de los tejidos; los órganos de los seres vivos están constituidos por tejidos.</w:t>
      </w:r>
    </w:p>
    <w:p w:rsidR="00653926" w:rsidRPr="00653926" w:rsidRDefault="00653926" w:rsidP="0065392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926">
        <w:rPr>
          <w:rFonts w:ascii="Arial" w:hAnsi="Arial" w:cs="Arial"/>
          <w:color w:val="000000" w:themeColor="text1"/>
          <w:sz w:val="24"/>
          <w:szCs w:val="24"/>
        </w:rPr>
        <w:t>9. FISIOLOGÍA. - Apoya en explicar la funcionalidad de los seres vivos.</w:t>
      </w:r>
    </w:p>
    <w:p w:rsidR="00653926" w:rsidRPr="00653926" w:rsidRDefault="00653926" w:rsidP="0065392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926">
        <w:rPr>
          <w:rFonts w:ascii="Arial" w:hAnsi="Arial" w:cs="Arial"/>
          <w:color w:val="000000" w:themeColor="text1"/>
          <w:sz w:val="24"/>
          <w:szCs w:val="24"/>
        </w:rPr>
        <w:t>10. CITOLOGÍA. - Apoya en explicar la funcionalidad, estructura de las células.</w:t>
      </w:r>
    </w:p>
    <w:p w:rsidR="00653926" w:rsidRPr="00653926" w:rsidRDefault="00653926" w:rsidP="0065392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926">
        <w:rPr>
          <w:rFonts w:ascii="Arial" w:hAnsi="Arial" w:cs="Arial"/>
          <w:color w:val="000000" w:themeColor="text1"/>
          <w:sz w:val="24"/>
          <w:szCs w:val="24"/>
        </w:rPr>
        <w:t>11. PALEONTOLOGÍA. Es el estudio de los restos fósiles.</w:t>
      </w:r>
    </w:p>
    <w:p w:rsidR="00653926" w:rsidRPr="00653926" w:rsidRDefault="00653926" w:rsidP="0065392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926">
        <w:rPr>
          <w:rFonts w:ascii="Arial" w:hAnsi="Arial" w:cs="Arial"/>
          <w:color w:val="000000" w:themeColor="text1"/>
          <w:sz w:val="24"/>
          <w:szCs w:val="24"/>
        </w:rPr>
        <w:t>12. BIOQUÍMICA. - Estudio de las reacciones químicas de la vida.</w:t>
      </w:r>
    </w:p>
    <w:p w:rsidR="00653926" w:rsidRPr="00653926" w:rsidRDefault="00653926" w:rsidP="0065392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3926">
        <w:rPr>
          <w:rFonts w:ascii="Arial" w:hAnsi="Arial" w:cs="Arial"/>
          <w:color w:val="000000" w:themeColor="text1"/>
          <w:sz w:val="24"/>
          <w:szCs w:val="24"/>
        </w:rPr>
        <w:t xml:space="preserve">13. </w:t>
      </w:r>
      <w:bookmarkStart w:id="0" w:name="_GoBack"/>
      <w:bookmarkEnd w:id="0"/>
      <w:r w:rsidRPr="00653926">
        <w:rPr>
          <w:rFonts w:ascii="Arial" w:hAnsi="Arial" w:cs="Arial"/>
          <w:color w:val="000000" w:themeColor="text1"/>
          <w:sz w:val="24"/>
          <w:szCs w:val="24"/>
        </w:rPr>
        <w:t>ANATOMÍA. - Estudia la estructura de los órganos del cuerpo.</w:t>
      </w:r>
    </w:p>
    <w:p w:rsidR="00653926" w:rsidRDefault="00653926"/>
    <w:sectPr w:rsidR="00653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26"/>
    <w:rsid w:val="006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8992"/>
  <w15:chartTrackingRefBased/>
  <w15:docId w15:val="{087F0A3B-3A79-4DC8-9F8B-28E45123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3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satallite</dc:creator>
  <cp:keywords/>
  <dc:description/>
  <cp:lastModifiedBy>satallite</cp:lastModifiedBy>
  <cp:revision>1</cp:revision>
  <dcterms:created xsi:type="dcterms:W3CDTF">2018-08-26T03:41:00Z</dcterms:created>
  <dcterms:modified xsi:type="dcterms:W3CDTF">2018-08-26T03:44:00Z</dcterms:modified>
</cp:coreProperties>
</file>