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6E" w:rsidRDefault="00E95B6F">
      <w:pPr>
        <w:rPr>
          <w:b/>
          <w:sz w:val="28"/>
          <w:lang w:val="es-CO"/>
        </w:rPr>
      </w:pPr>
      <w:r w:rsidRPr="00E95B6F">
        <w:rPr>
          <w:b/>
          <w:sz w:val="28"/>
          <w:lang w:val="es-CO"/>
        </w:rPr>
        <w:t>DESPLAZAMIENTO</w:t>
      </w:r>
    </w:p>
    <w:p w:rsidR="00E95B6F" w:rsidRDefault="00E95B6F" w:rsidP="00E95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t>Es una magnitud vectorial y se mide en unidades de longitud. Corresponde a la resta vectorial de la posición final de un cuerpo menos la posición inicial. Se obtiene que mientras más juntos estén el vector posición inicial y final, más exacto será.</w:t>
      </w:r>
    </w:p>
    <w:p w:rsidR="00E95B6F" w:rsidRPr="00E95B6F" w:rsidRDefault="00E95B6F" w:rsidP="00E95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</w:p>
    <w:p w:rsidR="00E95B6F" w:rsidRDefault="00E95B6F" w:rsidP="00E95B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95B6F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857500" cy="1962150"/>
            <wp:effectExtent l="0" t="0" r="0" b="0"/>
            <wp:docPr id="4" name="Imagen 4" descr="https://image.jimcdn.com/app/cms/image/transf/dimension=300x10000:format=png/path/sce1fe2a743ab0a00/image/i5ff9bf59ce01d129/version/134572602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682874513" descr="https://image.jimcdn.com/app/cms/image/transf/dimension=300x10000:format=png/path/sce1fe2a743ab0a00/image/i5ff9bf59ce01d129/version/1345726023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6F" w:rsidRPr="00E95B6F" w:rsidRDefault="00E95B6F" w:rsidP="00E95B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95B6F" w:rsidRPr="00E95B6F" w:rsidRDefault="00E95B6F" w:rsidP="00E95B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t>Como se puede observar en la figura anterior, mientras menos es el tiempo de variación de la posición, más junto están el vector posición final y el inicial, ajustándose más a las trayectorias seguidas por el cuerpo. Por lo tanto, en el límite cuando el desplazamiento es infinitesimal se ajusta perfectamente a la trayectoria y la distancia que es la longitud de la trayectoria, puede aproximarse al módulo del vector desplazamiento</w:t>
      </w:r>
    </w:p>
    <w:p w:rsidR="00E95B6F" w:rsidRDefault="00E95B6F" w:rsidP="00E95B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95B6F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914525" cy="676275"/>
            <wp:effectExtent l="0" t="0" r="9525" b="9525"/>
            <wp:docPr id="3" name="Imagen 3" descr="https://image.jimcdn.com/app/cms/image/transf/none/path/sce1fe2a743ab0a00/image/i23feb75736951e29/version/1345726072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682874613" descr="https://image.jimcdn.com/app/cms/image/transf/none/path/sce1fe2a743ab0a00/image/i23feb75736951e29/version/1345726072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6F" w:rsidRPr="00E95B6F" w:rsidRDefault="00E95B6F" w:rsidP="00E95B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95B6F" w:rsidRDefault="00E95B6F" w:rsidP="00E95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t>y el módulo del vector desplazamiento está dado por:</w:t>
      </w:r>
    </w:p>
    <w:p w:rsidR="00E95B6F" w:rsidRPr="00E95B6F" w:rsidRDefault="00E95B6F" w:rsidP="00E95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</w:p>
    <w:p w:rsidR="00E95B6F" w:rsidRPr="00E95B6F" w:rsidRDefault="00E95B6F" w:rsidP="00E95B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95B6F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857500" cy="523875"/>
            <wp:effectExtent l="0" t="0" r="0" b="9525"/>
            <wp:docPr id="2" name="Imagen 2" descr="https://image.jimcdn.com/app/cms/image/transf/dimension=300x10000:format=png/path/sce1fe2a743ab0a00/image/ifbad3425c1667f84/version/1345726124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682874813" descr="https://image.jimcdn.com/app/cms/image/transf/dimension=300x10000:format=png/path/sce1fe2a743ab0a00/image/ifbad3425c1667f84/version/1345726124/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6F" w:rsidRPr="00E95B6F" w:rsidRDefault="00E95B6F" w:rsidP="00E95B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t>el desplazamiento es resultado de una resta vectorial entre la posición final y la inicial, y no simplemente una resta algebraica o aritmética. Por lo tanto, debe considerarse las reglas para restar vectores tanto de manera geométrica como algebraica sumando o restando cada componente según corresponda.</w:t>
      </w:r>
    </w:p>
    <w:p w:rsidR="00E95B6F" w:rsidRPr="00E95B6F" w:rsidRDefault="00E95B6F" w:rsidP="00E95B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t>El módulo del vector desplazamiento se calcula a partir de las dos componentes resultantes del vector desplazamiento, aplicando simplemente Pitágoras.</w:t>
      </w:r>
    </w:p>
    <w:p w:rsidR="00E95B6F" w:rsidRDefault="00E95B6F" w:rsidP="00E95B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val="es-CO"/>
        </w:rPr>
      </w:pPr>
      <w:r w:rsidRPr="00E95B6F">
        <w:rPr>
          <w:rFonts w:ascii="Helvetica" w:eastAsia="Times New Roman" w:hAnsi="Helvetica" w:cs="Helvetica"/>
          <w:color w:val="666666"/>
          <w:sz w:val="24"/>
          <w:szCs w:val="24"/>
          <w:lang w:val="es-CO"/>
        </w:rPr>
        <w:br w:type="textWrapping" w:clear="all"/>
      </w:r>
    </w:p>
    <w:p w:rsidR="00E95B6F" w:rsidRDefault="00E95B6F" w:rsidP="00E95B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val="es-CO"/>
        </w:rPr>
      </w:pPr>
    </w:p>
    <w:p w:rsidR="00E95B6F" w:rsidRPr="00E95B6F" w:rsidRDefault="00E95B6F" w:rsidP="00E95B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val="es-CO"/>
        </w:rPr>
      </w:pPr>
      <w:bookmarkStart w:id="0" w:name="_GoBack"/>
      <w:bookmarkEnd w:id="0"/>
    </w:p>
    <w:p w:rsidR="00E95B6F" w:rsidRPr="00E95B6F" w:rsidRDefault="00E95B6F" w:rsidP="00E95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lastRenderedPageBreak/>
        <w:t>Cuando analizamos el movimiento en una dimensión, generalmente tendemos a confundir el desplazamiento, con la trayectoria y con la distancia o camino recorrido. En el siguiente esquema se muestra la diferencia de cada una.</w:t>
      </w:r>
    </w:p>
    <w:p w:rsidR="00E95B6F" w:rsidRDefault="00E95B6F" w:rsidP="00E95B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95B6F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857500" cy="1171575"/>
            <wp:effectExtent l="0" t="0" r="0" b="9525"/>
            <wp:docPr id="1" name="Imagen 1" descr="https://image.jimcdn.com/app/cms/image/transf/dimension=300x10000:format=png/path/sce1fe2a743ab0a00/image/i27c3bef7b5d30483/version/1345727438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682875913" descr="https://image.jimcdn.com/app/cms/image/transf/dimension=300x10000:format=png/path/sce1fe2a743ab0a00/image/i27c3bef7b5d30483/version/1345727438/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6F" w:rsidRPr="00E95B6F" w:rsidRDefault="00E95B6F" w:rsidP="00E95B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95B6F" w:rsidRPr="00E95B6F" w:rsidRDefault="00E95B6F" w:rsidP="00E95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t>en el esquema tenemos que:</w:t>
      </w:r>
    </w:p>
    <w:p w:rsidR="00E95B6F" w:rsidRPr="00E95B6F" w:rsidRDefault="00E95B6F" w:rsidP="00E95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t>La posición inicial de la bolita es </w:t>
      </w:r>
      <w:proofErr w:type="spellStart"/>
      <w:r w:rsidRPr="00E95B6F">
        <w:rPr>
          <w:rFonts w:ascii="Arial" w:eastAsia="Times New Roman" w:hAnsi="Arial" w:cs="Arial"/>
          <w:b/>
          <w:bCs/>
          <w:color w:val="000000"/>
          <w:sz w:val="24"/>
          <w:szCs w:val="24"/>
          <w:lang w:val="es-CO"/>
        </w:rPr>
        <w:t>xo</w:t>
      </w:r>
      <w:proofErr w:type="spellEnd"/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t>=1</w:t>
      </w:r>
      <w:r w:rsidRPr="00E95B6F">
        <w:rPr>
          <w:rFonts w:ascii="Arial" w:eastAsia="Times New Roman" w:hAnsi="Arial" w:cs="Arial"/>
          <w:b/>
          <w:bCs/>
          <w:color w:val="000000"/>
          <w:sz w:val="24"/>
          <w:szCs w:val="24"/>
          <w:lang w:val="es-CO"/>
        </w:rPr>
        <w:t>i</w:t>
      </w:r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t> (m), el vector unitario </w:t>
      </w:r>
      <w:r w:rsidRPr="00E95B6F">
        <w:rPr>
          <w:rFonts w:ascii="Arial" w:eastAsia="Times New Roman" w:hAnsi="Arial" w:cs="Arial"/>
          <w:b/>
          <w:bCs/>
          <w:color w:val="000000"/>
          <w:sz w:val="24"/>
          <w:szCs w:val="24"/>
          <w:lang w:val="es-CO"/>
        </w:rPr>
        <w:t>i,</w:t>
      </w:r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t> nos indica que está a la derecha del sistema de referencia.</w:t>
      </w:r>
    </w:p>
    <w:p w:rsidR="00E95B6F" w:rsidRPr="00E95B6F" w:rsidRDefault="00E95B6F" w:rsidP="00E95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t>La posición final de la bolita es </w:t>
      </w:r>
      <w:proofErr w:type="spellStart"/>
      <w:r w:rsidRPr="00E95B6F">
        <w:rPr>
          <w:rFonts w:ascii="Arial" w:eastAsia="Times New Roman" w:hAnsi="Arial" w:cs="Arial"/>
          <w:b/>
          <w:bCs/>
          <w:color w:val="000000"/>
          <w:sz w:val="24"/>
          <w:szCs w:val="24"/>
          <w:lang w:val="es-CO"/>
        </w:rPr>
        <w:t>xf</w:t>
      </w:r>
      <w:proofErr w:type="spellEnd"/>
      <w:r w:rsidRPr="00E95B6F">
        <w:rPr>
          <w:rFonts w:ascii="Arial" w:eastAsia="Times New Roman" w:hAnsi="Arial" w:cs="Arial"/>
          <w:b/>
          <w:bCs/>
          <w:color w:val="000000"/>
          <w:sz w:val="24"/>
          <w:szCs w:val="24"/>
          <w:lang w:val="es-CO"/>
        </w:rPr>
        <w:t>=</w:t>
      </w:r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t>2 </w:t>
      </w:r>
      <w:r w:rsidRPr="00E95B6F">
        <w:rPr>
          <w:rFonts w:ascii="Arial" w:eastAsia="Times New Roman" w:hAnsi="Arial" w:cs="Arial"/>
          <w:b/>
          <w:bCs/>
          <w:color w:val="000000"/>
          <w:sz w:val="24"/>
          <w:szCs w:val="24"/>
          <w:lang w:val="es-CO"/>
        </w:rPr>
        <w:t>i</w:t>
      </w:r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t> (m), el vector unitario </w:t>
      </w:r>
      <w:r w:rsidRPr="00E95B6F">
        <w:rPr>
          <w:rFonts w:ascii="Arial" w:eastAsia="Times New Roman" w:hAnsi="Arial" w:cs="Arial"/>
          <w:b/>
          <w:bCs/>
          <w:color w:val="000000"/>
          <w:sz w:val="24"/>
          <w:szCs w:val="24"/>
          <w:lang w:val="es-CO"/>
        </w:rPr>
        <w:t>i</w:t>
      </w:r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t>, nos indica que está a la derecha del sistema de referencia.</w:t>
      </w:r>
    </w:p>
    <w:p w:rsidR="00E95B6F" w:rsidRPr="00E95B6F" w:rsidRDefault="00E95B6F" w:rsidP="00E95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t>El desplazamiento es </w:t>
      </w:r>
      <w:r w:rsidRPr="00E9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Δ</w:t>
      </w:r>
      <w:r w:rsidRPr="00E9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O"/>
        </w:rPr>
        <w:t>r</w:t>
      </w:r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t>= 1</w:t>
      </w:r>
      <w:r w:rsidRPr="00E95B6F">
        <w:rPr>
          <w:rFonts w:ascii="Arial" w:eastAsia="Times New Roman" w:hAnsi="Arial" w:cs="Arial"/>
          <w:b/>
          <w:bCs/>
          <w:color w:val="000000"/>
          <w:sz w:val="24"/>
          <w:szCs w:val="24"/>
          <w:lang w:val="es-CO"/>
        </w:rPr>
        <w:t>i</w:t>
      </w:r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t> (m), lo que quiere decir que el cuerpo se desplazó hacia la derecha 1 metro.</w:t>
      </w:r>
    </w:p>
    <w:p w:rsidR="00E95B6F" w:rsidRPr="00E95B6F" w:rsidRDefault="00E95B6F" w:rsidP="00E95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/>
        </w:rPr>
      </w:pPr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t xml:space="preserve">Si queremos calcular la distancia, debemos pensar en la longitud de la trayectoria, la cual para este caso es una </w:t>
      </w:r>
      <w:proofErr w:type="spellStart"/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t>linea</w:t>
      </w:r>
      <w:proofErr w:type="spellEnd"/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t xml:space="preserve"> recta, por lo que coincide con el módulo del vector desplazamiento y vale </w:t>
      </w:r>
      <w:r w:rsidRPr="00E95B6F">
        <w:rPr>
          <w:rFonts w:ascii="Arial" w:eastAsia="Times New Roman" w:hAnsi="Arial" w:cs="Arial"/>
          <w:b/>
          <w:bCs/>
          <w:color w:val="000000"/>
          <w:sz w:val="24"/>
          <w:szCs w:val="24"/>
          <w:lang w:val="es-CO"/>
        </w:rPr>
        <w:t>d = 1 m</w:t>
      </w:r>
      <w:r w:rsidRPr="00E95B6F">
        <w:rPr>
          <w:rFonts w:ascii="Arial" w:eastAsia="Times New Roman" w:hAnsi="Arial" w:cs="Arial"/>
          <w:color w:val="000000"/>
          <w:sz w:val="24"/>
          <w:szCs w:val="24"/>
          <w:lang w:val="es-CO"/>
        </w:rPr>
        <w:t>, y como es un escalar no se indica la dirección (+x o -x)</w:t>
      </w:r>
    </w:p>
    <w:p w:rsidR="00E95B6F" w:rsidRPr="00E95B6F" w:rsidRDefault="00E95B6F">
      <w:pPr>
        <w:rPr>
          <w:b/>
          <w:sz w:val="28"/>
          <w:lang w:val="es-CO"/>
        </w:rPr>
      </w:pPr>
    </w:p>
    <w:sectPr w:rsidR="00E95B6F" w:rsidRPr="00E95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B5FCB"/>
    <w:multiLevelType w:val="multilevel"/>
    <w:tmpl w:val="8BC0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6F"/>
    <w:rsid w:val="00E35E6E"/>
    <w:rsid w:val="00E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4528"/>
  <w15:chartTrackingRefBased/>
  <w15:docId w15:val="{4F069AD9-B943-43F4-B530-DA8B1F0E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95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3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6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2018-09-14T21:03:00Z</dcterms:created>
  <dcterms:modified xsi:type="dcterms:W3CDTF">2018-09-14T21:05:00Z</dcterms:modified>
</cp:coreProperties>
</file>