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578C" w14:textId="3C7AC679" w:rsidR="00313A38" w:rsidRDefault="00313A38" w:rsidP="00AF6893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91"/>
      <w:bookmarkStart w:id="1" w:name="_GoBack"/>
      <w:bookmarkEnd w:id="1"/>
      <w:r>
        <w:rPr>
          <w:lang w:eastAsia="es-MX"/>
        </w:rPr>
        <w:t>BD Jerárquicas</w:t>
      </w:r>
      <w:bookmarkEnd w:id="0"/>
    </w:p>
    <w:p w14:paraId="32B8874D" w14:textId="77777777" w:rsidR="00313A38" w:rsidRPr="000B11EB" w:rsidRDefault="00313A38" w:rsidP="00313A38">
      <w:pPr>
        <w:spacing w:line="480" w:lineRule="auto"/>
        <w:rPr>
          <w:lang w:eastAsia="es-MX"/>
        </w:rPr>
      </w:pPr>
      <w:r w:rsidRPr="003B7B6F">
        <w:rPr>
          <w:lang w:eastAsia="es-MX"/>
        </w:rPr>
        <w:t>“En ellas se organiza la información se organiza con jerarquía en la que la relación entre las entidades de este modelo siempre es del tipo padre/hijo”</w:t>
      </w:r>
      <w:sdt>
        <w:sdtPr>
          <w:rPr>
            <w:lang w:eastAsia="es-MX"/>
          </w:rPr>
          <w:id w:val="-1469131772"/>
          <w:citation/>
        </w:sdtPr>
        <w:sdtEndPr/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Sán041 \p 7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(Sánchez, Principios sobre Bases de Datos Relacionales, 2004, pág. 7)</w:t>
          </w:r>
          <w:r>
            <w:rPr>
              <w:lang w:eastAsia="es-MX"/>
            </w:rPr>
            <w:fldChar w:fldCharType="end"/>
          </w:r>
        </w:sdtContent>
      </w:sdt>
    </w:p>
    <w:p w14:paraId="631BC871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E4F6" w14:textId="77777777" w:rsidR="001843F1" w:rsidRDefault="001843F1" w:rsidP="00313A38">
      <w:pPr>
        <w:spacing w:after="0" w:line="240" w:lineRule="auto"/>
      </w:pPr>
      <w:r>
        <w:separator/>
      </w:r>
    </w:p>
  </w:endnote>
  <w:endnote w:type="continuationSeparator" w:id="0">
    <w:p w14:paraId="53FB3056" w14:textId="77777777" w:rsidR="001843F1" w:rsidRDefault="001843F1" w:rsidP="0031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8A3A" w14:textId="77777777" w:rsidR="001843F1" w:rsidRDefault="001843F1" w:rsidP="00313A38">
      <w:pPr>
        <w:spacing w:after="0" w:line="240" w:lineRule="auto"/>
      </w:pPr>
      <w:r>
        <w:separator/>
      </w:r>
    </w:p>
  </w:footnote>
  <w:footnote w:type="continuationSeparator" w:id="0">
    <w:p w14:paraId="1A7EB7CD" w14:textId="77777777" w:rsidR="001843F1" w:rsidRDefault="001843F1" w:rsidP="0031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847"/>
    <w:multiLevelType w:val="hybridMultilevel"/>
    <w:tmpl w:val="6BAC2D72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69"/>
    <w:rsid w:val="00183414"/>
    <w:rsid w:val="001843F1"/>
    <w:rsid w:val="00313A38"/>
    <w:rsid w:val="00A01924"/>
    <w:rsid w:val="00AF6893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B5C0"/>
  <w15:chartTrackingRefBased/>
  <w15:docId w15:val="{6814DA4B-2B47-4506-A7BA-4A3F4FCF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A38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13A38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A38"/>
  </w:style>
  <w:style w:type="paragraph" w:styleId="Piedepgina">
    <w:name w:val="footer"/>
    <w:basedOn w:val="Normal"/>
    <w:link w:val="PiedepginaCar"/>
    <w:uiPriority w:val="99"/>
    <w:unhideWhenUsed/>
    <w:rsid w:val="00313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A38"/>
  </w:style>
  <w:style w:type="character" w:customStyle="1" w:styleId="Ttulo1Car">
    <w:name w:val="Título 1 Car"/>
    <w:basedOn w:val="Fuentedeprrafopredeter"/>
    <w:link w:val="Ttulo1"/>
    <w:uiPriority w:val="9"/>
    <w:rsid w:val="00313A38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21F82CC6-2131-4283-A79F-8735FA57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2019-02-11T02:20:00Z</dcterms:created>
  <dcterms:modified xsi:type="dcterms:W3CDTF">2019-02-11T02:27:00Z</dcterms:modified>
</cp:coreProperties>
</file>