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064" w:type="dxa"/>
        <w:jc w:val="center"/>
        <w:tblLook w:val="04A0" w:firstRow="1" w:lastRow="0" w:firstColumn="1" w:lastColumn="0" w:noHBand="0" w:noVBand="1"/>
      </w:tblPr>
      <w:tblGrid>
        <w:gridCol w:w="2532"/>
        <w:gridCol w:w="3081"/>
        <w:gridCol w:w="1417"/>
        <w:gridCol w:w="1396"/>
        <w:gridCol w:w="2672"/>
        <w:gridCol w:w="2966"/>
      </w:tblGrid>
      <w:tr w:rsidR="00513F8F" w14:paraId="36D74296" w14:textId="77777777" w:rsidTr="00F725D5">
        <w:trPr>
          <w:trHeight w:val="352"/>
          <w:jc w:val="center"/>
        </w:trPr>
        <w:tc>
          <w:tcPr>
            <w:tcW w:w="2532" w:type="dxa"/>
            <w:shd w:val="clear" w:color="auto" w:fill="D0CECE" w:themeFill="background2" w:themeFillShade="E6"/>
          </w:tcPr>
          <w:p w14:paraId="183F644F" w14:textId="77777777" w:rsidR="00513F8F" w:rsidRPr="00EF74DE" w:rsidRDefault="00513F8F" w:rsidP="006A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Parcerias Principais</w:t>
            </w:r>
          </w:p>
        </w:tc>
        <w:tc>
          <w:tcPr>
            <w:tcW w:w="3081" w:type="dxa"/>
            <w:shd w:val="clear" w:color="auto" w:fill="D0CECE" w:themeFill="background2" w:themeFillShade="E6"/>
            <w:vAlign w:val="center"/>
          </w:tcPr>
          <w:p w14:paraId="52F7E418" w14:textId="77777777" w:rsidR="00513F8F" w:rsidRDefault="00513F8F" w:rsidP="006A79F7">
            <w:pPr>
              <w:jc w:val="center"/>
            </w:pPr>
            <w:r>
              <w:rPr>
                <w:sz w:val="28"/>
                <w:szCs w:val="28"/>
              </w:rPr>
              <w:t>Atividades-Chave</w:t>
            </w:r>
          </w:p>
        </w:tc>
        <w:tc>
          <w:tcPr>
            <w:tcW w:w="2813" w:type="dxa"/>
            <w:gridSpan w:val="2"/>
            <w:shd w:val="clear" w:color="auto" w:fill="D0CECE" w:themeFill="background2" w:themeFillShade="E6"/>
            <w:vAlign w:val="center"/>
          </w:tcPr>
          <w:p w14:paraId="0AF64BCE" w14:textId="77777777" w:rsidR="00513F8F" w:rsidRDefault="00513F8F" w:rsidP="006A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Propostas de Valor</w:t>
            </w:r>
          </w:p>
        </w:tc>
        <w:tc>
          <w:tcPr>
            <w:tcW w:w="2672" w:type="dxa"/>
            <w:shd w:val="clear" w:color="auto" w:fill="D0CECE" w:themeFill="background2" w:themeFillShade="E6"/>
            <w:vAlign w:val="center"/>
          </w:tcPr>
          <w:p w14:paraId="25C6E492" w14:textId="77777777" w:rsidR="00513F8F" w:rsidRDefault="00513F8F" w:rsidP="006A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Relacionamento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14:paraId="5A3B7A7F" w14:textId="77777777" w:rsidR="00513F8F" w:rsidRDefault="00513F8F" w:rsidP="006A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Segmentos de Clientes</w:t>
            </w:r>
          </w:p>
        </w:tc>
      </w:tr>
      <w:tr w:rsidR="00513F8F" w14:paraId="571E54BC" w14:textId="77777777" w:rsidTr="00F725D5">
        <w:trPr>
          <w:trHeight w:val="2959"/>
          <w:jc w:val="center"/>
        </w:trPr>
        <w:tc>
          <w:tcPr>
            <w:tcW w:w="2532" w:type="dxa"/>
            <w:vMerge w:val="restart"/>
            <w:tcBorders>
              <w:bottom w:val="single" w:sz="4" w:space="0" w:color="auto"/>
            </w:tcBorders>
            <w:vAlign w:val="center"/>
          </w:tcPr>
          <w:p w14:paraId="49E26C7C" w14:textId="77777777" w:rsidR="00BA3F76" w:rsidRPr="00794C31" w:rsidRDefault="00BA3F76" w:rsidP="00BA3F76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F7BA1">
              <w:rPr>
                <w:rFonts w:ascii="Ink Free" w:hAnsi="Ink Free"/>
                <w:sz w:val="24"/>
                <w:szCs w:val="24"/>
              </w:rPr>
              <w:t>????</w:t>
            </w:r>
          </w:p>
          <w:p w14:paraId="7B225645" w14:textId="6F7DD85D" w:rsidR="00513F8F" w:rsidRPr="000F25F8" w:rsidRDefault="00513F8F" w:rsidP="006A79F7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74B360D3" w14:textId="77777777" w:rsidR="00513F8F" w:rsidRPr="00513F8F" w:rsidRDefault="00513F8F" w:rsidP="006A79F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00513F8F">
              <w:rPr>
                <w:rFonts w:ascii="Ink Free" w:hAnsi="Ink Free"/>
                <w:sz w:val="24"/>
                <w:szCs w:val="24"/>
              </w:rPr>
              <w:t>Assegurar Viabilidade</w:t>
            </w:r>
          </w:p>
          <w:p w14:paraId="20968214" w14:textId="77777777" w:rsidR="00513F8F" w:rsidRPr="00513F8F" w:rsidRDefault="00513F8F" w:rsidP="006A79F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00513F8F">
              <w:rPr>
                <w:rFonts w:ascii="Ink Free" w:hAnsi="Ink Free"/>
                <w:sz w:val="24"/>
                <w:szCs w:val="24"/>
              </w:rPr>
              <w:t>Identificar Objetivos</w:t>
            </w:r>
          </w:p>
          <w:p w14:paraId="490903D2" w14:textId="77777777" w:rsidR="00513F8F" w:rsidRPr="00513F8F" w:rsidRDefault="00513F8F" w:rsidP="006A79F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00513F8F">
              <w:rPr>
                <w:rFonts w:ascii="Ink Free" w:hAnsi="Ink Free"/>
                <w:sz w:val="24"/>
                <w:szCs w:val="24"/>
              </w:rPr>
              <w:t>Definir os Tópicos</w:t>
            </w:r>
          </w:p>
          <w:p w14:paraId="79E45EDC" w14:textId="77777777" w:rsidR="00513F8F" w:rsidRPr="00513F8F" w:rsidRDefault="00513F8F" w:rsidP="006A79F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00513F8F">
              <w:rPr>
                <w:rFonts w:ascii="Ink Free" w:hAnsi="Ink Free"/>
                <w:sz w:val="24"/>
                <w:szCs w:val="24"/>
              </w:rPr>
              <w:t>Escolher Participantes</w:t>
            </w:r>
          </w:p>
          <w:p w14:paraId="49181A61" w14:textId="77777777" w:rsidR="00513F8F" w:rsidRPr="00513F8F" w:rsidRDefault="00513F8F" w:rsidP="006A79F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00513F8F">
              <w:rPr>
                <w:rFonts w:ascii="Ink Free" w:hAnsi="Ink Free"/>
                <w:sz w:val="24"/>
                <w:szCs w:val="24"/>
              </w:rPr>
              <w:t>Definir o Formato</w:t>
            </w:r>
          </w:p>
          <w:p w14:paraId="3CB8C9D7" w14:textId="77777777" w:rsidR="00513F8F" w:rsidRPr="00513F8F" w:rsidRDefault="00513F8F" w:rsidP="006A79F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00513F8F">
              <w:rPr>
                <w:rFonts w:ascii="Ink Free" w:hAnsi="Ink Free"/>
                <w:sz w:val="24"/>
                <w:szCs w:val="24"/>
              </w:rPr>
              <w:t>Processo de Decisão</w:t>
            </w:r>
          </w:p>
          <w:p w14:paraId="38ED91FA" w14:textId="5ECF5BC9" w:rsidR="00513F8F" w:rsidRPr="00513F8F" w:rsidRDefault="00513F8F" w:rsidP="00513F8F">
            <w:pPr>
              <w:spacing w:before="80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513F8F">
              <w:rPr>
                <w:rFonts w:ascii="Ink Free" w:hAnsi="Ink Free"/>
                <w:sz w:val="24"/>
                <w:szCs w:val="24"/>
              </w:rPr>
              <w:t>Recursos Necessários</w:t>
            </w:r>
          </w:p>
        </w:tc>
        <w:tc>
          <w:tcPr>
            <w:tcW w:w="2813" w:type="dxa"/>
            <w:gridSpan w:val="2"/>
            <w:vMerge w:val="restart"/>
            <w:vAlign w:val="center"/>
          </w:tcPr>
          <w:p w14:paraId="0D060694" w14:textId="77777777" w:rsidR="00513F8F" w:rsidRPr="004D134E" w:rsidRDefault="00513F8F" w:rsidP="006A79F7">
            <w:pPr>
              <w:spacing w:before="80"/>
              <w:rPr>
                <w:rFonts w:ascii="Lucida Calligraphy" w:hAnsi="Lucida Calligraphy"/>
              </w:rPr>
            </w:pPr>
          </w:p>
          <w:p w14:paraId="3B371EAD" w14:textId="13FAAF56" w:rsidR="00513F8F" w:rsidRPr="004D134E" w:rsidRDefault="003F7BA1" w:rsidP="006A79F7">
            <w:pPr>
              <w:spacing w:before="80"/>
              <w:jc w:val="center"/>
              <w:rPr>
                <w:rFonts w:ascii="Lucida Calligraphy" w:hAnsi="Lucida Calligraphy"/>
              </w:rPr>
            </w:pPr>
            <w:r w:rsidRPr="003F7BA1">
              <w:rPr>
                <w:rFonts w:ascii="Ink Free" w:hAnsi="Ink Free"/>
                <w:sz w:val="24"/>
                <w:szCs w:val="24"/>
              </w:rPr>
              <w:t>????</w:t>
            </w:r>
          </w:p>
          <w:p w14:paraId="4CA0B48E" w14:textId="77777777" w:rsidR="00513F8F" w:rsidRPr="004D134E" w:rsidRDefault="00513F8F" w:rsidP="006A79F7">
            <w:pPr>
              <w:spacing w:before="80"/>
              <w:jc w:val="center"/>
              <w:rPr>
                <w:rFonts w:ascii="Lucida Calligraphy" w:hAnsi="Lucida Calligraphy"/>
              </w:rPr>
            </w:pPr>
          </w:p>
          <w:p w14:paraId="4C3B8008" w14:textId="77777777" w:rsidR="00513F8F" w:rsidRPr="004D134E" w:rsidRDefault="00513F8F" w:rsidP="006A79F7">
            <w:pPr>
              <w:spacing w:before="80"/>
              <w:jc w:val="center"/>
              <w:rPr>
                <w:rFonts w:ascii="Lucida Calligraphy" w:hAnsi="Lucida Calligraphy"/>
              </w:rPr>
            </w:pPr>
          </w:p>
          <w:p w14:paraId="21AB8195" w14:textId="77777777" w:rsidR="00513F8F" w:rsidRPr="004D134E" w:rsidRDefault="00513F8F" w:rsidP="006A79F7">
            <w:pPr>
              <w:jc w:val="center"/>
              <w:rPr>
                <w:rFonts w:ascii="Lucida Calligraphy" w:hAnsi="Lucida Calligraphy"/>
              </w:rPr>
            </w:pPr>
          </w:p>
          <w:p w14:paraId="4B970054" w14:textId="77777777" w:rsidR="00513F8F" w:rsidRPr="004D134E" w:rsidRDefault="00513F8F" w:rsidP="006A79F7">
            <w:pPr>
              <w:jc w:val="center"/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7AF47020" w14:textId="13254020" w:rsidR="00513F8F" w:rsidRPr="004D134E" w:rsidRDefault="003F7BA1" w:rsidP="006A79F7">
            <w:pPr>
              <w:jc w:val="center"/>
            </w:pPr>
            <w:r w:rsidRPr="003F7BA1">
              <w:rPr>
                <w:rFonts w:ascii="Ink Free" w:hAnsi="Ink Free"/>
                <w:sz w:val="24"/>
                <w:szCs w:val="24"/>
              </w:rPr>
              <w:t>????</w:t>
            </w:r>
          </w:p>
        </w:tc>
        <w:tc>
          <w:tcPr>
            <w:tcW w:w="2964" w:type="dxa"/>
            <w:vMerge w:val="restart"/>
            <w:tcBorders>
              <w:bottom w:val="single" w:sz="4" w:space="0" w:color="auto"/>
            </w:tcBorders>
            <w:vAlign w:val="center"/>
          </w:tcPr>
          <w:p w14:paraId="0E7E851F" w14:textId="77777777" w:rsidR="00513F8F" w:rsidRDefault="00513F8F" w:rsidP="006A79F7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  <w:p w14:paraId="26C5B5BA" w14:textId="5254D3A6" w:rsidR="00513F8F" w:rsidRPr="00794C31" w:rsidRDefault="003F7BA1" w:rsidP="006A79F7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F7BA1">
              <w:rPr>
                <w:rFonts w:ascii="Ink Free" w:hAnsi="Ink Free"/>
                <w:sz w:val="24"/>
                <w:szCs w:val="24"/>
              </w:rPr>
              <w:t>????</w:t>
            </w:r>
          </w:p>
          <w:p w14:paraId="09D974A5" w14:textId="77777777" w:rsidR="00513F8F" w:rsidRDefault="00513F8F" w:rsidP="006A79F7">
            <w:pPr>
              <w:spacing w:before="80"/>
              <w:jc w:val="center"/>
              <w:rPr>
                <w:rFonts w:ascii="Lucida Calligraphy" w:hAnsi="Lucida Calligraphy"/>
              </w:rPr>
            </w:pPr>
          </w:p>
          <w:p w14:paraId="765C89C5" w14:textId="77777777" w:rsidR="00513F8F" w:rsidRPr="005F1475" w:rsidRDefault="00513F8F" w:rsidP="006A79F7">
            <w:pPr>
              <w:spacing w:before="80"/>
              <w:jc w:val="center"/>
              <w:rPr>
                <w:rFonts w:ascii="Lucida Calligraphy" w:hAnsi="Lucida Calligraphy"/>
              </w:rPr>
            </w:pPr>
          </w:p>
        </w:tc>
      </w:tr>
      <w:tr w:rsidR="00513F8F" w14:paraId="10A93A08" w14:textId="77777777" w:rsidTr="00F725D5">
        <w:trPr>
          <w:trHeight w:val="551"/>
          <w:jc w:val="center"/>
        </w:trPr>
        <w:tc>
          <w:tcPr>
            <w:tcW w:w="2532" w:type="dxa"/>
            <w:vMerge/>
            <w:vAlign w:val="center"/>
          </w:tcPr>
          <w:p w14:paraId="41A5880A" w14:textId="77777777" w:rsidR="00513F8F" w:rsidRDefault="00513F8F" w:rsidP="006A79F7">
            <w:pPr>
              <w:jc w:val="center"/>
            </w:pPr>
          </w:p>
        </w:tc>
        <w:tc>
          <w:tcPr>
            <w:tcW w:w="3081" w:type="dxa"/>
            <w:shd w:val="clear" w:color="auto" w:fill="D0CECE" w:themeFill="background2" w:themeFillShade="E6"/>
            <w:vAlign w:val="center"/>
          </w:tcPr>
          <w:p w14:paraId="0660B603" w14:textId="553243F9" w:rsidR="00B83815" w:rsidRPr="00442DB5" w:rsidRDefault="00513F8F" w:rsidP="00442DB5">
            <w:pPr>
              <w:jc w:val="center"/>
              <w:rPr>
                <w:sz w:val="28"/>
                <w:szCs w:val="28"/>
              </w:rPr>
            </w:pPr>
            <w:r w:rsidRPr="00E56712">
              <w:rPr>
                <w:sz w:val="28"/>
                <w:szCs w:val="28"/>
              </w:rPr>
              <w:t>Recursos Principais</w:t>
            </w:r>
          </w:p>
        </w:tc>
        <w:tc>
          <w:tcPr>
            <w:tcW w:w="2813" w:type="dxa"/>
            <w:gridSpan w:val="2"/>
            <w:vMerge/>
          </w:tcPr>
          <w:p w14:paraId="4733446A" w14:textId="77777777" w:rsidR="00513F8F" w:rsidRDefault="00513F8F" w:rsidP="006A79F7"/>
        </w:tc>
        <w:tc>
          <w:tcPr>
            <w:tcW w:w="2672" w:type="dxa"/>
            <w:shd w:val="clear" w:color="auto" w:fill="D0CECE" w:themeFill="background2" w:themeFillShade="E6"/>
            <w:vAlign w:val="center"/>
          </w:tcPr>
          <w:p w14:paraId="14D4809C" w14:textId="41C7AE81" w:rsidR="00B83815" w:rsidRPr="00442DB5" w:rsidRDefault="00513F8F" w:rsidP="00442DB5">
            <w:pPr>
              <w:jc w:val="center"/>
              <w:rPr>
                <w:sz w:val="28"/>
                <w:szCs w:val="28"/>
              </w:rPr>
            </w:pPr>
            <w:r w:rsidRPr="002C3333">
              <w:rPr>
                <w:sz w:val="28"/>
                <w:szCs w:val="28"/>
              </w:rPr>
              <w:t>Canais</w:t>
            </w:r>
          </w:p>
        </w:tc>
        <w:tc>
          <w:tcPr>
            <w:tcW w:w="2964" w:type="dxa"/>
            <w:vMerge/>
          </w:tcPr>
          <w:p w14:paraId="37569BF1" w14:textId="77777777" w:rsidR="00513F8F" w:rsidRDefault="00513F8F" w:rsidP="006A79F7"/>
        </w:tc>
      </w:tr>
      <w:tr w:rsidR="00513F8F" w14:paraId="43260E58" w14:textId="77777777" w:rsidTr="00F725D5">
        <w:trPr>
          <w:trHeight w:val="2160"/>
          <w:jc w:val="center"/>
        </w:trPr>
        <w:tc>
          <w:tcPr>
            <w:tcW w:w="2532" w:type="dxa"/>
            <w:vMerge/>
            <w:tcBorders>
              <w:bottom w:val="single" w:sz="4" w:space="0" w:color="auto"/>
            </w:tcBorders>
            <w:vAlign w:val="center"/>
          </w:tcPr>
          <w:p w14:paraId="4723F157" w14:textId="77777777" w:rsidR="00513F8F" w:rsidRDefault="00513F8F" w:rsidP="006A79F7">
            <w:pPr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647830D1" w14:textId="31BAE81C" w:rsidR="00442DB5" w:rsidRPr="00442DB5" w:rsidRDefault="00442DB5" w:rsidP="006A79F7">
            <w:pPr>
              <w:spacing w:before="80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442DB5">
              <w:rPr>
                <w:rFonts w:ascii="Lucida Calligraphy" w:hAnsi="Lucida Calligraphy"/>
                <w:sz w:val="24"/>
                <w:szCs w:val="24"/>
              </w:rPr>
              <w:t>Conhecimentos</w:t>
            </w:r>
          </w:p>
          <w:p w14:paraId="60573BEB" w14:textId="77777777" w:rsidR="00513F8F" w:rsidRDefault="00442DB5" w:rsidP="00442DB5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Decisões</w:t>
            </w:r>
          </w:p>
          <w:p w14:paraId="67F43672" w14:textId="77777777" w:rsidR="00442DB5" w:rsidRDefault="00442DB5" w:rsidP="00442DB5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Formato</w:t>
            </w:r>
          </w:p>
          <w:p w14:paraId="64305F53" w14:textId="77777777" w:rsidR="00442DB5" w:rsidRDefault="00442DB5" w:rsidP="00442DB5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Infraestrutura</w:t>
            </w:r>
          </w:p>
          <w:p w14:paraId="5590822C" w14:textId="77777777" w:rsidR="00442DB5" w:rsidRDefault="00442DB5" w:rsidP="00442DB5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Objetivos</w:t>
            </w:r>
          </w:p>
          <w:p w14:paraId="4713696B" w14:textId="77777777" w:rsidR="00442DB5" w:rsidRDefault="00442DB5" w:rsidP="00442DB5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Participantes</w:t>
            </w:r>
          </w:p>
          <w:p w14:paraId="48EE656E" w14:textId="0FB08811" w:rsidR="00442DB5" w:rsidRPr="003F7BA1" w:rsidRDefault="00442DB5" w:rsidP="00442DB5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Reunião</w:t>
            </w:r>
          </w:p>
        </w:tc>
        <w:tc>
          <w:tcPr>
            <w:tcW w:w="2813" w:type="dxa"/>
            <w:gridSpan w:val="2"/>
            <w:vMerge/>
            <w:tcBorders>
              <w:bottom w:val="single" w:sz="4" w:space="0" w:color="auto"/>
            </w:tcBorders>
          </w:tcPr>
          <w:p w14:paraId="7CB60A18" w14:textId="77777777" w:rsidR="00513F8F" w:rsidRDefault="00513F8F" w:rsidP="006A79F7"/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6EAE3274" w14:textId="1719C2DA" w:rsidR="00513F8F" w:rsidRDefault="003F7BA1" w:rsidP="006A79F7">
            <w:pPr>
              <w:spacing w:before="80"/>
              <w:jc w:val="center"/>
            </w:pPr>
            <w:r w:rsidRPr="003F7BA1">
              <w:rPr>
                <w:rFonts w:ascii="Ink Free" w:hAnsi="Ink Free"/>
                <w:sz w:val="24"/>
                <w:szCs w:val="24"/>
              </w:rPr>
              <w:t>????</w:t>
            </w: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14:paraId="2BD2702C" w14:textId="77777777" w:rsidR="00513F8F" w:rsidRDefault="00513F8F" w:rsidP="006A79F7"/>
        </w:tc>
      </w:tr>
      <w:tr w:rsidR="00513F8F" w14:paraId="5BC04800" w14:textId="77777777" w:rsidTr="00F725D5">
        <w:trPr>
          <w:trHeight w:val="352"/>
          <w:jc w:val="center"/>
        </w:trPr>
        <w:tc>
          <w:tcPr>
            <w:tcW w:w="7030" w:type="dxa"/>
            <w:gridSpan w:val="3"/>
            <w:shd w:val="clear" w:color="auto" w:fill="D0CECE" w:themeFill="background2" w:themeFillShade="E6"/>
            <w:vAlign w:val="center"/>
          </w:tcPr>
          <w:p w14:paraId="26010EF3" w14:textId="77777777" w:rsidR="00513F8F" w:rsidRDefault="00513F8F" w:rsidP="006A79F7">
            <w:r>
              <w:rPr>
                <w:sz w:val="28"/>
                <w:szCs w:val="28"/>
              </w:rPr>
              <w:t>Custos</w:t>
            </w:r>
          </w:p>
        </w:tc>
        <w:tc>
          <w:tcPr>
            <w:tcW w:w="7034" w:type="dxa"/>
            <w:gridSpan w:val="3"/>
            <w:shd w:val="clear" w:color="auto" w:fill="D0CECE" w:themeFill="background2" w:themeFillShade="E6"/>
          </w:tcPr>
          <w:p w14:paraId="11A756F9" w14:textId="77777777" w:rsidR="00513F8F" w:rsidRPr="002C3333" w:rsidRDefault="00513F8F" w:rsidP="006A79F7">
            <w:pPr>
              <w:rPr>
                <w:sz w:val="28"/>
                <w:szCs w:val="28"/>
              </w:rPr>
            </w:pPr>
            <w:r w:rsidRPr="002C3333">
              <w:rPr>
                <w:sz w:val="28"/>
                <w:szCs w:val="28"/>
              </w:rPr>
              <w:t>Receita</w:t>
            </w:r>
            <w:r>
              <w:rPr>
                <w:sz w:val="28"/>
                <w:szCs w:val="28"/>
              </w:rPr>
              <w:t>s</w:t>
            </w:r>
          </w:p>
        </w:tc>
      </w:tr>
      <w:tr w:rsidR="00513F8F" w14:paraId="431E829F" w14:textId="77777777" w:rsidTr="00F725D5">
        <w:trPr>
          <w:trHeight w:val="1136"/>
          <w:jc w:val="center"/>
        </w:trPr>
        <w:tc>
          <w:tcPr>
            <w:tcW w:w="7030" w:type="dxa"/>
            <w:gridSpan w:val="3"/>
            <w:vAlign w:val="center"/>
          </w:tcPr>
          <w:p w14:paraId="7A971504" w14:textId="77777777" w:rsidR="00513F8F" w:rsidRDefault="00513F8F" w:rsidP="006A79F7">
            <w:pPr>
              <w:jc w:val="center"/>
              <w:rPr>
                <w:rFonts w:ascii="Lucida Calligraphy" w:hAnsi="Lucida Calligraphy"/>
              </w:rPr>
            </w:pPr>
          </w:p>
          <w:p w14:paraId="110E45AC" w14:textId="77777777" w:rsidR="00513F8F" w:rsidRPr="00057870" w:rsidRDefault="00513F8F" w:rsidP="006A79F7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7034" w:type="dxa"/>
            <w:gridSpan w:val="3"/>
          </w:tcPr>
          <w:p w14:paraId="6B939DD7" w14:textId="77777777" w:rsidR="00513F8F" w:rsidRDefault="00513F8F" w:rsidP="006A79F7"/>
          <w:p w14:paraId="191B3074" w14:textId="77777777" w:rsidR="00513F8F" w:rsidRPr="00403AC8" w:rsidRDefault="00513F8F" w:rsidP="006A79F7">
            <w:pPr>
              <w:spacing w:before="120"/>
              <w:jc w:val="center"/>
            </w:pPr>
          </w:p>
        </w:tc>
      </w:tr>
    </w:tbl>
    <w:p w14:paraId="1D8784E4" w14:textId="77777777" w:rsidR="00AE0326" w:rsidRDefault="00AE0326"/>
    <w:sectPr w:rsidR="00AE0326" w:rsidSect="00E11B2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E8B2" w14:textId="77777777" w:rsidR="00E11B20" w:rsidRDefault="00E11B20" w:rsidP="00E1166B">
      <w:r>
        <w:separator/>
      </w:r>
    </w:p>
  </w:endnote>
  <w:endnote w:type="continuationSeparator" w:id="0">
    <w:p w14:paraId="2DC9FA86" w14:textId="77777777" w:rsidR="00E11B20" w:rsidRDefault="00E11B20" w:rsidP="00E1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FD9" w14:textId="77777777" w:rsidR="00E11B20" w:rsidRDefault="00E11B20" w:rsidP="00E1166B">
      <w:r>
        <w:separator/>
      </w:r>
    </w:p>
  </w:footnote>
  <w:footnote w:type="continuationSeparator" w:id="0">
    <w:p w14:paraId="5675F950" w14:textId="77777777" w:rsidR="00E11B20" w:rsidRDefault="00E11B20" w:rsidP="00E1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E19" w14:textId="292DE1E2" w:rsidR="00E1166B" w:rsidRPr="00E1166B" w:rsidRDefault="00F725D5" w:rsidP="00F725D5">
    <w:pPr>
      <w:pStyle w:val="Cabealho"/>
      <w:tabs>
        <w:tab w:val="center" w:pos="7002"/>
        <w:tab w:val="left" w:pos="10965"/>
      </w:tabs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  <w:r w:rsidR="00E1166B" w:rsidRPr="00E1166B">
      <w:rPr>
        <w:rFonts w:ascii="Verdana" w:hAnsi="Verdana"/>
        <w:sz w:val="28"/>
        <w:szCs w:val="28"/>
      </w:rPr>
      <w:t>Canvas Modelo de Negócio – Reuniões</w:t>
    </w:r>
    <w:r>
      <w:rPr>
        <w:rFonts w:ascii="Verdana" w:hAnsi="Verdana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8F"/>
    <w:rsid w:val="00180001"/>
    <w:rsid w:val="002A1115"/>
    <w:rsid w:val="003F7BA1"/>
    <w:rsid w:val="00442DB5"/>
    <w:rsid w:val="004E60D7"/>
    <w:rsid w:val="00513F8F"/>
    <w:rsid w:val="00801E81"/>
    <w:rsid w:val="00AE0326"/>
    <w:rsid w:val="00B83815"/>
    <w:rsid w:val="00BA3F76"/>
    <w:rsid w:val="00E1166B"/>
    <w:rsid w:val="00E11B20"/>
    <w:rsid w:val="00F725D5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B445"/>
  <w15:chartTrackingRefBased/>
  <w15:docId w15:val="{2D9D7882-53F9-47F5-90CB-EE169AC1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8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3F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16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66B"/>
    <w:rPr>
      <w:rFonts w:ascii="Palatino Linotype" w:eastAsia="Palatino Linotype" w:hAnsi="Palatino Linotype" w:cs="Palatino Linotype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11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66B"/>
    <w:rPr>
      <w:rFonts w:ascii="Palatino Linotype" w:eastAsia="Palatino Linotype" w:hAnsi="Palatino Linotype" w:cs="Palatino Linotyp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SERGIO BERNARDO</cp:lastModifiedBy>
  <cp:revision>8</cp:revision>
  <dcterms:created xsi:type="dcterms:W3CDTF">2023-05-13T21:07:00Z</dcterms:created>
  <dcterms:modified xsi:type="dcterms:W3CDTF">2024-02-12T19:38:00Z</dcterms:modified>
</cp:coreProperties>
</file>