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6" w:rsidRDefault="00D96E46" w:rsidP="0004303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r>
        <w:rPr>
          <w:rFonts w:ascii="TimesNewRoman" w:hAnsi="TimesNewRoman" w:cs="TimesNewRoman"/>
          <w:sz w:val="18"/>
          <w:szCs w:val="18"/>
          <w:lang w:eastAsia="es-ES"/>
        </w:rPr>
        <w:t>ISSN: 1130-2496</w:t>
      </w:r>
    </w:p>
    <w:p w:rsidR="00043038" w:rsidRDefault="00043038" w:rsidP="0004303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  <w:lang w:eastAsia="es-ES"/>
        </w:rPr>
      </w:pPr>
      <w:r>
        <w:rPr>
          <w:rFonts w:ascii="TimesNewRoman" w:hAnsi="TimesNewRoman" w:cs="TimesNewRoman"/>
          <w:sz w:val="36"/>
          <w:szCs w:val="36"/>
          <w:lang w:eastAsia="es-ES"/>
        </w:rPr>
        <w:t>Más allá del salón de clases: Los nuevos</w:t>
      </w:r>
      <w:r w:rsidR="00043038">
        <w:rPr>
          <w:rFonts w:ascii="TimesNewRoman" w:hAnsi="TimesNewRoman" w:cs="TimesNewRoman"/>
          <w:sz w:val="36"/>
          <w:szCs w:val="36"/>
          <w:lang w:eastAsia="es-ES"/>
        </w:rPr>
        <w:t xml:space="preserve"> </w:t>
      </w:r>
      <w:r>
        <w:rPr>
          <w:rFonts w:ascii="TimesNewRoman" w:hAnsi="TimesNewRoman" w:cs="TimesNewRoman"/>
          <w:sz w:val="36"/>
          <w:szCs w:val="36"/>
          <w:lang w:eastAsia="es-ES"/>
        </w:rPr>
        <w:t>ambientes de aprendizajes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Ramón F. F</w:t>
      </w:r>
      <w:r>
        <w:rPr>
          <w:rFonts w:ascii="TimesNewRoman" w:hAnsi="TimesNewRoman" w:cs="TimesNewRoman"/>
          <w:sz w:val="17"/>
          <w:szCs w:val="17"/>
          <w:lang w:eastAsia="es-ES"/>
        </w:rPr>
        <w:t>ERREIRO</w:t>
      </w:r>
    </w:p>
    <w:p w:rsidR="00D96E46" w:rsidRPr="00043038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val="en-US" w:eastAsia="es-ES"/>
        </w:rPr>
      </w:pPr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Anthony D</w:t>
      </w:r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 xml:space="preserve">E </w:t>
      </w:r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N</w:t>
      </w:r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APOLI</w:t>
      </w:r>
      <w:r w:rsidR="00043038">
        <w:rPr>
          <w:rFonts w:ascii="TimesNewRoman" w:hAnsi="TimesNewRoman" w:cs="TimesNewRoman"/>
          <w:sz w:val="17"/>
          <w:szCs w:val="17"/>
          <w:lang w:val="en-US" w:eastAsia="es-ES"/>
        </w:rPr>
        <w:t xml:space="preserve"> </w:t>
      </w:r>
      <w:r w:rsidRPr="00D96E46">
        <w:rPr>
          <w:rFonts w:ascii="TimesNewRoman" w:hAnsi="TimesNewRoman" w:cs="TimesNewRoman"/>
          <w:sz w:val="18"/>
          <w:szCs w:val="18"/>
          <w:lang w:val="en-US" w:eastAsia="es-ES"/>
        </w:rPr>
        <w:t>Nova Southeastern University, EEUU.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6"/>
          <w:szCs w:val="16"/>
          <w:lang w:eastAsia="es-ES"/>
        </w:rPr>
      </w:pPr>
      <w:r>
        <w:rPr>
          <w:rFonts w:ascii="TimesNewRoman" w:hAnsi="TimesNewRoman" w:cs="TimesNewRoman"/>
          <w:sz w:val="16"/>
          <w:szCs w:val="16"/>
          <w:lang w:eastAsia="es-ES"/>
        </w:rPr>
        <w:t>Recibido: julio 2007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6"/>
          <w:szCs w:val="16"/>
          <w:lang w:eastAsia="es-ES"/>
        </w:rPr>
      </w:pPr>
      <w:r>
        <w:rPr>
          <w:rFonts w:ascii="TimesNewRoman" w:hAnsi="TimesNewRoman" w:cs="TimesNewRoman"/>
          <w:sz w:val="16"/>
          <w:szCs w:val="16"/>
          <w:lang w:eastAsia="es-ES"/>
        </w:rPr>
        <w:t>Aceptado: diciembre 2007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8"/>
          <w:szCs w:val="18"/>
          <w:lang w:eastAsia="es-ES"/>
        </w:rPr>
      </w:pPr>
      <w:r>
        <w:rPr>
          <w:rFonts w:ascii="TimesNewRoman,Bold" w:hAnsi="TimesNewRoman,Bold" w:cs="TimesNewRoman,Bold"/>
          <w:b/>
          <w:bCs/>
          <w:sz w:val="18"/>
          <w:szCs w:val="18"/>
          <w:lang w:eastAsia="es-ES"/>
        </w:rPr>
        <w:t>Resumen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eastAsia="es-ES"/>
        </w:rPr>
      </w:pPr>
      <w:r>
        <w:rPr>
          <w:rFonts w:ascii="TimesNewRoman" w:hAnsi="TimesNewRoman" w:cs="TimesNewRoman"/>
          <w:sz w:val="17"/>
          <w:szCs w:val="17"/>
          <w:lang w:eastAsia="es-ES"/>
        </w:rPr>
        <w:t>El presente artículo es el informe parcial de aspectos conceptuales implicados en una investigación dedicada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eastAsia="es-ES"/>
        </w:rPr>
      </w:pPr>
      <w:r>
        <w:rPr>
          <w:rFonts w:ascii="TimesNewRoman" w:hAnsi="TimesNewRoman" w:cs="TimesNewRoman"/>
          <w:sz w:val="17"/>
          <w:szCs w:val="17"/>
          <w:lang w:eastAsia="es-ES"/>
        </w:rPr>
        <w:t>a probar en la práctica escolar las ventajas de los nuevos ambientes de aprendizajes como forma de organizar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eastAsia="es-ES"/>
        </w:rPr>
      </w:pPr>
      <w:r>
        <w:rPr>
          <w:rFonts w:ascii="TimesNewRoman" w:hAnsi="TimesNewRoman" w:cs="TimesNewRoman"/>
          <w:sz w:val="17"/>
          <w:szCs w:val="17"/>
          <w:lang w:eastAsia="es-ES"/>
        </w:rPr>
        <w:t>el proceso de enseñanza para educar a la generación net. Se enfatizan los retos que se presentan al emplear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eastAsia="es-ES"/>
        </w:rPr>
      </w:pPr>
      <w:r>
        <w:rPr>
          <w:rFonts w:ascii="TimesNewRoman" w:hAnsi="TimesNewRoman" w:cs="TimesNewRoman"/>
          <w:sz w:val="17"/>
          <w:szCs w:val="17"/>
          <w:lang w:eastAsia="es-ES"/>
        </w:rPr>
        <w:t xml:space="preserve">las TIC en la educación y se presenta el Enfoque y Prueba AEI como instrumentos en que se </w:t>
      </w:r>
      <w:proofErr w:type="spellStart"/>
      <w:r>
        <w:rPr>
          <w:rFonts w:ascii="TimesNewRoman" w:hAnsi="TimesNewRoman" w:cs="TimesNewRoman"/>
          <w:sz w:val="17"/>
          <w:szCs w:val="17"/>
          <w:lang w:eastAsia="es-ES"/>
        </w:rPr>
        <w:t>operacionalizan</w:t>
      </w:r>
      <w:proofErr w:type="spellEnd"/>
      <w:r w:rsidR="00043038">
        <w:rPr>
          <w:rFonts w:ascii="TimesNewRoman" w:hAnsi="TimesNewRoman" w:cs="TimesNewRoman"/>
          <w:sz w:val="17"/>
          <w:szCs w:val="17"/>
          <w:lang w:eastAsia="es-ES"/>
        </w:rPr>
        <w:t xml:space="preserve"> </w:t>
      </w:r>
      <w:r>
        <w:rPr>
          <w:rFonts w:ascii="TimesNewRoman" w:hAnsi="TimesNewRoman" w:cs="TimesNewRoman"/>
          <w:sz w:val="17"/>
          <w:szCs w:val="17"/>
          <w:lang w:eastAsia="es-ES"/>
        </w:rPr>
        <w:t>las variables más importantes a tener presentes, y que constituyen en la práctica un instrumento de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eastAsia="es-ES"/>
        </w:rPr>
      </w:pPr>
      <w:r>
        <w:rPr>
          <w:rFonts w:ascii="TimesNewRoman" w:hAnsi="TimesNewRoman" w:cs="TimesNewRoman"/>
          <w:sz w:val="17"/>
          <w:szCs w:val="17"/>
          <w:lang w:eastAsia="es-ES"/>
        </w:rPr>
        <w:t>acción para la introducción e integración de las TIC en los procesos de enseñanza y aprendizaje.</w:t>
      </w:r>
    </w:p>
    <w:p w:rsid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eastAsia="es-ES"/>
        </w:rPr>
      </w:pPr>
      <w:r>
        <w:rPr>
          <w:rFonts w:ascii="TimesNewRoman,Bold" w:hAnsi="TimesNewRoman,Bold" w:cs="TimesNewRoman,Bold"/>
          <w:b/>
          <w:bCs/>
          <w:sz w:val="17"/>
          <w:szCs w:val="17"/>
          <w:lang w:eastAsia="es-ES"/>
        </w:rPr>
        <w:t xml:space="preserve">Palabras clave: </w:t>
      </w:r>
      <w:r>
        <w:rPr>
          <w:rFonts w:ascii="TimesNewRoman" w:hAnsi="TimesNewRoman" w:cs="TimesNewRoman"/>
          <w:sz w:val="17"/>
          <w:szCs w:val="17"/>
          <w:lang w:eastAsia="es-ES"/>
        </w:rPr>
        <w:t>Generación net, nuevos ambientes de aprendizajes, TIC, internet, software educativo, hipermedia,</w:t>
      </w:r>
    </w:p>
    <w:p w:rsidR="00D96E46" w:rsidRPr="00D96E46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  <w:lang w:val="en-US" w:eastAsia="es-ES"/>
        </w:rPr>
      </w:pPr>
      <w:proofErr w:type="spellStart"/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hipertexto</w:t>
      </w:r>
      <w:proofErr w:type="spellEnd"/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 xml:space="preserve">, </w:t>
      </w:r>
      <w:proofErr w:type="spellStart"/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simuladores</w:t>
      </w:r>
      <w:proofErr w:type="spellEnd"/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.</w:t>
      </w:r>
    </w:p>
    <w:p w:rsidR="00D96E46" w:rsidRPr="00043038" w:rsidRDefault="00D96E46" w:rsidP="00D96E4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18"/>
          <w:szCs w:val="18"/>
          <w:lang w:val="en-US" w:eastAsia="es-ES"/>
        </w:rPr>
      </w:pPr>
      <w:r w:rsidRPr="00043038">
        <w:rPr>
          <w:rFonts w:ascii="TimesNewRoman,Bold" w:hAnsi="TimesNewRoman,Bold" w:cs="TimesNewRoman,Bold"/>
          <w:bCs/>
          <w:sz w:val="18"/>
          <w:szCs w:val="18"/>
          <w:lang w:val="en-US" w:eastAsia="es-ES"/>
        </w:rPr>
        <w:t>Abstract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7"/>
          <w:szCs w:val="17"/>
          <w:lang w:val="en-US" w:eastAsia="es-ES"/>
        </w:rPr>
      </w:pPr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This article is a partial report of the conceptual findings or a research communication about the advantages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7"/>
          <w:szCs w:val="17"/>
          <w:lang w:val="en-US" w:eastAsia="es-ES"/>
        </w:rPr>
      </w:pPr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of new learning environments as a way to organize the teaching process to educate to generation net. In particular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7"/>
          <w:szCs w:val="17"/>
          <w:lang w:val="en-US" w:eastAsia="es-ES"/>
        </w:rPr>
      </w:pPr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emphasis is on the way in which the use of ICT (TIC in Spanish). Also this report present the AEI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7"/>
          <w:szCs w:val="17"/>
          <w:lang w:val="en-US" w:eastAsia="es-ES"/>
        </w:rPr>
      </w:pPr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approach as a good and practical tool to introduce and integrate the technology in the learning and teaching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7"/>
          <w:szCs w:val="17"/>
          <w:lang w:val="en-US" w:eastAsia="es-ES"/>
        </w:rPr>
      </w:pPr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process.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7"/>
          <w:szCs w:val="17"/>
          <w:lang w:val="en-US" w:eastAsia="es-ES"/>
        </w:rPr>
      </w:pPr>
      <w:r w:rsidRPr="00D96E46">
        <w:rPr>
          <w:rFonts w:ascii="TimesNewRoman,Bold" w:hAnsi="TimesNewRoman,Bold" w:cs="TimesNewRoman,Bold"/>
          <w:b/>
          <w:bCs/>
          <w:sz w:val="17"/>
          <w:szCs w:val="17"/>
          <w:lang w:val="en-US" w:eastAsia="es-ES"/>
        </w:rPr>
        <w:t xml:space="preserve">Key words: </w:t>
      </w:r>
      <w:r w:rsidRPr="00D96E46">
        <w:rPr>
          <w:rFonts w:ascii="TimesNewRoman" w:hAnsi="TimesNewRoman" w:cs="TimesNewRoman"/>
          <w:sz w:val="17"/>
          <w:szCs w:val="17"/>
          <w:lang w:val="en-US" w:eastAsia="es-ES"/>
        </w:rPr>
        <w:t>: new generation, new learning environments, ICT, internet, educational software, hypertext,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7"/>
          <w:szCs w:val="17"/>
          <w:lang w:eastAsia="es-ES"/>
        </w:rPr>
      </w:pPr>
      <w:proofErr w:type="spellStart"/>
      <w:r>
        <w:rPr>
          <w:rFonts w:ascii="TimesNewRoman" w:hAnsi="TimesNewRoman" w:cs="TimesNewRoman"/>
          <w:sz w:val="17"/>
          <w:szCs w:val="17"/>
          <w:lang w:eastAsia="es-ES"/>
        </w:rPr>
        <w:t>simulators</w:t>
      </w:r>
      <w:proofErr w:type="spellEnd"/>
      <w:r>
        <w:rPr>
          <w:rFonts w:ascii="TimesNewRoman" w:hAnsi="TimesNewRoman" w:cs="TimesNewRoman"/>
          <w:sz w:val="17"/>
          <w:szCs w:val="17"/>
          <w:lang w:eastAsia="es-ES"/>
        </w:rPr>
        <w:t>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sociedad de inicio del siglo XXI se caracteriza además de la mundialización,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algunos prefieren hablar de globalización, por procesos de democratización,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por intensos movimientos migratorios que dan como resultado entre otras cosas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una diversidad y multiculturalismo nunca antes observado.(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Guiloff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A. et al. 2007;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Reggini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H.C., 2005).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sociedad contemporánea se caracteriza además por la tecnología. Basta que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observemos a nuestro alrededor para percatarnos de cómo la tecnología impacta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nuestras vidas, tanto en lo social como en lo personal y profesional. Y es que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siglo XX le aportó a la sociedad entre otras cosas la aceleración del cambio tecnológico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como parte del mismo, la extraordinaria revolución en la informática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las comunicaciones. (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Negroponte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, N. 1996; De Ferrari, P. 2003;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DeNapoli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2003; Gros, B. 2004).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Las tecnologías de la información y de las comunicaciones conocidas como</w:t>
      </w:r>
    </w:p>
    <w:p w:rsidR="00D96E46" w:rsidRPr="00043038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TIC, son la parte visible de un iceberg que constituye conjuntamente con otros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fac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-</w:t>
      </w:r>
      <w:r w:rsidR="00043038">
        <w:rPr>
          <w:rFonts w:ascii="TimesNewRoman" w:hAnsi="TimesNewRoman" w:cs="TimesNewRoman"/>
          <w:sz w:val="22"/>
          <w:szCs w:val="22"/>
          <w:lang w:eastAsia="es-ES"/>
        </w:rPr>
        <w:t xml:space="preserve"> </w:t>
      </w: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334 </w:t>
      </w: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tores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el contexto social en que nos desenvolvemos todos, y muy en particular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nuevas generaciones.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D.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Tapscott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(1998) se refiere a una nueva generación y la identifica con la letra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"N" de la palabra en inglés: net, en alusión a la influencia de las redes propiciadas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por el empleo de la computadora y el internet.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D. G.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Oblinger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y J. L.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Oblinger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(2005), editores de una compilación de estudios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sobre el tema identifican a la presente generación como generación N. Otros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interesados en el grupo de niño/as nacidos a partir de los ochentas bajo la influencia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del nuevo "orden" impuestos por las TIC, y que acuden hoy a las instituciones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educativa, prefieren reconocerlos con otros nombres: generación milenio,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nintendo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o digital. Por ejemplo A. S.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Vieux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los identifica como generación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Dig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(digital</w:t>
      </w:r>
      <w:r w:rsidR="00043038">
        <w:rPr>
          <w:rFonts w:ascii="TimesNewRoman" w:hAnsi="TimesNewRoman" w:cs="TimesNewRoman"/>
          <w:sz w:val="22"/>
          <w:szCs w:val="22"/>
          <w:lang w:eastAsia="es-ES"/>
        </w:rPr>
        <w:t xml:space="preserve"> </w:t>
      </w:r>
      <w:proofErr w:type="spellStart"/>
      <w:r w:rsidR="00043038">
        <w:rPr>
          <w:rFonts w:ascii="TimesNewRoman" w:hAnsi="TimesNewRoman" w:cs="TimesNewRoman"/>
          <w:sz w:val="22"/>
          <w:szCs w:val="22"/>
          <w:lang w:eastAsia="es-ES"/>
        </w:rPr>
        <w:t>immediate</w:t>
      </w:r>
      <w:proofErr w:type="spellEnd"/>
      <w:r w:rsidR="00043038">
        <w:rPr>
          <w:rFonts w:ascii="TimesNewRoman" w:hAnsi="TimesNewRoman" w:cs="TimesNewRoman"/>
          <w:sz w:val="22"/>
          <w:szCs w:val="22"/>
          <w:lang w:eastAsia="es-ES"/>
        </w:rPr>
        <w:t xml:space="preserve">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gratification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), mientras que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DeNapoli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(2003) habla de generación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Milenio o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Nintendo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por obvias razones. Otros autores prefieren referirse a generación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TIC haciendo referencia a la repercusión que estas tienen en su proceso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crecimiento y formación. Ahora bien todos consideran a la actual generación como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grupos muy diverso, en contacto directo y casi permanente con las TIC lo que provoca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una influencia muy trascendente en su vida.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lastRenderedPageBreak/>
        <w:t xml:space="preserve">Por otra parte distintos autores ( De Ferrari et al. 2003;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Osin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L. et al. 1996)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hacen mención a los aportes del siglo XX a la educación haciendo referencia 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teorías y metodologías (estado del arte) que sin duda, como nunca antes en la historia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la sociedad, ayuda a la comprensión y transformación del proceso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aprendizaje-enseñanza (estado de la práctica), y lo que es más importante al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correcto empleo de las TIC para formar a los ciudadanos del presente siglo.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</w:pPr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>Peculiaridades de la generación net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Los miembros de esta generación son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tecnofílicos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. Siente una atracción 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veces sin medida por todo lo relacionado con las nuevas tecnologías, por conocerlas,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emplearlas y poseerlas. Los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nets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perciben que con las TIC es posible la satisfacción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sus necesidades de entretenimiento y diversión, comunicación, información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y por qué no lo sería posible también, de formación (Bernal,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M.c.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2006;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Villalobos, M. 2006).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Los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nets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poseen una asombrosa capacidad de adaptación en toda actividad que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implica el empleo de las TIC, en particular la computadora y el internet. También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muy relacionado con ello la capacidad para enfrentar problemas y resolverlos 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partir de una habilidad que llama la atención de todos para la comunicación interactiva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simbólica, independientemente de tener o no la capacidad de intercambiar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información verbalmente con otras personas, todo ello por el lenguaje de signos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propios de la programación cibernética les permite un entendimiento común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(Villalobos, M. 2006).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Probablemente por lo anterior los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nets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se caracteriza por un desbordante "apetito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por lo nuevo". (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Tapscott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D. 1998). Por supuesto lo nuevo es tal y tiene que ver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335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 las TIC que los lleva en el sentido amplio de la palabra a ser consumistas ya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no tan solo de las nuevas tecnologías, sino también de aquello que contribuye a ser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parte de la generación como ropa, comida rápida y utensilios de uso personal.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generación net se muestra abierto al cambio, no tan solo en cuanto a consumir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recientes tecnologías, sino también a nuevos comportamientos y relaciones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sociales, a modos de percibir la vida desde otra perspectiva sin o con nuevos prejuicios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morales.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Dada la naturaleza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integrativa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, visual, auditiva y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kinestética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de las TIC 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miembros de esta generación son predominantemente activos, visuales, propensos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al intercambio y emprendedores mediante el empleo de las TIC (Villalobos, M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val="en-US" w:eastAsia="es-ES"/>
        </w:rPr>
      </w:pPr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 xml:space="preserve">2006; Bernal, M.C. 2006, </w:t>
      </w:r>
      <w:proofErr w:type="spellStart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Guiloff</w:t>
      </w:r>
      <w:proofErr w:type="spellEnd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 xml:space="preserve"> at el. 2007, </w:t>
      </w:r>
      <w:proofErr w:type="spellStart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Tapscott</w:t>
      </w:r>
      <w:proofErr w:type="spellEnd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, D. 1998).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fórmula generacional parece ser: "con la computadora y el internet todo, sin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ello prácticamente nada", así de fácil o complejo resulta la atención y satisfacción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de las necesidades de aprendizaje y crecimiento de esta generación. Los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nets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quieren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aprender por vías no tradicionales y siempre con el empleo de nuevas tecnologías.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(Villalobos, M. 2006).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nivel de decodificación visual de esta generación es sin duda alguna mayor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en las anteriores, lo que lo hacen rechazar a veces sin total conciencia 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modos tradicionales de exposición, solución de problemas, toma de decisiones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vida misma y por supuesto todos aquellos que enfrentan en los procesos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formal.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generación net se caracterizan por procesos de atención con márgenes muy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amplios. Atienden de modo simultáneo a diversas tareas, poseen una capacidad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atención bien distinta a la de generaciones anteriores caracterizada más por la profundidad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por su abarque simultaneo a contenidos diversos.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 anterior posee implicaciones pedagógicas, entre ellas imposible mantenerlos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atentos en un salón tradicional con un maestro sentado exponiendo un contenido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ellos bien pueden consultar en el internet, mientras que a su vez intercambian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lastRenderedPageBreak/>
        <w:t>con otros, elaboran mapas, en otras palabras participan activamente en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construcción de su conocimiento.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empleo de las TIC puede ser condición y fuente del desarrollo de un conjunto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habilidades del pensamiento si las sabemos emplear. De lograrse los miembros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esta generación poseerán un alto nivel de pensamiento formal por el desarrollo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funciones psicológicas superiores como lo hemos aspirado y en poca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medida logrado mediante métodos tradicionales.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empleo de la computadora y el internet propicia por ejemplo la actividad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independiente, la observación, la exploración y la búsqueda, la comparación,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selección, el ordenamiento y la clasificación, todo esto como parte de un proceso: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procesamiento de la información y con el toda una serie de operaciones mentales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como el análisis y la síntesis, y la abstracción y la generalización. Pero la computadora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el internet no tan solo propician la actividad independiente, también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permite la actividad con otros en tiempo real (sincrónica) y en tiempo diferido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(asincrónica) lo que facilita el trabajo en equipo cooperativo.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336 </w:t>
      </w: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empleo de la máquina puede desarrollar un deseo por competir en ese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medio que llama la atención y que se debe contrarrestar pedagógicamente con actividades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dirigidas que implique el trabajo en equipo cooperativo para el desarrollo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proyectos comunes (Villalobos, M. 2006). Todo lo anterior son virtudes potenciales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de las TIC que debemos saber aprovechar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concientemente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con diseños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didácticos que "exploten" esas extraordinarias posibilidades y el interés de los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nets</w:t>
      </w:r>
      <w:proofErr w:type="spellEnd"/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por trabajar con la máquina. (Ferreiro, R. 2002).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Si por una parte la escuela tradicional de métodos expositivos y disposición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los alumnos en clase de modo frontal no favorece la relaciones sociales; y por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otra los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nets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se enfrascan horas en sus intereses más personales que escolares en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internet, el desarrollo de las habilidades sociales se ve restringido y corren el riesgo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tener un nivel muy bajo de madurez socio emocional.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Hay que repensar muy bien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que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hacer en clase, cómo aprovechar estos espacios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presenciales para el desarrollo de la comunicación interpersonal, el manejo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del cuerpo y los sentimientos, y qué orientar para que de modo individual y 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pequeños equipos realicen mediante el Internet que favorezca lo antes planteado.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No cabe duda el conocimiento declarativo (conceptos, leyes, modelos teóricos)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toda una serie de habilidades intelectuales se prestan para el trabajo "en línea"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mientras que el trabajo presencial hay que aprovecharlo didácticamente para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desarrollo del contenido procesal (habilidades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psico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motoras, sociales, actitudes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valores) (Ferreiro, R. 2002, 2003).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Si algo llama poderosamente la atención de los que estudian esta generación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desde una perspectiva educativa (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Guiloff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, A.;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Farcas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D. 2007) es la inmediatez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sus acciones y toma de decisiones, así como los problemas que confrontan con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sentido y significado de sus vidas. Los miembros de la generación net son por lo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regular ambivalentes. Si bien es cierto que quieren ser tomados en consideración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la resolución de problemas y toma de decisiones también es cierto que se apegan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 un mundo de fantasía creado por los medios de comunicación masivos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también y como parte de ello por la internet. De ahí todo un conjunto de actitudes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infantiles que exhiben que van desde caprichos hasta el rechazo a la responsabilidad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pese a su edad y preparación académica. (Bernal, M. 2006).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</w:pPr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>Implicaciones educativas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Se requiere del empleo de las TIC en la educación de la generación net. No 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posible educarlos sin el uso de las tecnologías que los unen y marcan como generación.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(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Guiloff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, A. et al. 2007;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Moratalla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, D. et al. 2002;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Negroponte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N. 1996).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explosión de las tecnologías de los últimos años, así como su empleo cada vez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más generalizado en la sociedad, ha ido imponiendo nuevas posibilidades de organizar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lastRenderedPageBreak/>
        <w:t>el proceso de aprendizaje, pero el problema está lejos de ser resuelto satisfactoriamente.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val="en-US" w:eastAsia="es-ES"/>
        </w:rPr>
      </w:pPr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(</w:t>
      </w:r>
      <w:proofErr w:type="spellStart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Guiloff</w:t>
      </w:r>
      <w:proofErr w:type="spellEnd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 xml:space="preserve">, A. et al. 2007; </w:t>
      </w:r>
      <w:proofErr w:type="spellStart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Reggini</w:t>
      </w:r>
      <w:proofErr w:type="spellEnd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 xml:space="preserve">, H.C. 2005,; </w:t>
      </w:r>
      <w:proofErr w:type="spellStart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Osin</w:t>
      </w:r>
      <w:proofErr w:type="spellEnd"/>
      <w:r w:rsidRPr="00D96E46">
        <w:rPr>
          <w:rFonts w:ascii="TimesNewRoman" w:hAnsi="TimesNewRoman" w:cs="TimesNewRoman"/>
          <w:sz w:val="22"/>
          <w:szCs w:val="22"/>
          <w:lang w:val="en-US" w:eastAsia="es-ES"/>
        </w:rPr>
        <w:t>, L. et at. 1996).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337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problema no se puede reducir tan solo a tener o "tener" tecnología.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(Moreno, M. 1998). Lo que se impone es hacer un buen uso de ella, es decir, un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empleo acorde con la naturaleza y finalidad del proceso al cual se aplica y debe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"ajustarse" para que la tecnología, sea capaz de dar los resultados que posibilitan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sus extraordinarias potencialidades y que se justifique plenamente la inversión que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se realiza. Más que informar lo que hay es que formar.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Introducir la tecnología por la tecnología en la educación es absurdo, y más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temprano que tarde resultará un fracaso. (Moreno, M. (1998). Hay que emplear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TIC para hacer las cosas mejor y optimizar el proceso de aprendizaje enseñanza,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todos y cada uno de sus componentes y entre ello del maestro, no como un técnico,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sino como profesional de la educación. La cuestión no es per se de tecnología,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es del proceso de enseñanza como un todo, en la que el maestro, el alumno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tecnología son entre otros, componentes del proceso de aprendizaje que tiene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lugar en las instituciones educativas.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Las TIC propician nuevas formas de aprender que, por supuesto, no sustituyen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 las tradicionales, lo que hacen es ampliar y enriquecer las posibilidades de educación.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 nuevo está en la forma en que usamos los recursos, tanto los recientes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como los que no lo son, en su combinación e integración, en el respeto a su código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propio de comunicación y sobre todo en el empleo pedagógico, didáctico, que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hacemos de cada uno y de todos, integrados como un sistema. (Moreno, M 1998;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Osin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L. 1998; Segovia, F. 2003; Tirado, M.R. 2004; Ferreiro, R. 2005),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</w:pPr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>Los nuevos ambientes de aprendizajes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Los nuevos ambientes de aprendizajes (ICDE, 1997; Moreno, M. 1998;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Ferreiro, R. 2000) son una forma de organizar el proceso de enseñanza presencial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a distancia que implica el empleo de tecnología. Forma de organización centrada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el alumno que fomenta su auto aprendizaje, la construcción social de su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conocimiento, y como parte de este proceso, el desarrollo de su pensamiento crítico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creativo mediante el trabajo en equipo y con las TIC seleccionadas como idóneas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por la naturaleza del contenido y los objetivo en pos de su formación como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ciudadano.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Uno de los tantos retos a los que se enfrenta la escuela de hoy está precisamente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la atención desarrolladora a los distintos modos de aprender, dado estilos, ritmos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talentos diferentes, y con ello la atención a una diversidad nunca antes ni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puesta en evidencia, ni tomar en consideración (De Ferrari et al. 2003;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Porter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L.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R. 1999;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Tiffin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, J. y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Rajasingham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L. 1997). La diversidad humana no es tan solo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biológica sino también psicológica y social. El derecho humano a la vida es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derecho a ser aceptado y respetado. Pero más aún ayudado a desarrollar las potencialidades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como persona sin duda poseemos y en tal sentido las TIC pueden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ser de una gran ayuda.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problema no se reduce por tanto a identificar el "problema" y lograr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"intervención" necesaria para que se emplee la tecnología. El problema científico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338 </w:t>
      </w: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humano va más allá del simple empleo de las TIC y consiste en cómo éstas pueden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contribuir a la formación humana y profesional de todos y cada uno de 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escolares del siglo XXI.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 anterior exige del maestro el desarrollo de toda una serie de competencias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profesionales pedagógicas para hacer posible que la escuela como institución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social por excelencia cumpla su cometido a la altura de las exigencias de una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lastRenderedPageBreak/>
        <w:t>generación con extraordinarias potencialidades para desarrollar la esencia misma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del ser humano. Resulta imposible formar a una generación con las peculiaridades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ya apuntadas en una escuela que no haga uso de las TIC, que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insita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en la exposición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del maestro cuando lo mismo lo pueden encontrar de modo visual y con posibilidades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relacionarlo con otros temas en los buscadores electrónicos o ejercitarse,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repasar o practicar con la ayuda de las TIC (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DeNapoli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, A. 2006;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Tapscott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D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1998).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</w:pPr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>El enfoque "AEI"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Algunos maestros rechazan el empleo de las TIC con argumentos a veces poco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fundamentados o sencillamente por desconocimiento. Otros sienten temor por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posibilidad de ser remplazados por ella, cosa imposible de suceder por la naturaleza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misma del proceso de aprendizaje formal. Pero existe una brecha entre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habilidades para el trabajo en la computadora y en Internet entre los maestros y 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estudiantes a favor de estos últimos. Las estadísticas disponibles y los estudios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comparativos entre países y regiones realizados (American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Education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2004)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demuestran que lo anterior justifica entre otras cosas la necesidad de un plan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acción y estrategia bien definidas a priori para la introducción de las TIC en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escuela.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Realmente lo que sucede es que las TIC no han llegado a las escuelas, al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menos en la medida en que las situaciones sociales actuales lo exigen. En especial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 las instituciones públicas, representantes éstas como sabemos en los países latinoamericanos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la gran mayoría de la población escolar. Pero la cuestión está no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tan solo en que lleguen, es decir, que se instalen en las escuelas. Se requiere además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sensibilización y capacitación de los docentes para el empleo de las TIC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como recurso que puede optimizar sus esfuerzos y perfeccionar el proceso y resultado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su labor educativa. Se requiere además que el empleo de los nuevos recursos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tecnológicos se haga a partir del código de comunicación y empleo de cada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uno de esos medios y los principios y funciones didácticas que permiten integrar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contenido de enseñanza-tecnología (American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Education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2004).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empleo de las TIC constituye un reto a superar más en el plano pedagógico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el tecnológico. Con su introducción en las escuelas se prevé que cambie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ambiente escolar, la organización y los horarios, el papel del maestro y el de 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propios estudiantes (Cabrían, J.L. 1998; Castell, M. 2001; Salinas, J. 2000).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Los retos que se confrontan en las escuelas con las TIC pueden sintetizarse 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tres, el del acceso, el empleo y la integración y pueden ilustrarse con las tres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pri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-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339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meras vocales, la AEI. La A, referida a la necesidad de tener acceso a la tecnología,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la E, del empleo, la disposición y capacitación que tengamos para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correcto uso de las tecnologías de la información y comunicación al proceso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aprendizaje-enseñanza. Mientras que la I alude a la integración de las tecnologías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al desarrollo de los contenidos curriculares. Probablemente sea el de integrar tecnología-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contenido el reto pedagógico más importante (Ferreiro, R. 2001, 2002).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Es necesario tener en la escuela la tecnología apropiada, que se haga la inversión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la infraestructura que demanda el proceso de enseñanza, la necesaria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suficiente, incluyendo la conectividad de voz y dato, en función de múltiples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variables, entre ellas el nivel escolar, los objetivos a lograr, los contenidos a desarrollar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etc., y también que el maestro esté capacitado para emplearla en función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de lo que se debe aprender dadas las exigencias de las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currícula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y de la sociedad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contemporánea.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Pero está demostrado que una tecnología, cualquiera que sea ésta, tradicional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como el pizarrón o el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rotafolio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o de "punta", como la computadora o el Internet,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etc., tendrá éxito en la medida en que el maestro conozca su código de comunicación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y empleo (American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Education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2004), y este convencido de cuán útil le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lastRenderedPageBreak/>
        <w:t>resulta para el logro de los objetivos de aprendizaje de sus alumnos. Aún hay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maestros que no saben emplear una tecnología "clásica" en clase como es el pizarrón.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Por tanto el problema no es tan solo de tener tecnología hace falta además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comprensión del papel que juegan éstas en el proceso de aprendizaje.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Pero no basta con tener acceso a las TIC y saber emplearlas, un tercer reto 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I, es decir el de la integración a los contenidos de enseñanza: Saber integrar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tecnologías de manera natural al proceso de aprendizaje de una asignatura. La tecnología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no es algo que deba ser añadido, extra, o de "moda". Se debe justificar su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empleo para el logro de objetivos de aprendizaje (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Denapoli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>, A. 2003; Ferreiro, R.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2000). Las TIC además de informar deben propiciar la formación de los alumnos.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Claro que no son las TIC las que informan o forman, sino el diseño que el maestro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realiza que induce a la construcción social de su conocimiento.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valor de cualquier modalidad de tecnología está no sólo en sus características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y funciones sino en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que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medida propicia la formación de los que hacen uso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ellas. La tecnología educativa per se, no resuelve los problemas de información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más aún de formación de los aprendices. Se requiere de un diseño educativo que,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fundamentado científicamente, saque provecho de las potencialidades de las TIC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para el proceso de aprendizaje. De no ser así éstas no solo estarán subempleadas,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también resultarán un gasto, en ningún momento una inversión, y lo más importante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no cumplirá con el propósito con el cual se pensó en ellas para el proceso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aprendizaje.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Por lo anterior se insiste que el reto más importante no sea el A, del acceso, ni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E, del empleo, sino la I del diseño pedagógico de los contenidos, que no se debe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limitar a brindar información, debe además contemplar el desarrollo de habilidades,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tanto las predominantemente cognitivas como las socio afectivos, y por último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no menos importante, valores y actitudes. (Ferreiro, 2002, 2003).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340 </w:t>
      </w: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Una estrategia seguida con éxito a partir del Enfoque AEI por las instituciones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educativas incluidas en la muestra experimental del estudio que realizamos incluye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entre otras, las siguientes medidas (Ferreiro, R. 2005):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Sensibilización de los maestros sobre el papel de las TIC en la sociedad 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se desenvolverán profesionalmente sus alumnos mediante por ejemplo,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charlas con expertos de reconocida credibilidad, entregándoseles material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impreso.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Capacitación en el empleo de las TIC con énfasis en sus posibilidades como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herramienta de aprendizaje- enseñanza, mediante la participación en talleres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cortos y en horarios adecuados, con énfasis en la apropiación de la habilidad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empleo en asuntos prácticos cotidianos.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Acceso de los maestros a las nuevas tecnologías. A más diversos tipos de TIC,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mejor. Pero siempre de modo paulatino y con una intención de servicio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crecimiento profesional.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Énfasis en el empleo de la computadora y al internet en las distintas actividades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propias de la profesión, en su relación con la administración, los directivos,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entre maestros, entre maestros y alumnos.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Reflexión en comunidades de maestros de las posibilidades de empleo de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tecnologías en su materia desde distintas perspectivas, bien para desarrollar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todo una unidad o parte de ella, bien para cumplir con determinadas funciones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didácticas, por ejemplo la ejercitación, el procesamiento de la información,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recapitulación, la tarea escolar, la evaluación, entre otras.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.Elaboración de un plan por plazos que incluya la inversión necesaria en tecnología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capacitación de los docentes, y los pasos a seguir, y supuesto el cumplimiento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evaluación.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lastRenderedPageBreak/>
        <w:t>- Puesta en práctica de proyectos pilotos que justifiquen las innovaciones a nivel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institución o bien a nivel de salón que se están introduciendo empleando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no tan solo criterio de evaluación tecnológica y económica, sino también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pedagógica.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Creación a nivel de un grupo de trabajo de compañeros más preparados y entusiastas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los restantes que cumplan funciones de asesoramiento, tanto tecnológico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como didáctico.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Retroalimentación a la comunidad educativa sobre lo que se está haciendo,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cómo y con qué resultados. Lo anterior permite generalizar la experiencia,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búsqueda de soluciones en común y lo que es más importante la "contaminación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positiva" de toda la comunidad hacia el empleo de las tecnologías.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Invertir en una plataforma electrónica comercial o bien optar por la construcción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una a la medida de las necesidades y nivel de desarrollo de la comunidad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educativa institucional.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- Construir y/o reconstruir el Modelo Educativo de la institución contemplando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como parte del mismo el empleo de las TIC para la formación de las nuevas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generaciones.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341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Las ideas anteriores pueden servir de referencia por haber dado resultados 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muchas instituciones que han introducido las TIC en su modelo educativo. Pero se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debe tener siempre muy presente la realidad de la que se parte, las necesidades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actitudes y los valores reinantes.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proceso de aprendizaje-enseñanza tiene componentes, y que cada uno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ellos tiene una función, y en su conjunto constituyen un sistema. Sobrevaluar uno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ellos en detrimento del otro da muestra de falta de visión sistémica. La cuestión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no es </w:t>
      </w:r>
      <w:r>
        <w:rPr>
          <w:rFonts w:ascii="TimesNewRoman,Italic" w:hAnsi="TimesNewRoman,Italic" w:cs="TimesNewRoman,Italic"/>
          <w:i/>
          <w:iCs/>
          <w:sz w:val="22"/>
          <w:szCs w:val="22"/>
          <w:lang w:eastAsia="es-ES"/>
        </w:rPr>
        <w:t>per</w:t>
      </w:r>
      <w:r>
        <w:rPr>
          <w:rFonts w:ascii="TimesNewRoman" w:hAnsi="TimesNewRoman" w:cs="TimesNewRoman"/>
          <w:sz w:val="22"/>
          <w:szCs w:val="22"/>
          <w:lang w:eastAsia="es-ES"/>
        </w:rPr>
        <w:t>. Se de tecnología, es del proceso como un todo, en la que el maestro,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alumno y la tecnología son entre otros, componentes del proceso que tiene lugar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las instituciones educativas.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</w:pPr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>El diseño didáctico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diseño de nuevos ambientes de aprendizaje debe contemplar el empleo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las TIC acorde de las potencialidades de estos recursos para lograr mayor participación,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interactividad alumno-contenido de enseñanza e interacción alumno-alumno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alumno-maestro, relaciones de colaboración y una función del maestro como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mediador (Ferreiro, R.2003).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hecho de que coincidan o no en el tiempo el profesor y el alumno no es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variable más importante. Lo importante es la presentación didáctica que se hace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los contenidos y cómo estos generan en los estudiantes los procesos psicológicos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superiores entre ellos los de sentido y significado,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metacognición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y transferencia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permitan que el procesamiento de la información contribuya a su formación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como persona.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tal sentido la correcta selección del medio es esencial. Por ejemplo, el software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educativo (Ferreiro, R. 2000) no es una finalidad, es una herramienta para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acceder a la información, lo que significa buscarla, encontrarla, seleccionarla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procesarla críticamente para hacer un uso creativo de ella. El software educativo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cuando está diseñado didácticamente se convierte no tan sólo en un recurso para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obtener información, sino también para la formación de aquellos que hacen uso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ellos por la mediación que se logra entre el contenido y el alumno previsto por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o los especialistas que lo diseñaron. Para que un software educativo, cumpla su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cometido, su diseño debe estar regido, por los principios psicopedagógicos que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garanticen de antemano altas posibilidades de eficacia en el aprendizaje.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Por su parte los simuladores son una excelente tecnología para visualizar 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procesos complejos de la realidad. Recordemos que los videojuegos son simuladores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cuán gratos e ilustrativos son de una situación determinada. Los simuladores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lastRenderedPageBreak/>
        <w:t>permiten presentar y explicar visualmente teorías, por ejemplo, la teoría de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relatividad, o proceso como el de la circulación sanguínea humana. Dan información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facilita la interactividad entre el sujeto que aprende y el contenido de enseñanza.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342 </w:t>
      </w: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Mientras que loa </w:t>
      </w:r>
      <w:r>
        <w:rPr>
          <w:rFonts w:ascii="TimesNewRoman,Italic" w:hAnsi="TimesNewRoman,Italic" w:cs="TimesNewRoman,Italic"/>
          <w:i/>
          <w:iCs/>
          <w:sz w:val="22"/>
          <w:szCs w:val="22"/>
          <w:lang w:eastAsia="es-ES"/>
        </w:rPr>
        <w:t xml:space="preserve">hipertextos e hipermedia </w:t>
      </w:r>
      <w:r>
        <w:rPr>
          <w:rFonts w:ascii="TimesNewRoman" w:hAnsi="TimesNewRoman" w:cs="TimesNewRoman"/>
          <w:sz w:val="22"/>
          <w:szCs w:val="22"/>
          <w:lang w:eastAsia="es-ES"/>
        </w:rPr>
        <w:t>son idóneos para el procesamiento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la información. El hipertexto es en esencia un texto electrónico que presenta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contenido organizado en unidades de información que se relacionan unas con otras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resultando ser verdaderas redes semánticas. La presentación de la información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esta forma estimula la navegación, es decir, el recorrido no directivo, según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necesidades e intereses, niveles y estilos de aprendizaje del alumno que se mueve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una unidad de información a otra; de un bloque a otro interactuando de manera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constante con el contenido de enseñanza. Si el hipertexto además posee imagen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sonido integrados, se le nombra hipermedia.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  <w:lang w:eastAsia="es-ES"/>
        </w:rPr>
        <w:t xml:space="preserve">El internet y el correo electrónico </w:t>
      </w:r>
      <w:r>
        <w:rPr>
          <w:rFonts w:ascii="TimesNewRoman" w:hAnsi="TimesNewRoman" w:cs="TimesNewRoman"/>
          <w:sz w:val="22"/>
          <w:szCs w:val="22"/>
          <w:lang w:eastAsia="es-ES"/>
        </w:rPr>
        <w:t>es en sí mismo un entorno de aprendizaje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cuya bondad mayor es la de permitir la comunicación de todos los comprometidos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el proceso de enseñanza. Presenta información y permite la interactividad y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interacciones entre los sujetos que aprenden, tanto asincrónica como sincrónicamente.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ventaja competitiva de los simuladores es la estructura que brinda para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representar o visualizar procesos. Mientras que los hipertextos o hipermedia facilitan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procesamiento de la información y el Internet y el correo electrónico propicia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comunicación entre el que enseña y el que aprende y entre estos últimos.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igual manera pasa con la televisión, la radio, el audio casete, y los restantes recursos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tecnológicos: tiene sus códigos de comunicación y empleo y sus ventajas competitivas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para enseñar mejor determinados temas, dados entre otros factores 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objetivos de aprendizajes planteados.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</w:pPr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>La prueba "AEI"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 anterior nos debe alertar a la hora de seleccionar e integrar tecnologías-contenido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función de un objetivo en un ambiente de aprendizaje tal que los recursos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tecnológicos permitan optimizar tanto el proceso como el resultado esperado.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Algunas preguntas surgen, por ejemplo: ¿Cómo puedo propiciar que mis alumnos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aprendan mejor este tema? ¿Qué deben hacer ellos para aprenderlo? ¿Qué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recurso tecnológico tiene la bondad de favorecer ese aprendizaje?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Las respuestas a las preguntas de la Prueba AEI, nos pueden ayudar a crear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una situación de aprendizaje centrada en el alumno, en su estudio independiente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un aprendizaje cooperativo empleando tecnología. De hecho la Prueba consiste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en un conjunto de preguntas a contestarse a partir del Enfoque AEI que promueve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una reflexión para una mejor práctica educativa. Entre otros aspectos la Prueba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contempla: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343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El diseño de nuevos ambientes de aprendizaje permite re conceptualizar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forma de aprender y enseñar acorde con el desarrollo de la sociedad contemporánea,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al apoyarse en nuevos recursos, como por ejemplo la posibilidad del vídeo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conferencia interactiva y de los cursos en línea y el replantearse el empleo de otros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ya existentes. La finalidad es optimizar todos los componentes del proceso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aprendizaje-enseñanza, en aras de la formación del estudiante. La intención no se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reduce a informar, se plantea la necesidad, de un enfoque integral que propicie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desempeño laboral-profesional con la ética correspondiente.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Ya decididos a emplear las TIC para enseñar el reto está en por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donde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empezar,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qué hacer primero, qué más tarde y así sucesivamente en la medida en que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necesidades y exigencias por una parte y las posibilidades reales de acceso,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empleo e integración (AEI) lo justifiquen y posibiliten.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lastRenderedPageBreak/>
        <w:t>Para dar "los primeros pasos" se sugiere seleccionar un tema preferentemente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un tópico, con cierta dificultad de aprendizaje, aquel en que los alumnos históricamente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tienen problema de comprensión, rechazan por difícil, y que suelen reprobar.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 recomendable es iniciar con actividades parciales o situaciones de aprendizaje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puntuales que le permitan al maestro familiarizarse con esta alternativa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enseñanza, y a los alumnos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vivenciar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cómo es posible aprender contenidos escolares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con las tecnologías que suelen emplear para comunicarse con sus amigos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jugar, entretenerse y divertirse.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LA PRUEBA "AEI"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¿Con qué tecnología se cuenta? ¿Cuál pudiera emplear? ¿Cuál es la más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apropiada dado el currículo, el tipo de institución, tipo de alumnos, contenidos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objetivo de aprendizaje?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¿Se cuenta con la conectividad necesaria de voz y dato, si la tecnología lo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requiere?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E ¿Sabemos emplear la tecnología seleccionada? ¿Saben emplear los alumnos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y los maestros implicados en la implementación del diseño y desarrollo de la lección,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la tecnología seleccionada?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¿Se percibe una atmósfera de aceptación al empleo de las tecnologías en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institución o salón de clase?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¿Se requiere de sensibilización e inducción previa a su correcto empleo?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¿Se percibe que la tecnología seleccionada es necesaria e imprescindible para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lograr el objetivo de aprendizaje?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¿Sin el empleo de la tecnología(s) seleccionada(s), está "en juego" la calidad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de la enseñanza? ¿Se cumple en el desarrollo de los contenidos con los principios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funciones didácticos?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344 </w:t>
      </w: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</w:pPr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>Conclusión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Hay consenso de que no hay innovación en la educación en un futuro inmediato,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que no implique de una u otra forma la incorporación de las TIC, y el aprovechamiento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sus potencialidades para formar a las nuevas generaciones,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decimos formar y no tan solo informar, ya que emplear las TIC solamente para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presentar datos constituye un reduccionismo lamentable. La integración de las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TIC permite visualizar una escuela distinta en la que el ambiente, la organización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y el horario, el maestro y los alumnos" funcionan" por decirlo de alguna manera,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un modo en que se satisfagan las necesidades de aprendizajes tanto de unos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como de los otros en función del crecimiento integral del alumno.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Es relativamente fácil adquirir las tecnologías lo difícil, pero no imposible, es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hacer que éstas hagan posible la formación personal y profesional de los miembros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de una generación como la net ampliamente influida por la presencia de las TIC en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las actuales condiciones sociales de vida. La sociedad contemporánea, cuyo problema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central más que de conocimientos es de valores requiere que si bien se haga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empleo de las TIC en las instituciones educativas éstas contribuyan a la formación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moral y ética del ciudadano del futuro. Se requiere pensar y mejor aún repensar los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resultados que se quieren obtener, y a partir de ellos valorar en </w:t>
      </w:r>
      <w:proofErr w:type="spellStart"/>
      <w:r>
        <w:rPr>
          <w:rFonts w:ascii="TimesNewRoman" w:hAnsi="TimesNewRoman" w:cs="TimesNewRoman"/>
          <w:sz w:val="22"/>
          <w:szCs w:val="22"/>
          <w:lang w:eastAsia="es-ES"/>
        </w:rPr>
        <w:t>que</w:t>
      </w:r>
      <w:proofErr w:type="spellEnd"/>
      <w:r>
        <w:rPr>
          <w:rFonts w:ascii="TimesNewRoman" w:hAnsi="TimesNewRoman" w:cs="TimesNewRoman"/>
          <w:sz w:val="22"/>
          <w:szCs w:val="22"/>
          <w:lang w:eastAsia="es-ES"/>
        </w:rPr>
        <w:t xml:space="preserve"> medida y cómo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las tecnologías nos pueden ayudar a lograrlo al integrarlas al acervo humanista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la educación.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Los retos son varios, más de índole pedagógico que tecnológico. El reto mayor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es hacer posible que ese producto del ingenio humano, lejos de convertirse en un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boomerang contra su propia inteligencia y creatividad, permita el despliegue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sus potencialidades primordiales: la de pensar y sentir, crear e innovar, descubrir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transformar. Expresiones de humanismo y de respeto por el hombre. Y de esa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forma ser parte activa de los cambios sociales que exige el momento histórico que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nos corresponde vivir.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</w:pPr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 xml:space="preserve">Referencias </w:t>
      </w:r>
      <w:proofErr w:type="spellStart"/>
      <w:r>
        <w:rPr>
          <w:rFonts w:ascii="TimesNewRoman,Bold" w:hAnsi="TimesNewRoman,Bold" w:cs="TimesNewRoman,Bold"/>
          <w:b/>
          <w:bCs/>
          <w:sz w:val="22"/>
          <w:szCs w:val="22"/>
          <w:lang w:eastAsia="es-ES"/>
        </w:rPr>
        <w:t>bibliograficas</w:t>
      </w:r>
      <w:proofErr w:type="spellEnd"/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lastRenderedPageBreak/>
        <w:t xml:space="preserve">AMERICAN EDUCATION.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(2004). N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>ewspaper of Record. Education Week Global.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Links: Lessons from the World Technology Counts. Volume XXIII Number 35.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B</w:t>
      </w:r>
      <w:r w:rsidRPr="00D96E46">
        <w:rPr>
          <w:rFonts w:ascii="TimesNewRoman" w:hAnsi="TimesNewRoman" w:cs="TimesNewRoman"/>
          <w:sz w:val="15"/>
          <w:szCs w:val="15"/>
          <w:lang w:val="en-US" w:eastAsia="es-ES"/>
        </w:rPr>
        <w:t xml:space="preserve">ERNAL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M.C. (2006). 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Serie: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La opinión de un experto. La generación net. CD. </w:t>
      </w:r>
      <w:r>
        <w:rPr>
          <w:rFonts w:ascii="TimesNewRoman" w:hAnsi="TimesNewRoman" w:cs="TimesNewRoman"/>
          <w:sz w:val="20"/>
          <w:szCs w:val="20"/>
          <w:lang w:eastAsia="es-ES"/>
        </w:rPr>
        <w:t>Módulo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Psicopedagogía. México: CECTE - ILCE.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C</w:t>
      </w:r>
      <w:r>
        <w:rPr>
          <w:rFonts w:ascii="TimesNewRoman" w:hAnsi="TimesNewRoman" w:cs="TimesNewRoman"/>
          <w:sz w:val="15"/>
          <w:szCs w:val="15"/>
          <w:lang w:eastAsia="es-ES"/>
        </w:rPr>
        <w:t>ASTELL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M. (2001).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La galaxia Internet. 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Barcelona: </w:t>
      </w:r>
      <w:proofErr w:type="spellStart"/>
      <w:r>
        <w:rPr>
          <w:rFonts w:ascii="TimesNewRoman" w:hAnsi="TimesNewRoman" w:cs="TimesNewRoman"/>
          <w:sz w:val="20"/>
          <w:szCs w:val="20"/>
          <w:lang w:eastAsia="es-ES"/>
        </w:rPr>
        <w:t>Areté</w:t>
      </w:r>
      <w:proofErr w:type="spellEnd"/>
      <w:r>
        <w:rPr>
          <w:rFonts w:ascii="TimesNewRoman" w:hAnsi="TimesNewRoman" w:cs="TimesNewRoman"/>
          <w:sz w:val="20"/>
          <w:szCs w:val="20"/>
          <w:lang w:eastAsia="es-ES"/>
        </w:rPr>
        <w:t>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C</w:t>
      </w:r>
      <w:r>
        <w:rPr>
          <w:rFonts w:ascii="TimesNewRoman" w:hAnsi="TimesNewRoman" w:cs="TimesNewRoman"/>
          <w:sz w:val="15"/>
          <w:szCs w:val="15"/>
          <w:lang w:eastAsia="es-ES"/>
        </w:rPr>
        <w:t>EBRIÁN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J. L. (1998).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La red. Cómo cambiarán nuestra vida los nuevos medios de comunicación</w:t>
      </w:r>
      <w:r>
        <w:rPr>
          <w:rFonts w:ascii="TimesNewRoman" w:hAnsi="TimesNewRoman" w:cs="TimesNewRoman"/>
          <w:sz w:val="20"/>
          <w:szCs w:val="20"/>
          <w:lang w:eastAsia="es-ES"/>
        </w:rPr>
        <w:t>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 xml:space="preserve">Madrid: </w:t>
      </w:r>
      <w:proofErr w:type="spellStart"/>
      <w:r>
        <w:rPr>
          <w:rFonts w:ascii="TimesNewRoman" w:hAnsi="TimesNewRoman" w:cs="TimesNewRoman"/>
          <w:sz w:val="20"/>
          <w:szCs w:val="20"/>
          <w:lang w:eastAsia="es-ES"/>
        </w:rPr>
        <w:t>Taurus</w:t>
      </w:r>
      <w:proofErr w:type="spellEnd"/>
      <w:r>
        <w:rPr>
          <w:rFonts w:ascii="TimesNewRoman" w:hAnsi="TimesNewRoman" w:cs="TimesNewRoman"/>
          <w:sz w:val="20"/>
          <w:szCs w:val="20"/>
          <w:lang w:eastAsia="es-ES"/>
        </w:rPr>
        <w:t>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D</w:t>
      </w:r>
      <w:r>
        <w:rPr>
          <w:rFonts w:ascii="TimesNewRoman" w:hAnsi="TimesNewRoman" w:cs="TimesNewRoman"/>
          <w:sz w:val="15"/>
          <w:szCs w:val="15"/>
          <w:lang w:eastAsia="es-ES"/>
        </w:rPr>
        <w:t xml:space="preserve">E </w:t>
      </w: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ERRARI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P., et al.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(2003). 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 xml:space="preserve">Closing the gap in education and technology.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Washington.,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World Bank. Latin American and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Caribean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 Studies.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D</w:t>
      </w:r>
      <w:r w:rsidRPr="00D96E46">
        <w:rPr>
          <w:rFonts w:ascii="TimesNewRoman" w:hAnsi="TimesNewRoman" w:cs="TimesNewRoman"/>
          <w:sz w:val="15"/>
          <w:szCs w:val="15"/>
          <w:lang w:val="en-US" w:eastAsia="es-ES"/>
        </w:rPr>
        <w:t>ENAPOLI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, A. (2003).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Tendencias de la tecnología en la educación. </w:t>
      </w:r>
      <w:r>
        <w:rPr>
          <w:rFonts w:ascii="TimesNewRoman" w:hAnsi="TimesNewRoman" w:cs="TimesNewRoman"/>
          <w:sz w:val="20"/>
          <w:szCs w:val="20"/>
          <w:lang w:eastAsia="es-ES"/>
        </w:rPr>
        <w:t>México: Memorias VI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Congreso Internacional Educación para el Talento.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2"/>
          <w:szCs w:val="22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>345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ERREIRO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R. (1999).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Hacia nuevos ambientes de aprendizaje., Sistemas telemáticos para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la educación continu</w:t>
      </w:r>
      <w:r>
        <w:rPr>
          <w:rFonts w:ascii="TimesNewRoman" w:hAnsi="TimesNewRoman" w:cs="TimesNewRoman"/>
          <w:sz w:val="20"/>
          <w:szCs w:val="20"/>
          <w:lang w:eastAsia="es-ES"/>
        </w:rPr>
        <w:t>a. México: Instituto Politécnico Nacional Secretaría Académica.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ERREIRO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R. (2000).Tecnología o Educación, ¿Cuál es la cuestión?.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Revista Explorador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Visual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. México: Año 2 </w:t>
      </w:r>
      <w:proofErr w:type="spellStart"/>
      <w:r>
        <w:rPr>
          <w:rFonts w:ascii="TimesNewRoman" w:hAnsi="TimesNewRoman" w:cs="TimesNewRoman"/>
          <w:sz w:val="20"/>
          <w:szCs w:val="20"/>
          <w:lang w:eastAsia="es-ES"/>
        </w:rPr>
        <w:t>Num.</w:t>
      </w:r>
      <w:proofErr w:type="spellEnd"/>
      <w:r>
        <w:rPr>
          <w:rFonts w:ascii="TimesNewRoman" w:hAnsi="TimesNewRoman" w:cs="TimesNewRoman"/>
          <w:sz w:val="20"/>
          <w:szCs w:val="20"/>
          <w:lang w:eastAsia="es-ES"/>
        </w:rPr>
        <w:t xml:space="preserve"> 2. pp. 31-34.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ERREIRO</w:t>
      </w:r>
      <w:r>
        <w:rPr>
          <w:rFonts w:ascii="TimesNewRoman" w:hAnsi="TimesNewRoman" w:cs="TimesNewRoman"/>
          <w:sz w:val="20"/>
          <w:szCs w:val="20"/>
          <w:lang w:eastAsia="es-ES"/>
        </w:rPr>
        <w:t>, R. (2000). Un componente clave de los nuevos ambientes de aprendizaje: 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 xml:space="preserve">software educativo. México: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Revista Explorador Visual 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Año 2 </w:t>
      </w:r>
      <w:proofErr w:type="spellStart"/>
      <w:r>
        <w:rPr>
          <w:rFonts w:ascii="TimesNewRoman" w:hAnsi="TimesNewRoman" w:cs="TimesNewRoman"/>
          <w:sz w:val="20"/>
          <w:szCs w:val="20"/>
          <w:lang w:eastAsia="es-ES"/>
        </w:rPr>
        <w:t>Num.</w:t>
      </w:r>
      <w:proofErr w:type="spellEnd"/>
      <w:r>
        <w:rPr>
          <w:rFonts w:ascii="TimesNewRoman" w:hAnsi="TimesNewRoman" w:cs="TimesNewRoman"/>
          <w:sz w:val="20"/>
          <w:szCs w:val="20"/>
          <w:lang w:eastAsia="es-ES"/>
        </w:rPr>
        <w:t xml:space="preserve"> 3. pp25-27.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ERREIRO</w:t>
      </w:r>
      <w:r>
        <w:rPr>
          <w:rFonts w:ascii="TimesNewRoman" w:hAnsi="TimesNewRoman" w:cs="TimesNewRoman"/>
          <w:sz w:val="20"/>
          <w:szCs w:val="20"/>
          <w:lang w:eastAsia="es-ES"/>
        </w:rPr>
        <w:t>, R. (2001).Los componentes esenciales en el contenido de enseñanza: Las capacidades,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 xml:space="preserve">habilidades y hábitos. México: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Revista Educación </w:t>
      </w:r>
      <w:r>
        <w:rPr>
          <w:rFonts w:ascii="TimesNewRoman" w:hAnsi="TimesNewRoman" w:cs="TimesNewRoman"/>
          <w:sz w:val="20"/>
          <w:szCs w:val="20"/>
          <w:lang w:eastAsia="es-ES"/>
        </w:rPr>
        <w:t>2001. No. 93. pp. 62 - 65.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ERREIRO</w:t>
      </w:r>
      <w:r>
        <w:rPr>
          <w:rFonts w:ascii="TimesNewRoman" w:hAnsi="TimesNewRoman" w:cs="TimesNewRoman"/>
          <w:sz w:val="20"/>
          <w:szCs w:val="20"/>
          <w:lang w:eastAsia="es-ES"/>
        </w:rPr>
        <w:t>, R. . (2002).Una redefinición didáctica imprescindible: El contenido de enseñanza.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 xml:space="preserve">México.,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Revista Educación </w:t>
      </w:r>
      <w:r>
        <w:rPr>
          <w:rFonts w:ascii="TimesNewRoman" w:hAnsi="TimesNewRoman" w:cs="TimesNewRoman"/>
          <w:sz w:val="20"/>
          <w:szCs w:val="20"/>
          <w:lang w:eastAsia="es-ES"/>
        </w:rPr>
        <w:t>2001 No. 91. pp. 65 - 68.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ERREIRO</w:t>
      </w:r>
      <w:r>
        <w:rPr>
          <w:rFonts w:ascii="TimesNewRoman" w:hAnsi="TimesNewRoman" w:cs="TimesNewRoman"/>
          <w:sz w:val="20"/>
          <w:szCs w:val="20"/>
          <w:lang w:eastAsia="es-ES"/>
        </w:rPr>
        <w:t>, R. . et al. (2002).Encuesta Internacional a Expertos: Siete pecados de la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tradicional, siete razones sensibles para el empleo de las nuevas tecnologías de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comunicación y la informática y siete virtudes potenciales de las nuevas tecnologías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educativas. México., Memorias CD. Tercer Congreso Internacional de Educación y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Formación Virtual. Instituto Tecnológico y de Estudios Superiores de Monterrey.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Campus Toluca. Estado De México.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ERREIRO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R. . (2003).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Estrategias didácticas del aprendizaje cooperativo</w:t>
      </w:r>
      <w:r>
        <w:rPr>
          <w:rFonts w:ascii="TimesNewRoman" w:hAnsi="TimesNewRoman" w:cs="TimesNewRoman"/>
          <w:sz w:val="20"/>
          <w:szCs w:val="20"/>
          <w:lang w:eastAsia="es-ES"/>
        </w:rPr>
        <w:t>. Una nueva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forma de aprender y enseñar: El constructivismo. México: Editorial Trillas.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</w:t>
      </w:r>
      <w:r>
        <w:rPr>
          <w:rFonts w:ascii="TimesNewRoman" w:hAnsi="TimesNewRoman" w:cs="TimesNewRoman"/>
          <w:sz w:val="15"/>
          <w:szCs w:val="15"/>
          <w:lang w:eastAsia="es-ES"/>
        </w:rPr>
        <w:t>ERREIRO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R. (2005).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Los nuevos ambientes de aprendizajes.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Informe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 de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investigación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USA: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Fischler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 School of Education and Human Services. </w:t>
      </w:r>
      <w:r>
        <w:rPr>
          <w:rFonts w:ascii="TimesNewRoman" w:hAnsi="TimesNewRoman" w:cs="TimesNewRoman"/>
          <w:sz w:val="20"/>
          <w:szCs w:val="20"/>
          <w:lang w:eastAsia="es-ES"/>
        </w:rPr>
        <w:t>Documento de trabajo.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G</w:t>
      </w:r>
      <w:r>
        <w:rPr>
          <w:rFonts w:ascii="TimesNewRoman" w:hAnsi="TimesNewRoman" w:cs="TimesNewRoman"/>
          <w:sz w:val="15"/>
          <w:szCs w:val="15"/>
          <w:lang w:eastAsia="es-ES"/>
        </w:rPr>
        <w:t>ARCÍA</w:t>
      </w:r>
      <w:r>
        <w:rPr>
          <w:rFonts w:ascii="TimesNewRoman" w:hAnsi="TimesNewRoman" w:cs="TimesNewRoman"/>
          <w:sz w:val="20"/>
          <w:szCs w:val="20"/>
          <w:lang w:eastAsia="es-ES"/>
        </w:rPr>
        <w:t>M</w:t>
      </w:r>
      <w:r>
        <w:rPr>
          <w:rFonts w:ascii="TimesNewRoman" w:hAnsi="TimesNewRoman" w:cs="TimesNewRoman"/>
          <w:sz w:val="15"/>
          <w:szCs w:val="15"/>
          <w:lang w:eastAsia="es-ES"/>
        </w:rPr>
        <w:t xml:space="preserve">ANTILLA 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A. (2003).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Una televisión para la educación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. Barcelona: </w:t>
      </w:r>
      <w:proofErr w:type="spellStart"/>
      <w:r>
        <w:rPr>
          <w:rFonts w:ascii="TimesNewRoman" w:hAnsi="TimesNewRoman" w:cs="TimesNewRoman"/>
          <w:sz w:val="20"/>
          <w:szCs w:val="20"/>
          <w:lang w:eastAsia="es-ES"/>
        </w:rPr>
        <w:t>Gedisa</w:t>
      </w:r>
      <w:proofErr w:type="spellEnd"/>
      <w:r>
        <w:rPr>
          <w:rFonts w:ascii="TimesNewRoman" w:hAnsi="TimesNewRoman" w:cs="TimesNewRoman"/>
          <w:sz w:val="20"/>
          <w:szCs w:val="20"/>
          <w:lang w:eastAsia="es-ES"/>
        </w:rPr>
        <w:t>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G</w:t>
      </w:r>
      <w:r>
        <w:rPr>
          <w:rFonts w:ascii="TimesNewRoman" w:hAnsi="TimesNewRoman" w:cs="TimesNewRoman"/>
          <w:sz w:val="15"/>
          <w:szCs w:val="15"/>
          <w:lang w:eastAsia="es-ES"/>
        </w:rPr>
        <w:t>ROS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B. (2004).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Pantallas, juegos y educación. La alfabetización digital en la escuela.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Bilbao: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Desclée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G</w:t>
      </w:r>
      <w:r>
        <w:rPr>
          <w:rFonts w:ascii="TimesNewRoman" w:hAnsi="TimesNewRoman" w:cs="TimesNewRoman"/>
          <w:sz w:val="15"/>
          <w:szCs w:val="15"/>
          <w:lang w:eastAsia="es-ES"/>
        </w:rPr>
        <w:t>UILOFF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A. et al. (2007)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Generación net. Choque cultural en el salón de clases.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Chile: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CEU. Centro de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Estudios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Universitarios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.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Única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ICDE. (1997). 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 xml:space="preserve">The new learning environment.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Conference abstracts. The 18th ICDE World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Conference. Philadelphia, Penn State University.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M</w:t>
      </w:r>
      <w:r>
        <w:rPr>
          <w:rFonts w:ascii="TimesNewRoman" w:hAnsi="TimesNewRoman" w:cs="TimesNewRoman"/>
          <w:sz w:val="15"/>
          <w:szCs w:val="15"/>
          <w:lang w:eastAsia="es-ES"/>
        </w:rPr>
        <w:t>ORATALLA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D. et al. (2002).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Las nuevas funciones de la escuela que mira al futuro.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España: Bruño.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N</w:t>
      </w:r>
      <w:r>
        <w:rPr>
          <w:rFonts w:ascii="TimesNewRoman" w:hAnsi="TimesNewRoman" w:cs="TimesNewRoman"/>
          <w:sz w:val="15"/>
          <w:szCs w:val="15"/>
          <w:lang w:eastAsia="es-ES"/>
        </w:rPr>
        <w:t>EGROPONTE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N. (1996)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Ser digital. </w:t>
      </w:r>
      <w:r>
        <w:rPr>
          <w:rFonts w:ascii="TimesNewRoman" w:hAnsi="TimesNewRoman" w:cs="TimesNewRoman"/>
          <w:sz w:val="20"/>
          <w:szCs w:val="20"/>
          <w:lang w:eastAsia="es-ES"/>
        </w:rPr>
        <w:t>México: Océano.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O</w:t>
      </w:r>
      <w:r>
        <w:rPr>
          <w:rFonts w:ascii="TimesNewRoman" w:hAnsi="TimesNewRoman" w:cs="TimesNewRoman"/>
          <w:sz w:val="15"/>
          <w:szCs w:val="15"/>
          <w:lang w:eastAsia="es-ES"/>
        </w:rPr>
        <w:t>BLIGENR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D. (2005). (Coord.) 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 xml:space="preserve">Educating the </w:t>
      </w:r>
      <w:proofErr w:type="spellStart"/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>net</w:t>
      </w:r>
      <w:proofErr w:type="spellEnd"/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 xml:space="preserve"> generati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on, US: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Educase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 e-Book.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M</w:t>
      </w:r>
      <w:r>
        <w:rPr>
          <w:rFonts w:ascii="TimesNewRoman" w:hAnsi="TimesNewRoman" w:cs="TimesNewRoman"/>
          <w:sz w:val="15"/>
          <w:szCs w:val="15"/>
          <w:lang w:eastAsia="es-ES"/>
        </w:rPr>
        <w:t>ORENO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M. (1998).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Innovación y diversidad. </w:t>
      </w:r>
      <w:r>
        <w:rPr>
          <w:rFonts w:ascii="TimesNewRoman" w:hAnsi="TimesNewRoman" w:cs="TimesNewRoman"/>
          <w:sz w:val="20"/>
          <w:szCs w:val="20"/>
          <w:lang w:eastAsia="es-ES"/>
        </w:rPr>
        <w:t>Ponencia: Nuevos Ambientes de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Aprendizaje., II Foro Institucional Lasallista de Educación a Distancia., México: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Memorias del Segundo Foro ULSA.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OECD. (1998). 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 xml:space="preserve">Education at a glance.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OECD Indicators. Paris: Organization for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Economic Co-operation and Development.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O</w:t>
      </w:r>
      <w:r w:rsidRPr="00D96E46">
        <w:rPr>
          <w:rFonts w:ascii="TimesNewRoman" w:hAnsi="TimesNewRoman" w:cs="TimesNewRoman"/>
          <w:sz w:val="15"/>
          <w:szCs w:val="15"/>
          <w:lang w:val="en-US" w:eastAsia="es-ES"/>
        </w:rPr>
        <w:t>SIN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, L., et al., (1996). A proposal for the reengineering of the educational system. 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>Review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 xml:space="preserve">of Educational Research.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66 no. 4. pp. 621 - 656.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O</w:t>
      </w:r>
      <w:r w:rsidRPr="00D96E46">
        <w:rPr>
          <w:rFonts w:ascii="TimesNewRoman" w:hAnsi="TimesNewRoman" w:cs="TimesNewRoman"/>
          <w:sz w:val="15"/>
          <w:szCs w:val="15"/>
          <w:lang w:val="en-US" w:eastAsia="es-ES"/>
        </w:rPr>
        <w:t xml:space="preserve">SIN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L. (1998). 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>Computers in education in developing countries. Why and ho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w,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Washington. Education. The World Bank. Vol. 3. No. 1.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O</w:t>
      </w:r>
      <w:r>
        <w:rPr>
          <w:rFonts w:ascii="TimesNewRoman" w:hAnsi="TimesNewRoman" w:cs="TimesNewRoman"/>
          <w:sz w:val="15"/>
          <w:szCs w:val="15"/>
          <w:lang w:eastAsia="es-ES"/>
        </w:rPr>
        <w:t>SIN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L. (1998)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Objetivo de las nuevas tecnologías: Resolver viejos problemas. </w:t>
      </w:r>
      <w:r>
        <w:rPr>
          <w:rFonts w:ascii="TimesNewRoman" w:hAnsi="TimesNewRoman" w:cs="TimesNewRoman"/>
          <w:sz w:val="20"/>
          <w:szCs w:val="20"/>
          <w:lang w:eastAsia="es-ES"/>
        </w:rPr>
        <w:t>México: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 xml:space="preserve">Memoria del Segundo Foro Lasallista de Educación a Distancia.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ULSA.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P</w:t>
      </w:r>
      <w:r w:rsidRPr="00D96E46">
        <w:rPr>
          <w:rFonts w:ascii="TimesNewRoman" w:hAnsi="TimesNewRoman" w:cs="TimesNewRoman"/>
          <w:sz w:val="15"/>
          <w:szCs w:val="15"/>
          <w:lang w:val="en-US" w:eastAsia="es-ES"/>
        </w:rPr>
        <w:t>ORTER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, L. R. (1999) 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 xml:space="preserve">Virtual Classrooms. 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New York: John Wiley &amp; Sons.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Ramón F. Ferreiro y Anthony De </w:t>
      </w:r>
      <w:proofErr w:type="spellStart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Napoli</w:t>
      </w:r>
      <w:proofErr w:type="spellEnd"/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 xml:space="preserve"> Más allá del salón de clases: Los nuevos ambientes...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</w:pPr>
      <w:r>
        <w:rPr>
          <w:rFonts w:ascii="TimesNewRoman" w:hAnsi="TimesNewRoman" w:cs="TimesNewRoman"/>
          <w:sz w:val="22"/>
          <w:szCs w:val="22"/>
          <w:lang w:eastAsia="es-ES"/>
        </w:rPr>
        <w:t xml:space="preserve">346 </w:t>
      </w:r>
      <w:r>
        <w:rPr>
          <w:rFonts w:ascii="TimesNewRoman,Italic" w:hAnsi="TimesNewRoman,Italic" w:cs="TimesNewRoman,Italic"/>
          <w:i/>
          <w:iCs/>
          <w:sz w:val="18"/>
          <w:szCs w:val="18"/>
          <w:lang w:eastAsia="es-ES"/>
        </w:rPr>
        <w:t>Revista Complutense de Educación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18"/>
          <w:szCs w:val="18"/>
          <w:lang w:eastAsia="es-ES"/>
        </w:rPr>
      </w:pP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Vol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19 </w:t>
      </w:r>
      <w:proofErr w:type="spellStart"/>
      <w:r>
        <w:rPr>
          <w:rFonts w:ascii="TimesNewRoman" w:hAnsi="TimesNewRoman" w:cs="TimesNewRoman"/>
          <w:sz w:val="18"/>
          <w:szCs w:val="18"/>
          <w:lang w:eastAsia="es-ES"/>
        </w:rPr>
        <w:t>Núm</w:t>
      </w:r>
      <w:proofErr w:type="spellEnd"/>
      <w:r>
        <w:rPr>
          <w:rFonts w:ascii="TimesNewRoman" w:hAnsi="TimesNewRoman" w:cs="TimesNewRoman"/>
          <w:sz w:val="18"/>
          <w:szCs w:val="18"/>
          <w:lang w:eastAsia="es-ES"/>
        </w:rPr>
        <w:t xml:space="preserve"> 2 (2008) 333-346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lastRenderedPageBreak/>
        <w:t>R</w:t>
      </w:r>
      <w:r>
        <w:rPr>
          <w:rFonts w:ascii="TimesNewRoman" w:hAnsi="TimesNewRoman" w:cs="TimesNewRoman"/>
          <w:sz w:val="15"/>
          <w:szCs w:val="15"/>
          <w:lang w:eastAsia="es-ES"/>
        </w:rPr>
        <w:t>EGGINI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H. C. (2005)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El futuro no es más lo que era. La Tecnología y la gente en tiempos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de Internet</w:t>
      </w:r>
      <w:r>
        <w:rPr>
          <w:rFonts w:ascii="TimesNewRoman" w:hAnsi="TimesNewRoman" w:cs="TimesNewRoman"/>
          <w:sz w:val="20"/>
          <w:szCs w:val="20"/>
          <w:lang w:eastAsia="es-ES"/>
        </w:rPr>
        <w:t>. Buenos Aires: Editorial de la Universidad Católica.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S</w:t>
      </w:r>
      <w:r>
        <w:rPr>
          <w:rFonts w:ascii="TimesNewRoman" w:hAnsi="TimesNewRoman" w:cs="TimesNewRoman"/>
          <w:sz w:val="15"/>
          <w:szCs w:val="15"/>
          <w:lang w:eastAsia="es-ES"/>
        </w:rPr>
        <w:t>ALINAS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J. (2000).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El rol del profesorado en el mundo digital. </w:t>
      </w:r>
      <w:r>
        <w:rPr>
          <w:rFonts w:ascii="TimesNewRoman" w:hAnsi="TimesNewRoman" w:cs="TimesNewRoman"/>
          <w:sz w:val="20"/>
          <w:szCs w:val="20"/>
          <w:lang w:eastAsia="es-ES"/>
        </w:rPr>
        <w:t>En: Del Carmen, L.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(Coord.). Simposio sobre la formación inicial de los profesionales de la educación.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España., Universidad de Girona.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S</w:t>
      </w:r>
      <w:r>
        <w:rPr>
          <w:rFonts w:ascii="TimesNewRoman" w:hAnsi="TimesNewRoman" w:cs="TimesNewRoman"/>
          <w:sz w:val="15"/>
          <w:szCs w:val="15"/>
          <w:lang w:eastAsia="es-ES"/>
        </w:rPr>
        <w:t>EGOVIA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F. (2003). (Coord.)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El Aula Inteligente. Nuevas Perspectivas.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España</w:t>
      </w:r>
      <w:proofErr w:type="spellEnd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: </w:t>
      </w:r>
      <w:proofErr w:type="spellStart"/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Espasa</w:t>
      </w:r>
      <w:proofErr w:type="spellEnd"/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Calpe.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T</w:t>
      </w:r>
      <w:r w:rsidRPr="00D96E46">
        <w:rPr>
          <w:rFonts w:ascii="TimesNewRoman" w:hAnsi="TimesNewRoman" w:cs="TimesNewRoman"/>
          <w:sz w:val="15"/>
          <w:szCs w:val="15"/>
          <w:lang w:val="en-US" w:eastAsia="es-ES"/>
        </w:rPr>
        <w:t>APSCOTT</w:t>
      </w: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 xml:space="preserve">, D. (1998). </w:t>
      </w:r>
      <w:r w:rsidRPr="00D96E46">
        <w:rPr>
          <w:rFonts w:ascii="TimesNewRoman,Italic" w:hAnsi="TimesNewRoman,Italic" w:cs="TimesNewRoman,Italic"/>
          <w:i/>
          <w:iCs/>
          <w:sz w:val="20"/>
          <w:szCs w:val="20"/>
          <w:lang w:val="en-US" w:eastAsia="es-ES"/>
        </w:rPr>
        <w:t xml:space="preserve">Growing up digital: the rise of the net generation. </w:t>
      </w:r>
      <w:r>
        <w:rPr>
          <w:rFonts w:ascii="TimesNewRoman" w:hAnsi="TimesNewRoman" w:cs="TimesNewRoman"/>
          <w:sz w:val="20"/>
          <w:szCs w:val="20"/>
          <w:lang w:eastAsia="es-ES"/>
        </w:rPr>
        <w:t>New York: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McGraw-Hill.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T</w:t>
      </w:r>
      <w:r>
        <w:rPr>
          <w:rFonts w:ascii="TimesNewRoman" w:hAnsi="TimesNewRoman" w:cs="TimesNewRoman"/>
          <w:sz w:val="15"/>
          <w:szCs w:val="15"/>
          <w:lang w:eastAsia="es-ES"/>
        </w:rPr>
        <w:t>IFFIN</w:t>
      </w:r>
      <w:r>
        <w:rPr>
          <w:rFonts w:ascii="TimesNewRoman" w:hAnsi="TimesNewRoman" w:cs="TimesNewRoman"/>
          <w:sz w:val="20"/>
          <w:szCs w:val="20"/>
          <w:lang w:eastAsia="es-ES"/>
        </w:rPr>
        <w:t>, J. y R</w:t>
      </w:r>
      <w:r>
        <w:rPr>
          <w:rFonts w:ascii="TimesNewRoman" w:hAnsi="TimesNewRoman" w:cs="TimesNewRoman"/>
          <w:sz w:val="15"/>
          <w:szCs w:val="15"/>
          <w:lang w:eastAsia="es-ES"/>
        </w:rPr>
        <w:t>AJASINGHAM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L. (1997).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En busca de una clase virtual. La educación en la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sociedad de la información. 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Barcelona: </w:t>
      </w:r>
      <w:proofErr w:type="spellStart"/>
      <w:r>
        <w:rPr>
          <w:rFonts w:ascii="TimesNewRoman" w:hAnsi="TimesNewRoman" w:cs="TimesNewRoman"/>
          <w:sz w:val="20"/>
          <w:szCs w:val="20"/>
          <w:lang w:eastAsia="es-ES"/>
        </w:rPr>
        <w:t>Paidós</w:t>
      </w:r>
      <w:proofErr w:type="spellEnd"/>
      <w:r>
        <w:rPr>
          <w:rFonts w:ascii="TimesNewRoman" w:hAnsi="TimesNewRoman" w:cs="TimesNewRoman"/>
          <w:sz w:val="20"/>
          <w:szCs w:val="20"/>
          <w:lang w:eastAsia="es-ES"/>
        </w:rPr>
        <w:t>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T</w:t>
      </w:r>
      <w:r>
        <w:rPr>
          <w:rFonts w:ascii="TimesNewRoman" w:hAnsi="TimesNewRoman" w:cs="TimesNewRoman"/>
          <w:sz w:val="15"/>
          <w:szCs w:val="15"/>
          <w:lang w:eastAsia="es-ES"/>
        </w:rPr>
        <w:t xml:space="preserve">IRADO 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M, R. (2004)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Los Entornos Virtuales de Aprendizaje: Bases para una didáctica del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>conocimient</w:t>
      </w:r>
      <w:r>
        <w:rPr>
          <w:rFonts w:ascii="TimesNewRoman" w:hAnsi="TimesNewRoman" w:cs="TimesNewRoman"/>
          <w:sz w:val="20"/>
          <w:szCs w:val="20"/>
          <w:lang w:eastAsia="es-ES"/>
        </w:rPr>
        <w:t>o. España., Grupo Editorial Universitario.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V</w:t>
      </w:r>
      <w:r>
        <w:rPr>
          <w:rFonts w:ascii="TimesNewRoman" w:hAnsi="TimesNewRoman" w:cs="TimesNewRoman"/>
          <w:sz w:val="15"/>
          <w:szCs w:val="15"/>
          <w:lang w:eastAsia="es-ES"/>
        </w:rPr>
        <w:t>ILLALOBOS</w:t>
      </w:r>
      <w:r>
        <w:rPr>
          <w:rFonts w:ascii="TimesNewRoman" w:hAnsi="TimesNewRoman" w:cs="TimesNewRoman"/>
          <w:sz w:val="20"/>
          <w:szCs w:val="20"/>
          <w:lang w:eastAsia="es-ES"/>
        </w:rPr>
        <w:t xml:space="preserve">, M. (2006). Serie: La opinión de un experto. </w:t>
      </w:r>
      <w:r>
        <w:rPr>
          <w:rFonts w:ascii="TimesNewRoman,Italic" w:hAnsi="TimesNewRoman,Italic" w:cs="TimesNewRoman,Italic"/>
          <w:i/>
          <w:iCs/>
          <w:sz w:val="20"/>
          <w:szCs w:val="20"/>
          <w:lang w:eastAsia="es-ES"/>
        </w:rPr>
        <w:t xml:space="preserve">La generación net. </w:t>
      </w:r>
      <w:r>
        <w:rPr>
          <w:rFonts w:ascii="TimesNewRoman" w:hAnsi="TimesNewRoman" w:cs="TimesNewRoman"/>
          <w:sz w:val="20"/>
          <w:szCs w:val="20"/>
          <w:lang w:eastAsia="es-ES"/>
        </w:rPr>
        <w:t>CD. Módulo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Psicopedagogía. México: CECTE - ILCE.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  <w:lang w:eastAsia="es-ES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  <w:lang w:eastAsia="es-ES"/>
        </w:rPr>
        <w:t>Correspondencia con los autores: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Nova Southeastern University</w:t>
      </w:r>
    </w:p>
    <w:p w:rsidR="00D96E46" w:rsidRP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val="en-US" w:eastAsia="es-ES"/>
        </w:rPr>
      </w:pPr>
      <w:r w:rsidRPr="00D96E46">
        <w:rPr>
          <w:rFonts w:ascii="TimesNewRoman" w:hAnsi="TimesNewRoman" w:cs="TimesNewRoman"/>
          <w:sz w:val="20"/>
          <w:szCs w:val="20"/>
          <w:lang w:val="en-US" w:eastAsia="es-ES"/>
        </w:rPr>
        <w:t>1750 NE 167th Street North Miami Beach</w:t>
      </w:r>
    </w:p>
    <w:p w:rsidR="00D96E46" w:rsidRDefault="00D96E46" w:rsidP="00043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" w:hAnsi="TimesNewRoman" w:cs="TimesNewRoman"/>
          <w:sz w:val="20"/>
          <w:szCs w:val="20"/>
          <w:lang w:eastAsia="es-E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Florida 33162 USA</w:t>
      </w:r>
    </w:p>
    <w:p w:rsidR="00EC0CA8" w:rsidRPr="00471087" w:rsidRDefault="00D96E46" w:rsidP="00D96E46">
      <w:pPr>
        <w:jc w:val="both"/>
        <w:rPr>
          <w:rFonts w:ascii="Arial" w:hAnsi="Arial" w:cs="Arial"/>
          <w:lang w:val="en-US"/>
        </w:rPr>
      </w:pPr>
      <w:r>
        <w:rPr>
          <w:rFonts w:ascii="TimesNewRoman" w:hAnsi="TimesNewRoman" w:cs="TimesNewRoman"/>
          <w:sz w:val="20"/>
          <w:szCs w:val="20"/>
          <w:lang w:eastAsia="es-ES"/>
        </w:rPr>
        <w:t>E-mail: rferreir@nova.edu</w:t>
      </w:r>
    </w:p>
    <w:sectPr w:rsidR="00EC0CA8" w:rsidRPr="00471087" w:rsidSect="00043038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Earthquake MF">
    <w:altName w:val="Times New Roman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dirty"/>
  <w:defaultTabStop w:val="708"/>
  <w:hyphenationZone w:val="425"/>
  <w:characterSpacingControl w:val="doNotCompress"/>
  <w:compat/>
  <w:rsids>
    <w:rsidRoot w:val="00F66FCC"/>
    <w:rsid w:val="00043038"/>
    <w:rsid w:val="00055918"/>
    <w:rsid w:val="001341C1"/>
    <w:rsid w:val="00182FE5"/>
    <w:rsid w:val="001F0255"/>
    <w:rsid w:val="003E2292"/>
    <w:rsid w:val="003E48DB"/>
    <w:rsid w:val="00471087"/>
    <w:rsid w:val="00481B63"/>
    <w:rsid w:val="00640C07"/>
    <w:rsid w:val="00B65F7B"/>
    <w:rsid w:val="00D96E46"/>
    <w:rsid w:val="00EC0CA8"/>
    <w:rsid w:val="00F6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arthquake MF" w:eastAsia="Calibri" w:hAnsi="Earthquake MF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07"/>
    <w:pPr>
      <w:spacing w:after="200" w:line="276" w:lineRule="auto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48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2633-2460-45CE-8E18-307E249F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6188</Words>
  <Characters>34035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40143</CharactersWithSpaces>
  <SharedDoc>false</SharedDoc>
  <HLinks>
    <vt:vector size="18" baseType="variant">
      <vt:variant>
        <vt:i4>8257589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http://www.youtube.com/watch?v=yWDQLJJvQh0</vt:lpwstr>
      </vt:variant>
      <vt:variant>
        <vt:lpwstr/>
      </vt:variant>
      <vt:variant>
        <vt:i4>8257589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http://www.youtube.com/watch?v=yWDQLJJvQh0</vt:lpwstr>
      </vt:variant>
      <vt:variant>
        <vt:lpwstr/>
      </vt:variant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http://youtu.be/wOZScNBbJgM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2010-12-09T09:17:00Z</dcterms:created>
  <dcterms:modified xsi:type="dcterms:W3CDTF">2010-12-09T09:17:00Z</dcterms:modified>
</cp:coreProperties>
</file>