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8C" w:rsidRPr="00D844CD" w:rsidRDefault="00D844CD" w:rsidP="00D844CD">
      <w:pPr>
        <w:rPr>
          <w:rFonts w:ascii="Arial" w:hAnsi="Arial" w:cs="Arial"/>
          <w:sz w:val="24"/>
          <w:szCs w:val="24"/>
        </w:rPr>
      </w:pPr>
      <w:r w:rsidRPr="00D844CD">
        <w:rPr>
          <w:rFonts w:ascii="Arial" w:hAnsi="Arial" w:cs="Arial"/>
          <w:sz w:val="24"/>
          <w:szCs w:val="24"/>
          <w:shd w:val="clear" w:color="auto" w:fill="FFFFFF"/>
        </w:rPr>
        <w:t>Il </w:t>
      </w:r>
      <w:r w:rsidRPr="00D844CD">
        <w:rPr>
          <w:rFonts w:ascii="Arial" w:hAnsi="Arial" w:cs="Arial"/>
          <w:b/>
          <w:bCs/>
          <w:sz w:val="24"/>
          <w:szCs w:val="24"/>
          <w:shd w:val="clear" w:color="auto" w:fill="FFFFFF"/>
        </w:rPr>
        <w:t>tessuto oss</w:t>
      </w:r>
      <w:bookmarkStart w:id="0" w:name="_GoBack"/>
      <w:bookmarkEnd w:id="0"/>
      <w:r w:rsidRPr="00D844CD">
        <w:rPr>
          <w:rFonts w:ascii="Arial" w:hAnsi="Arial" w:cs="Arial"/>
          <w:b/>
          <w:bCs/>
          <w:sz w:val="24"/>
          <w:szCs w:val="24"/>
          <w:shd w:val="clear" w:color="auto" w:fill="FFFFFF"/>
        </w:rPr>
        <w:t>eo</w:t>
      </w:r>
      <w:r w:rsidRPr="00D844CD">
        <w:rPr>
          <w:rFonts w:ascii="Arial" w:hAnsi="Arial" w:cs="Arial"/>
          <w:sz w:val="24"/>
          <w:szCs w:val="24"/>
          <w:shd w:val="clear" w:color="auto" w:fill="FFFFFF"/>
        </w:rPr>
        <w:t> è un </w:t>
      </w:r>
      <w:hyperlink r:id="rId4" w:tooltip="Tessuto (biologia)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tessuto biologico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 caratterizzato da una </w:t>
      </w:r>
      <w:r w:rsidRPr="00D844CD">
        <w:rPr>
          <w:rFonts w:ascii="Arial" w:hAnsi="Arial" w:cs="Arial"/>
          <w:sz w:val="24"/>
          <w:szCs w:val="24"/>
          <w:shd w:val="clear" w:color="auto" w:fill="FFFFFF"/>
        </w:rPr>
        <w:t>notevole </w:t>
      </w:r>
      <w:hyperlink r:id="rId5" w:tooltip="Durezza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durezza</w:t>
        </w:r>
      </w:hyperlink>
      <w:r w:rsidRPr="00D844CD">
        <w:rPr>
          <w:rFonts w:ascii="Arial" w:hAnsi="Arial" w:cs="Arial"/>
          <w:sz w:val="24"/>
          <w:szCs w:val="24"/>
          <w:shd w:val="clear" w:color="auto" w:fill="FFFFFF"/>
        </w:rPr>
        <w:t> e </w:t>
      </w:r>
      <w:hyperlink r:id="rId6" w:tooltip="Resistenza meccanica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resistenza</w:t>
        </w:r>
      </w:hyperlink>
      <w:r w:rsidRPr="00D844CD">
        <w:rPr>
          <w:rFonts w:ascii="Arial" w:hAnsi="Arial" w:cs="Arial"/>
          <w:sz w:val="24"/>
          <w:szCs w:val="24"/>
          <w:shd w:val="clear" w:color="auto" w:fill="FFFFFF"/>
        </w:rPr>
        <w:t>. È un tipo particolare di </w:t>
      </w:r>
      <w:hyperlink r:id="rId7" w:tooltip="Tessuto connettivo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tessuto connettivo di sostegno</w:t>
        </w:r>
      </w:hyperlink>
      <w:r w:rsidRPr="00D844CD">
        <w:rPr>
          <w:rFonts w:ascii="Arial" w:hAnsi="Arial" w:cs="Arial"/>
          <w:sz w:val="24"/>
          <w:szCs w:val="24"/>
          <w:shd w:val="clear" w:color="auto" w:fill="FFFFFF"/>
        </w:rPr>
        <w:t>, costituito da </w:t>
      </w:r>
      <w:hyperlink r:id="rId8" w:tooltip="Cellula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cellule</w:t>
        </w:r>
      </w:hyperlink>
      <w:r w:rsidRPr="00D844CD">
        <w:rPr>
          <w:rFonts w:ascii="Arial" w:hAnsi="Arial" w:cs="Arial"/>
          <w:sz w:val="24"/>
          <w:szCs w:val="24"/>
          <w:shd w:val="clear" w:color="auto" w:fill="FFFFFF"/>
        </w:rPr>
        <w:t> disperse in un'abbondante </w:t>
      </w:r>
      <w:hyperlink r:id="rId9" w:tooltip="Matrice (biologia)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matrice extracellulare</w:t>
        </w:r>
      </w:hyperlink>
      <w:r w:rsidRPr="00D844CD">
        <w:rPr>
          <w:rFonts w:ascii="Arial" w:hAnsi="Arial" w:cs="Arial"/>
          <w:sz w:val="24"/>
          <w:szCs w:val="24"/>
          <w:shd w:val="clear" w:color="auto" w:fill="FFFFFF"/>
        </w:rPr>
        <w:t xml:space="preserve">, formata da fibre e </w:t>
      </w:r>
      <w:proofErr w:type="spellStart"/>
      <w:r w:rsidRPr="00D844CD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spellEnd"/>
      <w:r w:rsidRPr="00D844CD">
        <w:rPr>
          <w:rFonts w:ascii="Arial" w:hAnsi="Arial" w:cs="Arial"/>
          <w:sz w:val="24"/>
          <w:szCs w:val="24"/>
          <w:shd w:val="clear" w:color="auto" w:fill="FFFFFF"/>
        </w:rPr>
        <w:t xml:space="preserve"> sostanza amorfa di origine </w:t>
      </w:r>
      <w:hyperlink r:id="rId10" w:tooltip="Glicoproteina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glicoproteica</w:t>
        </w:r>
      </w:hyperlink>
      <w:r w:rsidRPr="00D844CD">
        <w:rPr>
          <w:rFonts w:ascii="Arial" w:hAnsi="Arial" w:cs="Arial"/>
          <w:sz w:val="24"/>
          <w:szCs w:val="24"/>
          <w:shd w:val="clear" w:color="auto" w:fill="FFFFFF"/>
        </w:rPr>
        <w:t>; questa ha la peculiarità di essere inoltre </w:t>
      </w:r>
      <w:hyperlink r:id="rId11" w:tooltip="Calcio (metallo)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calcificata</w:t>
        </w:r>
      </w:hyperlink>
      <w:r w:rsidRPr="00D844CD">
        <w:rPr>
          <w:rFonts w:ascii="Arial" w:hAnsi="Arial" w:cs="Arial"/>
          <w:sz w:val="24"/>
          <w:szCs w:val="24"/>
          <w:shd w:val="clear" w:color="auto" w:fill="FFFFFF"/>
        </w:rPr>
        <w:t>, ovvero formata anche da </w:t>
      </w:r>
      <w:hyperlink r:id="rId12" w:tooltip="Minerale" w:history="1">
        <w:r w:rsidRPr="00D844CD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minerali</w:t>
        </w:r>
      </w:hyperlink>
      <w:r w:rsidRPr="00D844C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265C8C" w:rsidRPr="00D844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CD"/>
    <w:rsid w:val="00265C8C"/>
    <w:rsid w:val="00D8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D6039-D2F6-464D-8205-47060470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8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Cellul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Tessuto_connettivo" TargetMode="External"/><Relationship Id="rId12" Type="http://schemas.openxmlformats.org/officeDocument/2006/relationships/hyperlink" Target="https://it.wikipedia.org/wiki/Minera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Resistenza_meccanica" TargetMode="External"/><Relationship Id="rId11" Type="http://schemas.openxmlformats.org/officeDocument/2006/relationships/hyperlink" Target="https://it.wikipedia.org/wiki/Calcio_(metallo)" TargetMode="External"/><Relationship Id="rId5" Type="http://schemas.openxmlformats.org/officeDocument/2006/relationships/hyperlink" Target="https://it.wikipedia.org/wiki/Durezza" TargetMode="External"/><Relationship Id="rId10" Type="http://schemas.openxmlformats.org/officeDocument/2006/relationships/hyperlink" Target="https://it.wikipedia.org/wiki/Glicoproteina" TargetMode="External"/><Relationship Id="rId4" Type="http://schemas.openxmlformats.org/officeDocument/2006/relationships/hyperlink" Target="https://it.wikipedia.org/wiki/Tessuto_(biologia)" TargetMode="External"/><Relationship Id="rId9" Type="http://schemas.openxmlformats.org/officeDocument/2006/relationships/hyperlink" Target="https://it.wikipedia.org/wiki/Matrice_(biologia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Spadafora</dc:creator>
  <cp:keywords/>
  <dc:description/>
  <cp:lastModifiedBy>Virginia Spadafora</cp:lastModifiedBy>
  <cp:revision>1</cp:revision>
  <dcterms:created xsi:type="dcterms:W3CDTF">2017-12-19T18:49:00Z</dcterms:created>
  <dcterms:modified xsi:type="dcterms:W3CDTF">2017-12-19T18:50:00Z</dcterms:modified>
</cp:coreProperties>
</file>