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B" w:rsidRPr="00B84068" w:rsidRDefault="00B84068" w:rsidP="00B840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068">
        <w:rPr>
          <w:rFonts w:ascii="Times New Roman" w:hAnsi="Times New Roman" w:cs="Times New Roman"/>
          <w:sz w:val="24"/>
          <w:szCs w:val="24"/>
        </w:rPr>
        <w:t xml:space="preserve">Aquí podemos observar algunas de las </w:t>
      </w:r>
      <w:r w:rsidR="00A60DB0">
        <w:rPr>
          <w:rFonts w:ascii="Times New Roman" w:hAnsi="Times New Roman" w:cs="Times New Roman"/>
          <w:sz w:val="24"/>
          <w:szCs w:val="24"/>
        </w:rPr>
        <w:t>exigencia</w:t>
      </w:r>
      <w:r w:rsidRPr="00B84068">
        <w:rPr>
          <w:rFonts w:ascii="Times New Roman" w:hAnsi="Times New Roman" w:cs="Times New Roman"/>
          <w:sz w:val="24"/>
          <w:szCs w:val="24"/>
        </w:rPr>
        <w:t xml:space="preserve">s estudiantiles contra el Plan </w:t>
      </w:r>
      <w:proofErr w:type="gramStart"/>
      <w:r w:rsidRPr="00B84068">
        <w:rPr>
          <w:rFonts w:ascii="Times New Roman" w:hAnsi="Times New Roman" w:cs="Times New Roman"/>
          <w:sz w:val="24"/>
          <w:szCs w:val="24"/>
        </w:rPr>
        <w:t>Bolonia :</w:t>
      </w:r>
      <w:proofErr w:type="gramEnd"/>
    </w:p>
    <w:p w:rsidR="00B84068" w:rsidRPr="00B84068" w:rsidRDefault="00B84068" w:rsidP="00B840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068">
        <w:rPr>
          <w:rFonts w:ascii="Times New Roman" w:hAnsi="Times New Roman" w:cs="Times New Roman"/>
          <w:color w:val="000000"/>
          <w:sz w:val="24"/>
          <w:szCs w:val="24"/>
        </w:rPr>
        <w:t>1- Paralización efectiva e inmediata del proceso de construcción del EEES y apertura de un debate público, en el seno de la comunidad académica, sobre el futuro de la Universidad española.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2- Derogación de la LOU. Lo cual implica: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a) Recuperar la estructura anterior de titulaciones, repartida en diplomaturas, licenciaturas y doctorados. Por ello exigimos la derogación del Real Decreto de 29/10/07 por el que se establece la ordenación de enseñanzas universitarias, así como los precedentes Reales Decretos de Grado y Posgrado de 2005.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b) En aras de la autonomía universitaria, supresión de organismos de evaluación y control externos a la Universidad como son el Consejo Social y la ANECA.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c) Mayor participación vinculante y efectiva del estudiantado en los órganos de decisión de la Universidad, incluida la elección del Rector.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d) Derogación del R.D. de ECTS, puesto que este sistema de créditos impone la figura del estudiante a tiempo completo e imposibilita la compatibilidad de los estudios con otro tipo de actividades.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3- Equiparación de las tasas de todos los tramos de la educación superior. Congelación y bajada progresiva de las tasas hasta alcanzar la gratuidad.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4- Remuneración de las prácticas.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5- Devolución de las competencias de la Universidad al Ministerio de Educación.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6- Eliminación de las becas-préstamo y aumento del presupuesto del sistema de becas a fondo perdido, con el fin de garantizar el acceso de todo ciudadano a la educación superior.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7- Con el fin de garantizar la movilidad de los estudiantes por Europa, reivindicamos el aumento del presupuesto destinado a becas Erasmus.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8- Absolución de los detenidos durante las manifestaciones contra la LOU de 2001.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9- Que toda ley educativa tenga su correspondiente informe de acompañamiento presupuestario.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10- Exigimos el incremento del gasto público en educación. Esta financiación pública no puede estar subordinada a la financiación privada complementaria. Nos negamos a que el nuevo modelo de financiación mixta otorgue poder de decisión a agentes externos.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  <w:t>11- En consonancia con el Manifiesto de la Junta de la Facultad de Filosofía de la UCM titulado “La profesión de profesor” solicitamos la derogación de la Orden ECI/3858/2007 de 27 de diciembre de 2007. Así como la Ley de ejercicio de la abogacía y toda norma que implique la necesidad de cursar un posgrado para el acceso a la carrera profesional.</w:t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068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Plataforma de estudiantes contra Bolonia</w:t>
      </w:r>
    </w:p>
    <w:sectPr w:rsidR="00B84068" w:rsidRPr="00B84068" w:rsidSect="00C4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4068"/>
    <w:rsid w:val="000D5875"/>
    <w:rsid w:val="006C7FE1"/>
    <w:rsid w:val="00A60DB0"/>
    <w:rsid w:val="00B407A7"/>
    <w:rsid w:val="00B84068"/>
    <w:rsid w:val="00C43FB0"/>
    <w:rsid w:val="00CB0FC4"/>
    <w:rsid w:val="00E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4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Javiputo</dc:creator>
  <cp:lastModifiedBy>Javiputo</cp:lastModifiedBy>
  <cp:revision>4</cp:revision>
  <dcterms:created xsi:type="dcterms:W3CDTF">2010-05-13T04:28:00Z</dcterms:created>
  <dcterms:modified xsi:type="dcterms:W3CDTF">2010-05-17T08:56:00Z</dcterms:modified>
</cp:coreProperties>
</file>