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59" w:rsidRDefault="007C1E59" w:rsidP="007C1E59">
      <w:r>
        <w:t xml:space="preserve">“Cuanto más adelantado se halla el desarrollo del capitalismo, cuanto con mayor </w:t>
      </w:r>
    </w:p>
    <w:p w:rsidR="007C1E59" w:rsidRDefault="007C1E59" w:rsidP="007C1E59">
      <w:proofErr w:type="gramStart"/>
      <w:r>
        <w:t>agudeza</w:t>
      </w:r>
      <w:proofErr w:type="gramEnd"/>
      <w:r>
        <w:t xml:space="preserve"> se siente la insuficiencia de materias primas, cuanto más dura es la </w:t>
      </w:r>
    </w:p>
    <w:p w:rsidR="007C1E59" w:rsidRDefault="007C1E59" w:rsidP="007C1E59">
      <w:proofErr w:type="gramStart"/>
      <w:r>
        <w:t>competencia</w:t>
      </w:r>
      <w:proofErr w:type="gramEnd"/>
      <w:r>
        <w:t xml:space="preserve"> y la caza de las fuentes de materias primas en todo el mundo, tanto más </w:t>
      </w:r>
    </w:p>
    <w:p w:rsidR="007C1E59" w:rsidRDefault="007C1E59" w:rsidP="007C1E59">
      <w:proofErr w:type="gramStart"/>
      <w:r>
        <w:t>encarnizada</w:t>
      </w:r>
      <w:proofErr w:type="gramEnd"/>
      <w:r>
        <w:t xml:space="preserve"> es la lucha por la adquisición de colonias”. Lenin, “El imperialismo fase </w:t>
      </w:r>
    </w:p>
    <w:p w:rsidR="00642715" w:rsidRDefault="007C1E59" w:rsidP="007C1E59">
      <w:proofErr w:type="gramStart"/>
      <w:r>
        <w:t>superior</w:t>
      </w:r>
      <w:proofErr w:type="gramEnd"/>
      <w:r>
        <w:t xml:space="preserve"> del capitalismo”</w:t>
      </w:r>
      <w:bookmarkStart w:id="0" w:name="_GoBack"/>
      <w:bookmarkEnd w:id="0"/>
    </w:p>
    <w:sectPr w:rsidR="006427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59"/>
    <w:rsid w:val="00642715"/>
    <w:rsid w:val="007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2012-04-16T21:09:00Z</dcterms:created>
  <dcterms:modified xsi:type="dcterms:W3CDTF">2012-04-16T21:10:00Z</dcterms:modified>
</cp:coreProperties>
</file>