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5F" w:rsidRDefault="00C845B4" w:rsidP="003B508A">
      <w:pPr>
        <w:pStyle w:val="Citadestacada"/>
        <w:jc w:val="center"/>
        <w:rPr>
          <w:lang w:val="es-ES"/>
        </w:rPr>
      </w:pPr>
      <w:r>
        <w:rPr>
          <w:lang w:val="es-ES"/>
        </w:rPr>
        <w:t>CRITERIOS DE EVALUACIÓN</w:t>
      </w:r>
    </w:p>
    <w:p w:rsidR="004E7C5F" w:rsidRDefault="004E7C5F" w:rsidP="004E7C5F">
      <w:pPr>
        <w:rPr>
          <w:lang w:val="es-ES"/>
        </w:rPr>
      </w:pP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>Participar en las situaciones de comunicación del aula, respetando las normas del intercambio.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 xml:space="preserve">Expresarse de forma oral mediante textos que presenten de manera coherente conocimientos, hechos y opiniones. 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>Captar el sentido de textos orales, reconociendo las ideas principales y secundarias e identificando ideas, opiniones y valores no ex</w:t>
      </w:r>
      <w:bookmarkStart w:id="0" w:name="_GoBack"/>
      <w:bookmarkEnd w:id="0"/>
      <w:r w:rsidRPr="004E7C5F">
        <w:rPr>
          <w:rFonts w:eastAsia="Calibri" w:cs="Times New Roman"/>
          <w:lang w:val="es-ES"/>
        </w:rPr>
        <w:t xml:space="preserve">plícitos. 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>Localizar y recuperar información explicita y realizar inferencias en la lectura de textos determinando los propósitos principales de éstos e interpretando el doble sentido de algunos.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>Interpretar e integrar las ideas propias con la información contenida en los textos, comparando y contrastando informaciones diversas, y mostrar la comprensión a través de la lectura en voz alta.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 xml:space="preserve">Narrar, explicar, describir, resumir y exponer opiniones e informaciones en textos escritos relacionados con situaciones cotidianas y escolares, de forma ordenada y adecuada, relacionando los enunciados entre sí, usando de forma habitual los procedimientos de planificación y revisión de los textos así como las  normas gramaticales y ortográficas y cuidando los aspectos formales tanto en soporte papel como digital. 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 xml:space="preserve">Conocer textos literarios de la tradición oral y de la literatura infantil adecuados al ciclo, así como las características de la narración y de la poesía con la finalidad de apoyar la lectura </w:t>
      </w:r>
      <w:r>
        <w:rPr>
          <w:rFonts w:eastAsia="Calibri" w:cs="Times New Roman"/>
          <w:lang w:val="es-ES"/>
        </w:rPr>
        <w:t>y la escritura de dichos textos.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 xml:space="preserve">Utilizar las bibliotecas, videotecas, etc. y comprender los mecanismos y procedimientos de organización y selección de obras y otros materiales. Colaborar con el cuidado y mejora de los materiales bibliográficos y otros documentos disponibles. </w:t>
      </w:r>
    </w:p>
    <w:p w:rsid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>Identificar cambios que se producen en las palabras, los enunciados y los textos al realizar segmentaciones, cambios en el orden, supresiones e inserciones que hacen mejorar la comprensió</w:t>
      </w:r>
      <w:r>
        <w:rPr>
          <w:rFonts w:eastAsia="Calibri" w:cs="Times New Roman"/>
          <w:lang w:val="es-ES"/>
        </w:rPr>
        <w:t>n y la expresión oral y escrita.</w:t>
      </w:r>
    </w:p>
    <w:p w:rsidR="004E7C5F" w:rsidRPr="004E7C5F" w:rsidRDefault="004E7C5F" w:rsidP="004E7C5F">
      <w:pPr>
        <w:pStyle w:val="Prrafodelista"/>
        <w:numPr>
          <w:ilvl w:val="0"/>
          <w:numId w:val="12"/>
        </w:numPr>
        <w:jc w:val="both"/>
        <w:rPr>
          <w:rFonts w:eastAsia="Calibri" w:cs="Times New Roman"/>
          <w:lang w:val="es-ES"/>
        </w:rPr>
      </w:pPr>
      <w:r w:rsidRPr="004E7C5F">
        <w:rPr>
          <w:rFonts w:eastAsia="Calibri" w:cs="Times New Roman"/>
          <w:lang w:val="es-ES"/>
        </w:rPr>
        <w:t xml:space="preserve">Comprender y utilizar la terminología gramatical y lingüística básica en las actividades de producción y comprensión de textos.     </w:t>
      </w:r>
    </w:p>
    <w:p w:rsidR="00C845B4" w:rsidRPr="004E7C5F" w:rsidRDefault="00C845B4" w:rsidP="004E7C5F">
      <w:pPr>
        <w:tabs>
          <w:tab w:val="left" w:pos="1404"/>
        </w:tabs>
        <w:jc w:val="both"/>
        <w:rPr>
          <w:lang w:val="es-ES"/>
        </w:rPr>
      </w:pPr>
    </w:p>
    <w:sectPr w:rsidR="00C845B4" w:rsidRPr="004E7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4560EC"/>
    <w:rsid w:val="004E7C5F"/>
    <w:rsid w:val="006D763A"/>
    <w:rsid w:val="00814315"/>
    <w:rsid w:val="00830005"/>
    <w:rsid w:val="008C4A78"/>
    <w:rsid w:val="00B370E1"/>
    <w:rsid w:val="00BE278D"/>
    <w:rsid w:val="00C845B4"/>
    <w:rsid w:val="00CC168D"/>
    <w:rsid w:val="00D11223"/>
    <w:rsid w:val="00D16614"/>
    <w:rsid w:val="00E54797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DF7B-057F-4375-89BE-AC67446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2013-10-29T18:58:00Z</dcterms:created>
  <dcterms:modified xsi:type="dcterms:W3CDTF">2013-10-29T18:58:00Z</dcterms:modified>
</cp:coreProperties>
</file>