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CB" w:rsidRPr="00B248CB" w:rsidRDefault="00B248CB" w:rsidP="00B248CB">
      <w:pPr>
        <w:spacing w:after="0" w:line="240" w:lineRule="atLeast"/>
        <w:textAlignment w:val="baseline"/>
        <w:outlineLvl w:val="0"/>
        <w:rPr>
          <w:rFonts w:ascii="Helvetica" w:eastAsia="Times New Roman" w:hAnsi="Helvetica" w:cs="Helvetica"/>
          <w:color w:val="666666"/>
          <w:kern w:val="36"/>
          <w:sz w:val="60"/>
          <w:szCs w:val="60"/>
          <w:lang w:eastAsia="es-ES"/>
        </w:rPr>
      </w:pPr>
      <w:r w:rsidRPr="00B248CB">
        <w:rPr>
          <w:rFonts w:ascii="Helvetica" w:eastAsia="Times New Roman" w:hAnsi="Helvetica" w:cs="Helvetica"/>
          <w:color w:val="666666"/>
          <w:kern w:val="36"/>
          <w:sz w:val="60"/>
          <w:szCs w:val="60"/>
          <w:lang w:eastAsia="es-ES"/>
        </w:rPr>
        <w:t>Océano Atlántico</w:t>
      </w:r>
    </w:p>
    <w:p w:rsidR="00B248CB" w:rsidRPr="00B248CB" w:rsidRDefault="00B248CB" w:rsidP="00B248CB">
      <w:pPr>
        <w:spacing w:after="0" w:line="240" w:lineRule="atLeast"/>
        <w:textAlignment w:val="baseline"/>
        <w:outlineLvl w:val="1"/>
        <w:rPr>
          <w:rFonts w:ascii="Helvetica" w:eastAsia="Times New Roman" w:hAnsi="Helvetica" w:cs="Helvetica"/>
          <w:color w:val="1E73BE"/>
          <w:sz w:val="39"/>
          <w:szCs w:val="39"/>
          <w:lang w:eastAsia="es-ES"/>
        </w:rPr>
      </w:pPr>
      <w:r w:rsidRPr="00B248CB">
        <w:rPr>
          <w:rFonts w:ascii="Helvetica" w:eastAsia="Times New Roman" w:hAnsi="Helvetica" w:cs="Helvetica"/>
          <w:color w:val="1E73BE"/>
          <w:sz w:val="39"/>
          <w:lang w:eastAsia="es-ES"/>
        </w:rPr>
        <w:t>Descripción del océano Atlántico</w:t>
      </w:r>
    </w:p>
    <w:p w:rsidR="00B248CB" w:rsidRPr="00B248CB" w:rsidRDefault="00B248CB" w:rsidP="00B248CB">
      <w:pPr>
        <w:spacing w:after="0" w:line="319" w:lineRule="atLeast"/>
        <w:textAlignment w:val="baseline"/>
        <w:rPr>
          <w:rFonts w:ascii="Arial" w:eastAsia="Times New Roman" w:hAnsi="Arial" w:cs="Arial"/>
          <w:color w:val="666666"/>
          <w:sz w:val="19"/>
          <w:lang w:eastAsia="es-ES"/>
        </w:rPr>
      </w:pPr>
      <w:r w:rsidRPr="00B248CB">
        <w:rPr>
          <w:rFonts w:ascii="Arial" w:eastAsia="Times New Roman" w:hAnsi="Arial" w:cs="Arial"/>
          <w:color w:val="666666"/>
          <w:sz w:val="19"/>
          <w:lang w:eastAsia="es-ES"/>
        </w:rPr>
        <w:t>El océano Atlántico es una inmensa masa de agua que cubre aproximadamente el 20 por ciento de la Tierra y cubre una superficie total de aproximadamente 106.4 millones de kilómetros cuadrados. Para tener una idea, es importante destacar que es ligeramente mayor que la mitad del </w:t>
      </w:r>
      <w:hyperlink r:id="rId4" w:history="1">
        <w:r w:rsidRPr="00B248CB">
          <w:rPr>
            <w:rFonts w:ascii="Arial" w:eastAsia="Times New Roman" w:hAnsi="Arial" w:cs="Arial"/>
            <w:color w:val="666666"/>
            <w:sz w:val="19"/>
            <w:lang w:eastAsia="es-ES"/>
          </w:rPr>
          <w:t>océano Pacífico</w:t>
        </w:r>
      </w:hyperlink>
      <w:r w:rsidRPr="00B248CB">
        <w:rPr>
          <w:rFonts w:ascii="Arial" w:eastAsia="Times New Roman" w:hAnsi="Arial" w:cs="Arial"/>
          <w:color w:val="666666"/>
          <w:sz w:val="19"/>
          <w:lang w:eastAsia="es-ES"/>
        </w:rPr>
        <w:t>.</w:t>
      </w:r>
    </w:p>
    <w:p w:rsidR="00B248CB" w:rsidRPr="00B248CB" w:rsidRDefault="00B248CB" w:rsidP="00B248CB">
      <w:pPr>
        <w:spacing w:after="0" w:line="319" w:lineRule="atLeast"/>
        <w:textAlignment w:val="baseline"/>
        <w:rPr>
          <w:rFonts w:ascii="Arial" w:eastAsia="Times New Roman" w:hAnsi="Arial" w:cs="Arial"/>
          <w:color w:val="666666"/>
          <w:sz w:val="19"/>
          <w:lang w:eastAsia="es-ES"/>
        </w:rPr>
      </w:pPr>
      <w:r w:rsidRPr="00B248CB">
        <w:rPr>
          <w:rFonts w:ascii="Arial" w:eastAsia="Times New Roman" w:hAnsi="Arial" w:cs="Arial"/>
          <w:color w:val="666666"/>
          <w:sz w:val="19"/>
          <w:lang w:eastAsia="es-ES"/>
        </w:rPr>
        <w:t xml:space="preserve">Este océano tiene una profundidad media de 3,339 metros con mares adyacentes y su volumen es de 354’700,000 kilómetros cúbicos, con sus mares adyacentes. Milwaukee </w:t>
      </w:r>
      <w:proofErr w:type="spellStart"/>
      <w:r w:rsidRPr="00B248CB">
        <w:rPr>
          <w:rFonts w:ascii="Arial" w:eastAsia="Times New Roman" w:hAnsi="Arial" w:cs="Arial"/>
          <w:color w:val="666666"/>
          <w:sz w:val="19"/>
          <w:lang w:eastAsia="es-ES"/>
        </w:rPr>
        <w:t>Deep</w:t>
      </w:r>
      <w:proofErr w:type="spellEnd"/>
      <w:r w:rsidRPr="00B248CB">
        <w:rPr>
          <w:rFonts w:ascii="Arial" w:eastAsia="Times New Roman" w:hAnsi="Arial" w:cs="Arial"/>
          <w:color w:val="666666"/>
          <w:sz w:val="19"/>
          <w:lang w:eastAsia="es-ES"/>
        </w:rPr>
        <w:t> es la zona más profunda del Atlántico, midiendo nada más y nada menos que 8,380 metros.</w:t>
      </w:r>
    </w:p>
    <w:p w:rsidR="00B248CB" w:rsidRDefault="00B248CB" w:rsidP="00B248CB">
      <w:pPr>
        <w:spacing w:after="0" w:line="319" w:lineRule="atLeast"/>
        <w:textAlignment w:val="baseline"/>
        <w:rPr>
          <w:rFonts w:ascii="Arial" w:eastAsia="Times New Roman" w:hAnsi="Arial" w:cs="Arial"/>
          <w:color w:val="666666"/>
          <w:sz w:val="19"/>
          <w:lang w:eastAsia="es-ES"/>
        </w:rPr>
      </w:pPr>
      <w:r w:rsidRPr="00B248CB">
        <w:rPr>
          <w:rFonts w:ascii="Arial" w:eastAsia="Times New Roman" w:hAnsi="Arial" w:cs="Arial"/>
          <w:color w:val="666666"/>
          <w:sz w:val="19"/>
          <w:lang w:eastAsia="es-ES"/>
        </w:rPr>
        <w:t>Limita al norte con el océano Ártico, con el océano Pacífico al suroeste, con el océano Índico al sureste y con el </w:t>
      </w:r>
      <w:hyperlink r:id="rId5" w:history="1">
        <w:r w:rsidRPr="00B248CB">
          <w:rPr>
            <w:rFonts w:ascii="Arial" w:eastAsia="Times New Roman" w:hAnsi="Arial" w:cs="Arial"/>
            <w:color w:val="666666"/>
            <w:sz w:val="19"/>
            <w:lang w:eastAsia="es-ES"/>
          </w:rPr>
          <w:t>océano Austral</w:t>
        </w:r>
      </w:hyperlink>
      <w:r w:rsidRPr="00B248CB">
        <w:rPr>
          <w:rFonts w:ascii="Arial" w:eastAsia="Times New Roman" w:hAnsi="Arial" w:cs="Arial"/>
          <w:color w:val="666666"/>
          <w:sz w:val="19"/>
          <w:lang w:eastAsia="es-ES"/>
        </w:rPr>
        <w:t xml:space="preserve"> o Antártico al sur. Se conecta con el océano Ártico a través del mar de Groenlandia, el estrecho de Dinamarca, el mar de Noruega y el mar de </w:t>
      </w:r>
      <w:proofErr w:type="spellStart"/>
      <w:r w:rsidRPr="00B248CB">
        <w:rPr>
          <w:rFonts w:ascii="Arial" w:eastAsia="Times New Roman" w:hAnsi="Arial" w:cs="Arial"/>
          <w:color w:val="666666"/>
          <w:sz w:val="19"/>
          <w:lang w:eastAsia="es-ES"/>
        </w:rPr>
        <w:t>Barents</w:t>
      </w:r>
      <w:proofErr w:type="spellEnd"/>
      <w:r w:rsidRPr="00B248CB">
        <w:rPr>
          <w:rFonts w:ascii="Arial" w:eastAsia="Times New Roman" w:hAnsi="Arial" w:cs="Arial"/>
          <w:color w:val="666666"/>
          <w:sz w:val="19"/>
          <w:lang w:eastAsia="es-ES"/>
        </w:rPr>
        <w:t>. En cuanto a tierra, baña las costas de América en el oeste y las de Europa y África en el este.  Es “hogar” del mar Báltico, el mar Negro, el mar Caribe, el mar Mediterráneo, el Golfo de México y el mar de Noruega.</w:t>
      </w:r>
    </w:p>
    <w:p w:rsidR="00B248CB" w:rsidRPr="00B248CB" w:rsidRDefault="00B248CB" w:rsidP="00B248CB">
      <w:pPr>
        <w:spacing w:after="0" w:line="319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es-ES"/>
        </w:rPr>
      </w:pPr>
    </w:p>
    <w:p w:rsidR="00B248CB" w:rsidRPr="00B248CB" w:rsidRDefault="00B248CB" w:rsidP="00B248CB">
      <w:pPr>
        <w:spacing w:line="319" w:lineRule="atLeast"/>
        <w:jc w:val="center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es-ES"/>
        </w:rPr>
      </w:pPr>
      <w:r w:rsidRPr="00B248CB">
        <w:rPr>
          <w:rFonts w:ascii="Arial" w:eastAsia="Times New Roman" w:hAnsi="Arial" w:cs="Arial"/>
          <w:color w:val="666666"/>
          <w:sz w:val="25"/>
          <w:szCs w:val="25"/>
          <w:lang w:eastAsia="es-ES"/>
        </w:rPr>
        <w:t xml:space="preserve">Milwaukee </w:t>
      </w:r>
      <w:proofErr w:type="spellStart"/>
      <w:r w:rsidRPr="00B248CB">
        <w:rPr>
          <w:rFonts w:ascii="Arial" w:eastAsia="Times New Roman" w:hAnsi="Arial" w:cs="Arial"/>
          <w:color w:val="666666"/>
          <w:sz w:val="25"/>
          <w:szCs w:val="25"/>
          <w:lang w:eastAsia="es-ES"/>
        </w:rPr>
        <w:t>Deep</w:t>
      </w:r>
      <w:proofErr w:type="spellEnd"/>
      <w:r w:rsidRPr="00B248CB">
        <w:rPr>
          <w:rFonts w:ascii="Arial" w:eastAsia="Times New Roman" w:hAnsi="Arial" w:cs="Arial"/>
          <w:color w:val="666666"/>
          <w:sz w:val="25"/>
          <w:szCs w:val="25"/>
          <w:lang w:eastAsia="es-ES"/>
        </w:rPr>
        <w:t xml:space="preserve"> es la zona más profunda del Atlántico, midiendo nada más y nada menos que 8,380 metros.</w:t>
      </w:r>
    </w:p>
    <w:p w:rsidR="00B248CB" w:rsidRPr="00B248CB" w:rsidRDefault="00B248CB" w:rsidP="00B248CB">
      <w:pPr>
        <w:spacing w:after="0" w:line="319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es-ES"/>
        </w:rPr>
      </w:pPr>
      <w:r w:rsidRPr="00B248CB">
        <w:rPr>
          <w:rFonts w:ascii="Arial" w:eastAsia="Times New Roman" w:hAnsi="Arial" w:cs="Arial"/>
          <w:color w:val="666666"/>
          <w:sz w:val="19"/>
          <w:lang w:eastAsia="es-ES"/>
        </w:rPr>
        <w:t xml:space="preserve">Las aguas del norte verdaderamente se hunden ya que son más frías, densas y saladas de lo normal como consecuencia de ser enfriadas por las corrientes del Ártico. Este hecho da inicio a lo que se conoce como “circulación </w:t>
      </w:r>
      <w:proofErr w:type="spellStart"/>
      <w:r w:rsidRPr="00B248CB">
        <w:rPr>
          <w:rFonts w:ascii="Arial" w:eastAsia="Times New Roman" w:hAnsi="Arial" w:cs="Arial"/>
          <w:color w:val="666666"/>
          <w:sz w:val="19"/>
          <w:lang w:eastAsia="es-ES"/>
        </w:rPr>
        <w:t>termohalina</w:t>
      </w:r>
      <w:proofErr w:type="spellEnd"/>
      <w:r w:rsidRPr="00B248CB">
        <w:rPr>
          <w:rFonts w:ascii="Arial" w:eastAsia="Times New Roman" w:hAnsi="Arial" w:cs="Arial"/>
          <w:color w:val="666666"/>
          <w:sz w:val="19"/>
          <w:lang w:eastAsia="es-ES"/>
        </w:rPr>
        <w:t>” o “cinta transportadora oceánica”.</w:t>
      </w:r>
    </w:p>
    <w:p w:rsidR="00B248CB" w:rsidRDefault="00B248CB" w:rsidP="00B248CB">
      <w:pPr>
        <w:spacing w:after="0" w:line="319" w:lineRule="atLeast"/>
        <w:textAlignment w:val="baseline"/>
        <w:rPr>
          <w:rFonts w:ascii="Arial" w:eastAsia="Times New Roman" w:hAnsi="Arial" w:cs="Arial"/>
          <w:color w:val="666666"/>
          <w:sz w:val="19"/>
          <w:lang w:eastAsia="es-ES"/>
        </w:rPr>
      </w:pPr>
      <w:r w:rsidRPr="00B248CB">
        <w:rPr>
          <w:rFonts w:ascii="Arial" w:eastAsia="Times New Roman" w:hAnsi="Arial" w:cs="Arial"/>
          <w:color w:val="666666"/>
          <w:sz w:val="19"/>
          <w:lang w:eastAsia="es-ES"/>
        </w:rPr>
        <w:t>El nombre del océano Atlántico proviene de Atlas, un personaje de la mitología griega conocido por sostener el cielo sobre sus hombros.</w:t>
      </w:r>
    </w:p>
    <w:p w:rsidR="00B248CB" w:rsidRPr="00B248CB" w:rsidRDefault="00B248CB" w:rsidP="00B248CB">
      <w:pPr>
        <w:spacing w:after="0" w:line="319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es-ES"/>
        </w:rPr>
      </w:pPr>
    </w:p>
    <w:p w:rsidR="00B248CB" w:rsidRPr="00B248CB" w:rsidRDefault="00B248CB" w:rsidP="00B248CB">
      <w:pPr>
        <w:spacing w:after="0" w:line="240" w:lineRule="atLeast"/>
        <w:textAlignment w:val="baseline"/>
        <w:outlineLvl w:val="1"/>
        <w:rPr>
          <w:rFonts w:ascii="Helvetica" w:eastAsia="Times New Roman" w:hAnsi="Helvetica" w:cs="Helvetica"/>
          <w:color w:val="1E73BE"/>
          <w:sz w:val="39"/>
          <w:szCs w:val="39"/>
          <w:lang w:eastAsia="es-ES"/>
        </w:rPr>
      </w:pPr>
      <w:r w:rsidRPr="00B248CB">
        <w:rPr>
          <w:rFonts w:ascii="Helvetica" w:eastAsia="Times New Roman" w:hAnsi="Helvetica" w:cs="Helvetica"/>
          <w:color w:val="1E73BE"/>
          <w:sz w:val="39"/>
          <w:lang w:eastAsia="es-ES"/>
        </w:rPr>
        <w:t>Propiedades del océano Atlántico</w:t>
      </w:r>
    </w:p>
    <w:p w:rsidR="00B248CB" w:rsidRPr="00B248CB" w:rsidRDefault="00B248CB" w:rsidP="00B248CB">
      <w:pPr>
        <w:spacing w:after="0" w:line="319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es-ES"/>
        </w:rPr>
      </w:pPr>
      <w:r w:rsidRPr="00B248CB">
        <w:rPr>
          <w:rFonts w:ascii="Arial" w:eastAsia="Times New Roman" w:hAnsi="Arial" w:cs="Arial"/>
          <w:color w:val="666666"/>
          <w:sz w:val="19"/>
          <w:lang w:eastAsia="es-ES"/>
        </w:rPr>
        <w:t>El Atlántico es el océano más salado del mundo, sin embargo, la salinidad superficial varía de acuerdo con la latitud y la estación. Así, las aguas más saladas están a 25° latitud norte y sur y en zonas tropicales de lluvias escasas y alta evaporación. Los niveles más bajos de salinidad se presentan al norte del ecuador.</w:t>
      </w:r>
    </w:p>
    <w:p w:rsidR="00B248CB" w:rsidRPr="00B248CB" w:rsidRDefault="00B248CB" w:rsidP="00B248CB">
      <w:pPr>
        <w:spacing w:after="0" w:line="319" w:lineRule="atLeast"/>
        <w:textAlignment w:val="baseline"/>
        <w:rPr>
          <w:rFonts w:ascii="Arial" w:eastAsia="Times New Roman" w:hAnsi="Arial" w:cs="Arial"/>
          <w:color w:val="666666"/>
          <w:sz w:val="19"/>
          <w:lang w:eastAsia="es-ES"/>
        </w:rPr>
      </w:pPr>
      <w:r w:rsidRPr="00B248CB">
        <w:rPr>
          <w:rFonts w:ascii="Arial" w:eastAsia="Times New Roman" w:hAnsi="Arial" w:cs="Arial"/>
          <w:color w:val="666666"/>
          <w:sz w:val="19"/>
          <w:lang w:eastAsia="es-ES"/>
        </w:rPr>
        <w:t>Las temperaturas pueden variar en función de la latitud y la temporada, pero se encuentran sobre los -2° centígrados. De nuevo, al norte del ecuador se registran las temperaturas más cálidas mientras que las más bajas se concentran en las regiones polares. Entre agosto y noviembre son comunes los </w:t>
      </w:r>
      <w:hyperlink r:id="rId6" w:history="1">
        <w:r w:rsidRPr="00B248CB">
          <w:rPr>
            <w:rFonts w:ascii="Arial" w:eastAsia="Times New Roman" w:hAnsi="Arial" w:cs="Arial"/>
            <w:color w:val="666666"/>
            <w:sz w:val="19"/>
            <w:lang w:eastAsia="es-ES"/>
          </w:rPr>
          <w:t>huracanes</w:t>
        </w:r>
      </w:hyperlink>
      <w:r w:rsidRPr="00B248CB">
        <w:rPr>
          <w:rFonts w:ascii="Arial" w:eastAsia="Times New Roman" w:hAnsi="Arial" w:cs="Arial"/>
          <w:color w:val="666666"/>
          <w:sz w:val="19"/>
          <w:lang w:eastAsia="es-ES"/>
        </w:rPr>
        <w:t>, que tienden a desarrollarse en las costas de África y moverse hacia el oeste en el mar Caribe.</w:t>
      </w:r>
    </w:p>
    <w:p w:rsidR="00B248CB" w:rsidRDefault="00B248CB" w:rsidP="00B248CB">
      <w:pPr>
        <w:spacing w:after="0" w:line="319" w:lineRule="atLeast"/>
        <w:textAlignment w:val="baseline"/>
        <w:rPr>
          <w:rFonts w:ascii="Arial" w:eastAsia="Times New Roman" w:hAnsi="Arial" w:cs="Arial"/>
          <w:color w:val="666666"/>
          <w:sz w:val="19"/>
          <w:lang w:eastAsia="es-ES"/>
        </w:rPr>
      </w:pPr>
      <w:r w:rsidRPr="00B248CB">
        <w:rPr>
          <w:rFonts w:ascii="Arial" w:eastAsia="Times New Roman" w:hAnsi="Arial" w:cs="Arial"/>
          <w:color w:val="666666"/>
          <w:sz w:val="19"/>
          <w:lang w:eastAsia="es-ES"/>
        </w:rPr>
        <w:t>El fondo del océano es relativamente plano pero presenta llanuras abisales, cordilleras, depresiones, mesetas y cañones. En el Mar de Labrador, el Estrecho de Dinamarca y las costas del mar Báltico, el agua suele estar cubierta con porciones de hielo entre los meses de octubre y junio.</w:t>
      </w:r>
    </w:p>
    <w:p w:rsidR="00B248CB" w:rsidRDefault="00B248CB" w:rsidP="00B248CB">
      <w:pPr>
        <w:spacing w:after="0" w:line="319" w:lineRule="atLeast"/>
        <w:textAlignment w:val="baseline"/>
        <w:rPr>
          <w:rFonts w:ascii="Arial" w:eastAsia="Times New Roman" w:hAnsi="Arial" w:cs="Arial"/>
          <w:color w:val="666666"/>
          <w:sz w:val="19"/>
          <w:lang w:eastAsia="es-ES"/>
        </w:rPr>
      </w:pPr>
    </w:p>
    <w:p w:rsidR="00B248CB" w:rsidRDefault="00B248CB" w:rsidP="00B248CB">
      <w:pPr>
        <w:spacing w:after="0" w:line="319" w:lineRule="atLeast"/>
        <w:textAlignment w:val="baseline"/>
        <w:rPr>
          <w:rFonts w:ascii="Arial" w:eastAsia="Times New Roman" w:hAnsi="Arial" w:cs="Arial"/>
          <w:color w:val="666666"/>
          <w:sz w:val="19"/>
          <w:lang w:eastAsia="es-ES"/>
        </w:rPr>
      </w:pPr>
    </w:p>
    <w:p w:rsidR="00B248CB" w:rsidRPr="00B248CB" w:rsidRDefault="00B248CB" w:rsidP="00B248CB">
      <w:pPr>
        <w:spacing w:after="0" w:line="319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es-ES"/>
        </w:rPr>
      </w:pPr>
    </w:p>
    <w:p w:rsidR="00B248CB" w:rsidRPr="00B248CB" w:rsidRDefault="00B248CB" w:rsidP="00B248CB">
      <w:pPr>
        <w:spacing w:after="0" w:line="240" w:lineRule="atLeast"/>
        <w:textAlignment w:val="baseline"/>
        <w:outlineLvl w:val="1"/>
        <w:rPr>
          <w:rFonts w:ascii="Helvetica" w:eastAsia="Times New Roman" w:hAnsi="Helvetica" w:cs="Helvetica"/>
          <w:color w:val="1E73BE"/>
          <w:sz w:val="39"/>
          <w:szCs w:val="39"/>
          <w:lang w:eastAsia="es-ES"/>
        </w:rPr>
      </w:pPr>
      <w:r w:rsidRPr="00B248CB">
        <w:rPr>
          <w:rFonts w:ascii="Helvetica" w:eastAsia="Times New Roman" w:hAnsi="Helvetica" w:cs="Helvetica"/>
          <w:color w:val="1E73BE"/>
          <w:sz w:val="39"/>
          <w:lang w:eastAsia="es-ES"/>
        </w:rPr>
        <w:lastRenderedPageBreak/>
        <w:t>Importancia económica del océano Atlántico</w:t>
      </w:r>
    </w:p>
    <w:p w:rsidR="00B248CB" w:rsidRPr="00B248CB" w:rsidRDefault="00B248CB" w:rsidP="00B248CB">
      <w:pPr>
        <w:spacing w:after="0" w:line="319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es-ES"/>
        </w:rPr>
      </w:pPr>
      <w:r w:rsidRPr="00B248CB">
        <w:rPr>
          <w:rFonts w:ascii="Arial" w:eastAsia="Times New Roman" w:hAnsi="Arial" w:cs="Arial"/>
          <w:color w:val="666666"/>
          <w:sz w:val="19"/>
          <w:lang w:eastAsia="es-ES"/>
        </w:rPr>
        <w:t>Es la principal arteria entre Europa y América  y ha sido navegado desde muchos siglos atrás. Tiene un gran tránsito de embarcaciones. Al mismo tiempo, tiene importantes yacimientos de petróleo y gas natural en las rocas sedimentarias de las plataformas continentales y especialmente en el mar Caribe, el Golfo de México y el Mar del Norte.</w:t>
      </w:r>
    </w:p>
    <w:p w:rsidR="00B248CB" w:rsidRDefault="00B248CB" w:rsidP="00B248CB">
      <w:pPr>
        <w:spacing w:after="0" w:line="319" w:lineRule="atLeast"/>
        <w:textAlignment w:val="baseline"/>
        <w:rPr>
          <w:rFonts w:ascii="Arial" w:eastAsia="Times New Roman" w:hAnsi="Arial" w:cs="Arial"/>
          <w:color w:val="666666"/>
          <w:sz w:val="19"/>
          <w:lang w:eastAsia="es-ES"/>
        </w:rPr>
      </w:pPr>
      <w:r w:rsidRPr="00B248CB">
        <w:rPr>
          <w:rFonts w:ascii="Arial" w:eastAsia="Times New Roman" w:hAnsi="Arial" w:cs="Arial"/>
          <w:color w:val="666666"/>
          <w:sz w:val="19"/>
          <w:lang w:eastAsia="es-ES"/>
        </w:rPr>
        <w:t>Además del petróleo y el gas, el Atlántico es explotado para obtener recursos pesqueros, arena, grava, nódulos polimetálicos y piedras preciosas. La actividad pesquera es muy abundante y los peces de mayor importancia son el bacalao, la merluza, el arenque y la caballa.</w:t>
      </w:r>
    </w:p>
    <w:p w:rsidR="00B248CB" w:rsidRPr="00B248CB" w:rsidRDefault="00B248CB" w:rsidP="00B248CB">
      <w:pPr>
        <w:spacing w:after="0" w:line="319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es-ES"/>
        </w:rPr>
      </w:pPr>
    </w:p>
    <w:p w:rsidR="00B248CB" w:rsidRPr="00B248CB" w:rsidRDefault="00B248CB" w:rsidP="00B248CB">
      <w:pPr>
        <w:spacing w:after="0" w:line="240" w:lineRule="atLeast"/>
        <w:textAlignment w:val="baseline"/>
        <w:outlineLvl w:val="1"/>
        <w:rPr>
          <w:rFonts w:ascii="Helvetica" w:eastAsia="Times New Roman" w:hAnsi="Helvetica" w:cs="Helvetica"/>
          <w:color w:val="1E73BE"/>
          <w:sz w:val="39"/>
          <w:szCs w:val="39"/>
          <w:lang w:eastAsia="es-ES"/>
        </w:rPr>
      </w:pPr>
      <w:r w:rsidRPr="00B248CB">
        <w:rPr>
          <w:rFonts w:ascii="Helvetica" w:eastAsia="Times New Roman" w:hAnsi="Helvetica" w:cs="Helvetica"/>
          <w:color w:val="1E73BE"/>
          <w:sz w:val="39"/>
          <w:lang w:eastAsia="es-ES"/>
        </w:rPr>
        <w:t>Estado y preservación del océano Atlántico</w:t>
      </w:r>
    </w:p>
    <w:p w:rsidR="00B248CB" w:rsidRDefault="00B248CB" w:rsidP="00B248CB">
      <w:pPr>
        <w:spacing w:after="0" w:line="319" w:lineRule="atLeast"/>
        <w:textAlignment w:val="baseline"/>
        <w:rPr>
          <w:rFonts w:ascii="Arial" w:eastAsia="Times New Roman" w:hAnsi="Arial" w:cs="Arial"/>
          <w:color w:val="666666"/>
          <w:sz w:val="19"/>
          <w:lang w:eastAsia="es-ES"/>
        </w:rPr>
      </w:pPr>
      <w:r w:rsidRPr="00B248CB">
        <w:rPr>
          <w:rFonts w:ascii="Arial" w:eastAsia="Times New Roman" w:hAnsi="Arial" w:cs="Arial"/>
          <w:color w:val="666666"/>
          <w:sz w:val="19"/>
          <w:lang w:eastAsia="es-ES"/>
        </w:rPr>
        <w:t>El océano Atlántico presenta </w:t>
      </w:r>
      <w:hyperlink r:id="rId7" w:tgtFrame="_blank" w:history="1">
        <w:r w:rsidRPr="00B248CB">
          <w:rPr>
            <w:rFonts w:ascii="Arial" w:eastAsia="Times New Roman" w:hAnsi="Arial" w:cs="Arial"/>
            <w:color w:val="666666"/>
            <w:sz w:val="19"/>
            <w:lang w:eastAsia="es-ES"/>
          </w:rPr>
          <w:t>contaminación</w:t>
        </w:r>
      </w:hyperlink>
      <w:r w:rsidRPr="00B248CB">
        <w:rPr>
          <w:rFonts w:ascii="Arial" w:eastAsia="Times New Roman" w:hAnsi="Arial" w:cs="Arial"/>
          <w:color w:val="666666"/>
          <w:sz w:val="19"/>
          <w:lang w:eastAsia="es-ES"/>
        </w:rPr>
        <w:t> causada por derrames petroleros, desagüe de aguas con sustancias tóxicas y basura. Algunos tratados internacionales están preocupados por esto y han unido esfuerzos para reducir los efectos aunque ya están en peligro de extinción muchas especies animales como el </w:t>
      </w:r>
      <w:hyperlink r:id="rId8" w:tgtFrame="_blank" w:history="1">
        <w:r w:rsidRPr="00B248CB">
          <w:rPr>
            <w:rFonts w:ascii="Arial" w:eastAsia="Times New Roman" w:hAnsi="Arial" w:cs="Arial"/>
            <w:color w:val="666666"/>
            <w:sz w:val="19"/>
            <w:lang w:eastAsia="es-ES"/>
          </w:rPr>
          <w:t>manatí</w:t>
        </w:r>
      </w:hyperlink>
      <w:r w:rsidRPr="00B248CB">
        <w:rPr>
          <w:rFonts w:ascii="Arial" w:eastAsia="Times New Roman" w:hAnsi="Arial" w:cs="Arial"/>
          <w:color w:val="666666"/>
          <w:sz w:val="19"/>
          <w:lang w:eastAsia="es-ES"/>
        </w:rPr>
        <w:t>, algunas ballenas y </w:t>
      </w:r>
      <w:hyperlink r:id="rId9" w:tgtFrame="_blank" w:history="1">
        <w:r w:rsidRPr="00B248CB">
          <w:rPr>
            <w:rFonts w:ascii="Arial" w:eastAsia="Times New Roman" w:hAnsi="Arial" w:cs="Arial"/>
            <w:color w:val="666666"/>
            <w:sz w:val="19"/>
            <w:lang w:eastAsia="es-ES"/>
          </w:rPr>
          <w:t>tortugas</w:t>
        </w:r>
      </w:hyperlink>
      <w:r w:rsidRPr="00B248CB">
        <w:rPr>
          <w:rFonts w:ascii="Arial" w:eastAsia="Times New Roman" w:hAnsi="Arial" w:cs="Arial"/>
          <w:color w:val="666666"/>
          <w:sz w:val="19"/>
          <w:lang w:eastAsia="es-ES"/>
        </w:rPr>
        <w:t>, leones marinos y focas.</w:t>
      </w:r>
    </w:p>
    <w:p w:rsidR="00B248CB" w:rsidRDefault="00B248CB" w:rsidP="00B248CB">
      <w:pPr>
        <w:spacing w:after="0" w:line="319" w:lineRule="atLeast"/>
        <w:textAlignment w:val="baseline"/>
        <w:rPr>
          <w:rFonts w:ascii="Arial" w:eastAsia="Times New Roman" w:hAnsi="Arial" w:cs="Arial"/>
          <w:color w:val="666666"/>
          <w:sz w:val="19"/>
          <w:lang w:eastAsia="es-ES"/>
        </w:rPr>
      </w:pPr>
    </w:p>
    <w:p w:rsidR="00B248CB" w:rsidRPr="00B248CB" w:rsidRDefault="00B248CB" w:rsidP="00B248CB">
      <w:pPr>
        <w:spacing w:after="0" w:line="319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es-ES"/>
        </w:rPr>
      </w:pPr>
    </w:p>
    <w:p w:rsidR="00B248CB" w:rsidRPr="00B248CB" w:rsidRDefault="00B248CB" w:rsidP="00B248CB">
      <w:pPr>
        <w:spacing w:after="0" w:line="240" w:lineRule="atLeast"/>
        <w:textAlignment w:val="baseline"/>
        <w:outlineLvl w:val="2"/>
        <w:rPr>
          <w:rFonts w:ascii="Helvetica" w:eastAsia="Times New Roman" w:hAnsi="Helvetica" w:cs="Helvetica"/>
          <w:i/>
          <w:iCs/>
          <w:color w:val="1E73BE"/>
          <w:sz w:val="34"/>
          <w:szCs w:val="34"/>
          <w:lang w:eastAsia="es-ES"/>
        </w:rPr>
      </w:pPr>
      <w:r w:rsidRPr="00B248CB">
        <w:rPr>
          <w:rFonts w:ascii="Helvetica" w:eastAsia="Times New Roman" w:hAnsi="Helvetica" w:cs="Helvetica"/>
          <w:i/>
          <w:iCs/>
          <w:color w:val="1E73BE"/>
          <w:sz w:val="34"/>
          <w:lang w:eastAsia="es-ES"/>
        </w:rPr>
        <w:t>En corto</w:t>
      </w:r>
    </w:p>
    <w:p w:rsidR="00B248CB" w:rsidRPr="00B248CB" w:rsidRDefault="00B248CB" w:rsidP="00B248CB">
      <w:pPr>
        <w:spacing w:after="0" w:line="240" w:lineRule="auto"/>
        <w:textAlignment w:val="baseline"/>
        <w:rPr>
          <w:rFonts w:ascii="Source Sans Pro" w:eastAsia="Times New Roman" w:hAnsi="Source Sans Pro" w:cs="Arial"/>
          <w:i/>
          <w:iCs/>
          <w:color w:val="666666"/>
          <w:sz w:val="26"/>
          <w:szCs w:val="26"/>
          <w:lang w:eastAsia="es-ES"/>
        </w:rPr>
      </w:pPr>
      <w:r w:rsidRPr="00B248CB">
        <w:rPr>
          <w:rFonts w:ascii="Source Sans Pro" w:eastAsia="Times New Roman" w:hAnsi="Source Sans Pro" w:cs="Arial"/>
          <w:i/>
          <w:iCs/>
          <w:color w:val="666666"/>
          <w:sz w:val="26"/>
          <w:lang w:eastAsia="es-ES"/>
        </w:rPr>
        <w:t>-Es el segundo océano más grande del mundo.</w:t>
      </w:r>
    </w:p>
    <w:p w:rsidR="00B248CB" w:rsidRPr="00B248CB" w:rsidRDefault="00B248CB" w:rsidP="00B248CB">
      <w:pPr>
        <w:spacing w:after="0" w:line="240" w:lineRule="auto"/>
        <w:textAlignment w:val="baseline"/>
        <w:rPr>
          <w:rFonts w:ascii="Source Sans Pro" w:eastAsia="Times New Roman" w:hAnsi="Source Sans Pro" w:cs="Arial"/>
          <w:i/>
          <w:iCs/>
          <w:color w:val="666666"/>
          <w:sz w:val="26"/>
          <w:szCs w:val="26"/>
          <w:lang w:eastAsia="es-ES"/>
        </w:rPr>
      </w:pPr>
      <w:r w:rsidRPr="00B248CB">
        <w:rPr>
          <w:rFonts w:ascii="Source Sans Pro" w:eastAsia="Times New Roman" w:hAnsi="Source Sans Pro" w:cs="Arial"/>
          <w:i/>
          <w:iCs/>
          <w:color w:val="666666"/>
          <w:sz w:val="26"/>
          <w:lang w:eastAsia="es-ES"/>
        </w:rPr>
        <w:t>-De los cinco océanos, es al parecer el de más reciente formación.</w:t>
      </w:r>
    </w:p>
    <w:p w:rsidR="00B248CB" w:rsidRPr="00B248CB" w:rsidRDefault="00B248CB" w:rsidP="00B248CB">
      <w:pPr>
        <w:spacing w:after="0" w:line="240" w:lineRule="auto"/>
        <w:textAlignment w:val="baseline"/>
        <w:rPr>
          <w:rFonts w:ascii="Source Sans Pro" w:eastAsia="Times New Roman" w:hAnsi="Source Sans Pro" w:cs="Arial"/>
          <w:i/>
          <w:iCs/>
          <w:color w:val="666666"/>
          <w:sz w:val="26"/>
          <w:szCs w:val="26"/>
          <w:lang w:eastAsia="es-ES"/>
        </w:rPr>
      </w:pPr>
      <w:r w:rsidRPr="00B248CB">
        <w:rPr>
          <w:rFonts w:ascii="Source Sans Pro" w:eastAsia="Times New Roman" w:hAnsi="Source Sans Pro" w:cs="Arial"/>
          <w:i/>
          <w:iCs/>
          <w:color w:val="666666"/>
          <w:sz w:val="26"/>
          <w:lang w:eastAsia="es-ES"/>
        </w:rPr>
        <w:t>-Los antiguos griegos tenían la creencia de que se trataba de un enorme río que rodeaba el mundo.</w:t>
      </w:r>
    </w:p>
    <w:p w:rsidR="00B248CB" w:rsidRPr="00B248CB" w:rsidRDefault="00B248CB" w:rsidP="00B248CB">
      <w:pPr>
        <w:spacing w:after="0" w:line="240" w:lineRule="auto"/>
        <w:textAlignment w:val="baseline"/>
        <w:rPr>
          <w:rFonts w:ascii="Source Sans Pro" w:eastAsia="Times New Roman" w:hAnsi="Source Sans Pro" w:cs="Arial"/>
          <w:i/>
          <w:iCs/>
          <w:color w:val="666666"/>
          <w:sz w:val="26"/>
          <w:szCs w:val="26"/>
          <w:lang w:eastAsia="es-ES"/>
        </w:rPr>
      </w:pPr>
      <w:r w:rsidRPr="00B248CB">
        <w:rPr>
          <w:rFonts w:ascii="Source Sans Pro" w:eastAsia="Times New Roman" w:hAnsi="Source Sans Pro" w:cs="Arial"/>
          <w:i/>
          <w:iCs/>
          <w:color w:val="666666"/>
          <w:sz w:val="26"/>
          <w:lang w:eastAsia="es-ES"/>
        </w:rPr>
        <w:t>-En ocasiones, se le llama “Atlántico negro” por el papel que fungió en la historia de la población de piel oscura, que a menudo viajaba de África a América por vía marítima.</w:t>
      </w:r>
    </w:p>
    <w:p w:rsidR="00B248CB" w:rsidRPr="00B248CB" w:rsidRDefault="00B248CB" w:rsidP="00B248CB">
      <w:pPr>
        <w:spacing w:line="240" w:lineRule="auto"/>
        <w:textAlignment w:val="baseline"/>
        <w:rPr>
          <w:rFonts w:ascii="Source Sans Pro" w:eastAsia="Times New Roman" w:hAnsi="Source Sans Pro" w:cs="Arial"/>
          <w:i/>
          <w:iCs/>
          <w:color w:val="666666"/>
          <w:sz w:val="26"/>
          <w:szCs w:val="26"/>
          <w:lang w:eastAsia="es-ES"/>
        </w:rPr>
      </w:pPr>
      <w:r w:rsidRPr="00B248CB">
        <w:rPr>
          <w:rFonts w:ascii="Source Sans Pro" w:eastAsia="Times New Roman" w:hAnsi="Source Sans Pro" w:cs="Arial"/>
          <w:i/>
          <w:iCs/>
          <w:color w:val="666666"/>
          <w:sz w:val="26"/>
          <w:lang w:eastAsia="es-ES"/>
        </w:rPr>
        <w:t>-En 2013, se descubrió una grieta en la corteza terrestre que presume la unión física futura de América y Europa y la desaparición de este océano en unos 220 millones de años.</w:t>
      </w:r>
    </w:p>
    <w:p w:rsidR="00DC11B3" w:rsidRDefault="00DC11B3"/>
    <w:sectPr w:rsidR="00DC11B3" w:rsidSect="00DC1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B248CB"/>
    <w:rsid w:val="00B248CB"/>
    <w:rsid w:val="00DC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B3"/>
  </w:style>
  <w:style w:type="paragraph" w:styleId="Ttulo1">
    <w:name w:val="heading 1"/>
    <w:basedOn w:val="Normal"/>
    <w:link w:val="Ttulo1Car"/>
    <w:uiPriority w:val="9"/>
    <w:qFormat/>
    <w:rsid w:val="00B24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24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24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48C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248C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248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s1">
    <w:name w:val="s1"/>
    <w:basedOn w:val="Fuentedeprrafopredeter"/>
    <w:rsid w:val="00B248CB"/>
  </w:style>
  <w:style w:type="paragraph" w:customStyle="1" w:styleId="p1">
    <w:name w:val="p1"/>
    <w:basedOn w:val="Normal"/>
    <w:rsid w:val="00B2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248CB"/>
  </w:style>
  <w:style w:type="character" w:styleId="Hipervnculo">
    <w:name w:val="Hyperlink"/>
    <w:basedOn w:val="Fuentedeprrafopredeter"/>
    <w:uiPriority w:val="99"/>
    <w:semiHidden/>
    <w:unhideWhenUsed/>
    <w:rsid w:val="00B248C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24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142">
          <w:blockQuote w:val="1"/>
          <w:marLeft w:val="0"/>
          <w:marRight w:val="0"/>
          <w:marTop w:val="250"/>
          <w:marBottom w:val="376"/>
          <w:divBdr>
            <w:top w:val="single" w:sz="4" w:space="7" w:color="CCCCCC"/>
            <w:left w:val="single" w:sz="2" w:space="7" w:color="FFFFFF"/>
            <w:bottom w:val="single" w:sz="4" w:space="7" w:color="CCCCCC"/>
            <w:right w:val="single" w:sz="2" w:space="7" w:color="FFFFFF"/>
          </w:divBdr>
        </w:div>
        <w:div w:id="1667973536">
          <w:blockQuote w:val="1"/>
          <w:marLeft w:val="0"/>
          <w:marRight w:val="0"/>
          <w:marTop w:val="0"/>
          <w:marBottom w:val="250"/>
          <w:divBdr>
            <w:top w:val="none" w:sz="0" w:space="9" w:color="2EA3F2"/>
            <w:left w:val="single" w:sz="48" w:space="28" w:color="C76C0C"/>
            <w:bottom w:val="none" w:sz="0" w:space="9" w:color="2EA3F2"/>
            <w:right w:val="single" w:sz="12" w:space="13" w:color="C76C0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enciclopedia.com/mana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oenciclopedia.com/que-es-la-contaminac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enciclopedia.com/huraca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eoenciclopedia.com/oceano-antartic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eoenciclopedia.com/oceano-pacifico/" TargetMode="External"/><Relationship Id="rId9" Type="http://schemas.openxmlformats.org/officeDocument/2006/relationships/hyperlink" Target="http://bioenciclopedia.com/tortuga-marin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3972</Characters>
  <Application>Microsoft Office Word</Application>
  <DocSecurity>0</DocSecurity>
  <Lines>33</Lines>
  <Paragraphs>9</Paragraphs>
  <ScaleCrop>false</ScaleCrop>
  <Company>www.intercambiosvirtuales.org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2016-02-12T19:25:00Z</dcterms:created>
  <dcterms:modified xsi:type="dcterms:W3CDTF">2016-02-12T19:26:00Z</dcterms:modified>
</cp:coreProperties>
</file>