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3" w:rsidRPr="00C35333" w:rsidRDefault="00C35333" w:rsidP="00C35333">
      <w:pPr>
        <w:shd w:val="clear" w:color="auto" w:fill="FFFFFF"/>
        <w:spacing w:after="240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</w:pPr>
      <w:r w:rsidRPr="00C35333"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  <w:t>HETERO-SISTEMAS</w:t>
      </w:r>
    </w:p>
    <w:p w:rsidR="00C35333" w:rsidRPr="00C35333" w:rsidRDefault="00C35333" w:rsidP="00C35333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C3533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s-MX" w:eastAsia="es-MX"/>
          </w:rPr>
          <w:id w:val="1964537276"/>
          <w:citation/>
        </w:sdtPr>
        <w:sdtContent>
          <w:r w:rsidRPr="00C35333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begin"/>
          </w:r>
          <w:r w:rsidRPr="00C35333">
            <w:rPr>
              <w:rFonts w:ascii="Arial" w:eastAsia="Times New Roman" w:hAnsi="Arial" w:cs="Arial"/>
              <w:color w:val="000000"/>
              <w:sz w:val="24"/>
              <w:szCs w:val="24"/>
              <w:lang w:eastAsia="es-MX"/>
            </w:rPr>
            <w:instrText xml:space="preserve"> CITATION Joh32 \l 3082 </w:instrText>
          </w:r>
          <w:r w:rsidRPr="00C35333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separate"/>
          </w:r>
          <w:r w:rsidRPr="00C35333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MX"/>
            </w:rPr>
            <w:t xml:space="preserve"> (Johansen B, 1993, pág. 32)</w:t>
          </w:r>
          <w:r w:rsidRPr="00C35333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end"/>
          </w:r>
        </w:sdtContent>
      </w:sdt>
      <w:r w:rsidRPr="00C35333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.</w:t>
      </w:r>
    </w:p>
    <w:p w:rsidR="00BF7E20" w:rsidRDefault="00BF7E20">
      <w:bookmarkStart w:id="0" w:name="_GoBack"/>
      <w:bookmarkEnd w:id="0"/>
    </w:p>
    <w:sectPr w:rsidR="00BF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33"/>
    <w:rsid w:val="00BF7E20"/>
    <w:rsid w:val="00C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6291-47C3-4164-A2D9-3B06508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Joh32</b:Tag>
    <b:SourceType>Book</b:SourceType>
    <b:Guid>{D3BF2326-DFF1-4561-9A4B-DD152F4485C4}</b:Guid>
    <b:Author>
      <b:Author>
        <b:Corporate>Johansen B</b:Corporate>
      </b:Author>
    </b:Author>
    <b:Year>1993, pág. 32</b:Year>
    <b:RefOrder>1</b:RefOrder>
  </b:Source>
</b:Sources>
</file>

<file path=customXml/itemProps1.xml><?xml version="1.0" encoding="utf-8"?>
<ds:datastoreItem xmlns:ds="http://schemas.openxmlformats.org/officeDocument/2006/customXml" ds:itemID="{2964145C-6BF9-429B-BC66-DAC7BD5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2016-05-23T22:19:00Z</dcterms:created>
  <dcterms:modified xsi:type="dcterms:W3CDTF">2016-05-23T22:19:00Z</dcterms:modified>
</cp:coreProperties>
</file>