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44" w:rsidRPr="00784E3D" w:rsidRDefault="00CC0833" w:rsidP="00E50A44">
      <w:pPr>
        <w:jc w:val="both"/>
        <w:rPr>
          <w:rFonts w:ascii="Arial" w:hAnsi="Arial" w:cs="Arial"/>
          <w:b/>
          <w:sz w:val="24"/>
        </w:rPr>
      </w:pPr>
      <w:r w:rsidRPr="00E50A44">
        <w:rPr>
          <w:rFonts w:ascii="Arial" w:hAnsi="Arial" w:cs="Arial"/>
          <w:b/>
          <w:sz w:val="24"/>
        </w:rPr>
        <w:t>HIPOTESIS</w:t>
      </w:r>
      <w:bookmarkStart w:id="0" w:name="_GoBack"/>
      <w:bookmarkEnd w:id="0"/>
    </w:p>
    <w:p w:rsidR="00E50A44" w:rsidRDefault="00E50A44" w:rsidP="00E50A44">
      <w:pPr>
        <w:jc w:val="both"/>
        <w:rPr>
          <w:rFonts w:ascii="Arial" w:hAnsi="Arial" w:cs="Arial"/>
          <w:sz w:val="24"/>
        </w:rPr>
      </w:pPr>
      <w:r w:rsidRPr="00E50A44">
        <w:rPr>
          <w:rFonts w:ascii="Arial" w:hAnsi="Arial" w:cs="Arial"/>
          <w:sz w:val="24"/>
        </w:rPr>
        <w:t>Una hipótesis es una suposición científicamente fundamentada y novedosa acerca de las relaciones y nexos existentes de los elementos que conforman el objeto de estudio y mediante la cual se le da solución al problema de investigación y que constituye lo esencial del modelo teórico concebido. Las hipótesis no necesariamente son formuladas en todas las investigaciones, en las investigaciones de tipo cuantitativo, cuyo método es el deductivo siempre se formulan hipótesis si su carácter es correlacional, explicativo o cuando se hacen estudios descriptivos y se desean hacer pronósticos de cifras o hechos. En investigaciones cualitativas, por lo general no se formulan hipótesis antes de la recolección de los datos, en los casos más inductivos, pero cuando su alcance es correlacional o explicativo se pueden formular las hipótesis durante la obtención de la información, después de recabar los datos, al analizarlos o al establecer las conclusiones.</w:t>
      </w:r>
      <w:r>
        <w:rPr>
          <w:rFonts w:ascii="Arial" w:hAnsi="Arial" w:cs="Arial"/>
          <w:sz w:val="24"/>
        </w:rPr>
        <w:t xml:space="preserve"> </w:t>
      </w:r>
      <w:sdt>
        <w:sdtPr>
          <w:rPr>
            <w:rFonts w:ascii="Arial" w:hAnsi="Arial" w:cs="Arial"/>
            <w:sz w:val="24"/>
          </w:rPr>
          <w:id w:val="836342036"/>
          <w:citation/>
        </w:sdtPr>
        <w:sdtContent>
          <w:r>
            <w:rPr>
              <w:rFonts w:ascii="Arial" w:hAnsi="Arial" w:cs="Arial"/>
              <w:sz w:val="24"/>
            </w:rPr>
            <w:fldChar w:fldCharType="begin"/>
          </w:r>
          <w:r>
            <w:rPr>
              <w:rFonts w:ascii="Arial" w:hAnsi="Arial" w:cs="Arial"/>
              <w:sz w:val="24"/>
            </w:rPr>
            <w:instrText xml:space="preserve"> CITATION Man04 \l 3082 </w:instrText>
          </w:r>
          <w:r>
            <w:rPr>
              <w:rFonts w:ascii="Arial" w:hAnsi="Arial" w:cs="Arial"/>
              <w:sz w:val="24"/>
            </w:rPr>
            <w:fldChar w:fldCharType="separate"/>
          </w:r>
          <w:r w:rsidRPr="00E50A44">
            <w:rPr>
              <w:rFonts w:ascii="Arial" w:hAnsi="Arial" w:cs="Arial"/>
              <w:noProof/>
              <w:sz w:val="24"/>
            </w:rPr>
            <w:t>(Manuel E. Cortés Cortés, 2004)</w:t>
          </w:r>
          <w:r>
            <w:rPr>
              <w:rFonts w:ascii="Arial" w:hAnsi="Arial" w:cs="Arial"/>
              <w:sz w:val="24"/>
            </w:rPr>
            <w:fldChar w:fldCharType="end"/>
          </w:r>
        </w:sdtContent>
      </w:sdt>
    </w:p>
    <w:p w:rsidR="00E50A44" w:rsidRDefault="00E50A44" w:rsidP="00E50A44">
      <w:pPr>
        <w:jc w:val="both"/>
        <w:rPr>
          <w:rFonts w:ascii="Arial" w:hAnsi="Arial" w:cs="Arial"/>
          <w:sz w:val="24"/>
        </w:rPr>
      </w:pPr>
    </w:p>
    <w:p w:rsidR="00E50A44" w:rsidRDefault="00E50A44" w:rsidP="00E50A44">
      <w:pPr>
        <w:jc w:val="both"/>
        <w:rPr>
          <w:rFonts w:ascii="Arial" w:hAnsi="Arial" w:cs="Arial"/>
          <w:b/>
          <w:sz w:val="24"/>
        </w:rPr>
      </w:pPr>
      <w:r w:rsidRPr="00E50A44">
        <w:rPr>
          <w:rFonts w:ascii="Arial" w:hAnsi="Arial" w:cs="Arial"/>
          <w:b/>
          <w:sz w:val="24"/>
        </w:rPr>
        <w:t>Hipótesis de Investigación.</w:t>
      </w:r>
    </w:p>
    <w:p w:rsidR="00E50A44" w:rsidRDefault="00E50A44" w:rsidP="00E50A44">
      <w:pPr>
        <w:jc w:val="both"/>
        <w:rPr>
          <w:rFonts w:ascii="Arial" w:hAnsi="Arial" w:cs="Arial"/>
          <w:sz w:val="24"/>
        </w:rPr>
      </w:pPr>
      <w:r w:rsidRPr="00E50A44">
        <w:rPr>
          <w:rFonts w:ascii="Arial" w:hAnsi="Arial" w:cs="Arial"/>
          <w:sz w:val="24"/>
        </w:rPr>
        <w:t>Son combinaciones de las hipótesis 1, 2 y 3 dadas anteriormente, proposiciones tentativas acerca de las posibles relaciones entre dos o más variables del problema de investigación. Pueden ser descriptivas, se describe alguna variable en términos de valores prefijados.</w:t>
      </w:r>
      <w:sdt>
        <w:sdtPr>
          <w:rPr>
            <w:rFonts w:ascii="Arial" w:hAnsi="Arial" w:cs="Arial"/>
            <w:sz w:val="24"/>
          </w:rPr>
          <w:id w:val="-536436376"/>
          <w:citation/>
        </w:sdtPr>
        <w:sdtContent>
          <w:r>
            <w:rPr>
              <w:rFonts w:ascii="Arial" w:hAnsi="Arial" w:cs="Arial"/>
              <w:sz w:val="24"/>
            </w:rPr>
            <w:fldChar w:fldCharType="begin"/>
          </w:r>
          <w:r>
            <w:rPr>
              <w:rFonts w:ascii="Arial" w:hAnsi="Arial" w:cs="Arial"/>
              <w:sz w:val="24"/>
            </w:rPr>
            <w:instrText xml:space="preserve"> CITATION Man04 \l 3082 </w:instrText>
          </w:r>
          <w:r>
            <w:rPr>
              <w:rFonts w:ascii="Arial" w:hAnsi="Arial" w:cs="Arial"/>
              <w:sz w:val="24"/>
            </w:rPr>
            <w:fldChar w:fldCharType="separate"/>
          </w:r>
          <w:r>
            <w:rPr>
              <w:rFonts w:ascii="Arial" w:hAnsi="Arial" w:cs="Arial"/>
              <w:noProof/>
              <w:sz w:val="24"/>
            </w:rPr>
            <w:t xml:space="preserve"> </w:t>
          </w:r>
          <w:r w:rsidRPr="00E50A44">
            <w:rPr>
              <w:rFonts w:ascii="Arial" w:hAnsi="Arial" w:cs="Arial"/>
              <w:noProof/>
              <w:sz w:val="24"/>
            </w:rPr>
            <w:t>(Manuel E. Cortés Cortés, 2004)</w:t>
          </w:r>
          <w:r>
            <w:rPr>
              <w:rFonts w:ascii="Arial" w:hAnsi="Arial" w:cs="Arial"/>
              <w:sz w:val="24"/>
            </w:rPr>
            <w:fldChar w:fldCharType="end"/>
          </w:r>
        </w:sdtContent>
      </w:sdt>
    </w:p>
    <w:p w:rsidR="00E50A44" w:rsidRDefault="00E50A44" w:rsidP="00E50A44">
      <w:pPr>
        <w:jc w:val="both"/>
        <w:rPr>
          <w:rFonts w:ascii="Arial" w:hAnsi="Arial" w:cs="Arial"/>
          <w:sz w:val="24"/>
        </w:rPr>
      </w:pPr>
      <w:r w:rsidRPr="00E50A44">
        <w:rPr>
          <w:rFonts w:ascii="Arial" w:hAnsi="Arial" w:cs="Arial"/>
          <w:b/>
          <w:sz w:val="24"/>
        </w:rPr>
        <w:t>Hipótesis Nulas.</w:t>
      </w:r>
      <w:r w:rsidRPr="00E50A44">
        <w:rPr>
          <w:rFonts w:ascii="Arial" w:hAnsi="Arial" w:cs="Arial"/>
          <w:sz w:val="24"/>
        </w:rPr>
        <w:t xml:space="preserve"> </w:t>
      </w:r>
    </w:p>
    <w:p w:rsidR="00E50A44" w:rsidRDefault="00E50A44" w:rsidP="00E50A44">
      <w:pPr>
        <w:jc w:val="both"/>
        <w:rPr>
          <w:rFonts w:ascii="Arial" w:hAnsi="Arial" w:cs="Arial"/>
          <w:sz w:val="24"/>
        </w:rPr>
      </w:pPr>
      <w:r w:rsidRPr="00E50A44">
        <w:rPr>
          <w:rFonts w:ascii="Arial" w:hAnsi="Arial" w:cs="Arial"/>
          <w:sz w:val="24"/>
        </w:rPr>
        <w:t>Son en cierta forma el reverso de las hipótesis de investigación, constituyen proposiciones acerca de la relación entre variables sólo que sirven para refutar o negar lo que afirma la hipótesis de investiga</w:t>
      </w:r>
      <w:r>
        <w:rPr>
          <w:rFonts w:ascii="Arial" w:hAnsi="Arial" w:cs="Arial"/>
          <w:sz w:val="24"/>
        </w:rPr>
        <w:t>ción. Se les denota como H o.</w:t>
      </w:r>
      <w:sdt>
        <w:sdtPr>
          <w:rPr>
            <w:rFonts w:ascii="Arial" w:hAnsi="Arial" w:cs="Arial"/>
            <w:sz w:val="24"/>
          </w:rPr>
          <w:id w:val="-1562790207"/>
          <w:citation/>
        </w:sdtPr>
        <w:sdtContent>
          <w:r>
            <w:rPr>
              <w:rFonts w:ascii="Arial" w:hAnsi="Arial" w:cs="Arial"/>
              <w:sz w:val="24"/>
            </w:rPr>
            <w:fldChar w:fldCharType="begin"/>
          </w:r>
          <w:r>
            <w:rPr>
              <w:rFonts w:ascii="Arial" w:hAnsi="Arial" w:cs="Arial"/>
              <w:sz w:val="24"/>
            </w:rPr>
            <w:instrText xml:space="preserve"> CITATION Man04 \l 3082 </w:instrText>
          </w:r>
          <w:r>
            <w:rPr>
              <w:rFonts w:ascii="Arial" w:hAnsi="Arial" w:cs="Arial"/>
              <w:sz w:val="24"/>
            </w:rPr>
            <w:fldChar w:fldCharType="separate"/>
          </w:r>
          <w:r>
            <w:rPr>
              <w:rFonts w:ascii="Arial" w:hAnsi="Arial" w:cs="Arial"/>
              <w:noProof/>
              <w:sz w:val="24"/>
            </w:rPr>
            <w:t xml:space="preserve"> </w:t>
          </w:r>
          <w:r w:rsidRPr="00E50A44">
            <w:rPr>
              <w:rFonts w:ascii="Arial" w:hAnsi="Arial" w:cs="Arial"/>
              <w:noProof/>
              <w:sz w:val="24"/>
            </w:rPr>
            <w:t>(Manuel E. Cortés Cortés, 2004)</w:t>
          </w:r>
          <w:r>
            <w:rPr>
              <w:rFonts w:ascii="Arial" w:hAnsi="Arial" w:cs="Arial"/>
              <w:sz w:val="24"/>
            </w:rPr>
            <w:fldChar w:fldCharType="end"/>
          </w:r>
        </w:sdtContent>
      </w:sdt>
    </w:p>
    <w:p w:rsidR="00E50A44" w:rsidRPr="00E50A44" w:rsidRDefault="00E50A44" w:rsidP="00E50A44">
      <w:pPr>
        <w:jc w:val="both"/>
        <w:rPr>
          <w:rFonts w:ascii="Arial" w:hAnsi="Arial" w:cs="Arial"/>
          <w:b/>
          <w:sz w:val="24"/>
        </w:rPr>
      </w:pPr>
      <w:r w:rsidRPr="00E50A44">
        <w:rPr>
          <w:rFonts w:ascii="Arial" w:hAnsi="Arial" w:cs="Arial"/>
          <w:b/>
          <w:sz w:val="24"/>
        </w:rPr>
        <w:t xml:space="preserve"> Hipótesis Alternativas.</w:t>
      </w:r>
    </w:p>
    <w:p w:rsidR="00E50A44" w:rsidRDefault="00E50A44" w:rsidP="00E50A44">
      <w:pPr>
        <w:jc w:val="both"/>
        <w:rPr>
          <w:rFonts w:ascii="Arial" w:hAnsi="Arial" w:cs="Arial"/>
          <w:sz w:val="24"/>
        </w:rPr>
      </w:pPr>
      <w:r w:rsidRPr="00E50A44">
        <w:rPr>
          <w:rFonts w:ascii="Arial" w:hAnsi="Arial" w:cs="Arial"/>
          <w:sz w:val="24"/>
        </w:rPr>
        <w:t xml:space="preserve"> Reflejan lo contrario a las hipótesis nulas, posibilidades alternas ante las hipótesis nulas o de investigación. Se les denota como H 1.</w:t>
      </w:r>
      <w:sdt>
        <w:sdtPr>
          <w:rPr>
            <w:rFonts w:ascii="Arial" w:hAnsi="Arial" w:cs="Arial"/>
            <w:sz w:val="24"/>
          </w:rPr>
          <w:id w:val="2132120902"/>
          <w:citation/>
        </w:sdtPr>
        <w:sdtContent>
          <w:r w:rsidR="00784E3D">
            <w:rPr>
              <w:rFonts w:ascii="Arial" w:hAnsi="Arial" w:cs="Arial"/>
              <w:sz w:val="24"/>
            </w:rPr>
            <w:fldChar w:fldCharType="begin"/>
          </w:r>
          <w:r w:rsidR="00784E3D">
            <w:rPr>
              <w:rFonts w:ascii="Arial" w:hAnsi="Arial" w:cs="Arial"/>
              <w:sz w:val="24"/>
            </w:rPr>
            <w:instrText xml:space="preserve"> CITATION Man04 \l 3082 </w:instrText>
          </w:r>
          <w:r w:rsidR="00784E3D">
            <w:rPr>
              <w:rFonts w:ascii="Arial" w:hAnsi="Arial" w:cs="Arial"/>
              <w:sz w:val="24"/>
            </w:rPr>
            <w:fldChar w:fldCharType="separate"/>
          </w:r>
          <w:r w:rsidR="00784E3D">
            <w:rPr>
              <w:rFonts w:ascii="Arial" w:hAnsi="Arial" w:cs="Arial"/>
              <w:noProof/>
              <w:sz w:val="24"/>
            </w:rPr>
            <w:t xml:space="preserve"> </w:t>
          </w:r>
          <w:r w:rsidR="00784E3D" w:rsidRPr="00784E3D">
            <w:rPr>
              <w:rFonts w:ascii="Arial" w:hAnsi="Arial" w:cs="Arial"/>
              <w:noProof/>
              <w:sz w:val="24"/>
            </w:rPr>
            <w:t>(Manuel E. Cortés Cortés, 2004)</w:t>
          </w:r>
          <w:r w:rsidR="00784E3D">
            <w:rPr>
              <w:rFonts w:ascii="Arial" w:hAnsi="Arial" w:cs="Arial"/>
              <w:sz w:val="24"/>
            </w:rPr>
            <w:fldChar w:fldCharType="end"/>
          </w:r>
        </w:sdtContent>
      </w:sdt>
    </w:p>
    <w:p w:rsidR="00784E3D" w:rsidRDefault="00784E3D" w:rsidP="00E50A44">
      <w:pPr>
        <w:jc w:val="both"/>
        <w:rPr>
          <w:rFonts w:ascii="Arial" w:hAnsi="Arial" w:cs="Arial"/>
          <w:sz w:val="24"/>
        </w:rPr>
      </w:pPr>
    </w:p>
    <w:p w:rsidR="00E50A44" w:rsidRPr="00E50A44" w:rsidRDefault="00E50A44" w:rsidP="00E50A44">
      <w:pPr>
        <w:jc w:val="both"/>
        <w:rPr>
          <w:rFonts w:ascii="Arial" w:hAnsi="Arial" w:cs="Arial"/>
          <w:sz w:val="24"/>
        </w:rPr>
      </w:pPr>
    </w:p>
    <w:sectPr w:rsidR="00E50A44" w:rsidRPr="00E50A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33"/>
    <w:rsid w:val="000C38AD"/>
    <w:rsid w:val="0026331D"/>
    <w:rsid w:val="00365913"/>
    <w:rsid w:val="00435C7F"/>
    <w:rsid w:val="004C53AD"/>
    <w:rsid w:val="006C5EC9"/>
    <w:rsid w:val="006F1188"/>
    <w:rsid w:val="006F1869"/>
    <w:rsid w:val="00784E3D"/>
    <w:rsid w:val="007A3536"/>
    <w:rsid w:val="00933969"/>
    <w:rsid w:val="009446B5"/>
    <w:rsid w:val="009509D5"/>
    <w:rsid w:val="009C263B"/>
    <w:rsid w:val="00B5483F"/>
    <w:rsid w:val="00BB1E95"/>
    <w:rsid w:val="00BC67E7"/>
    <w:rsid w:val="00BD2AD0"/>
    <w:rsid w:val="00C954F7"/>
    <w:rsid w:val="00C96605"/>
    <w:rsid w:val="00CC0833"/>
    <w:rsid w:val="00CD37AA"/>
    <w:rsid w:val="00CF25B3"/>
    <w:rsid w:val="00D362B6"/>
    <w:rsid w:val="00DF6635"/>
    <w:rsid w:val="00E13BA3"/>
    <w:rsid w:val="00E50A44"/>
    <w:rsid w:val="00EB0E49"/>
    <w:rsid w:val="00EF669E"/>
    <w:rsid w:val="00F16362"/>
    <w:rsid w:val="00F72173"/>
    <w:rsid w:val="00F73BB2"/>
    <w:rsid w:val="00F962A8"/>
    <w:rsid w:val="00FE38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2D9F"/>
  <w15:chartTrackingRefBased/>
  <w15:docId w15:val="{C7C7196A-2371-4357-AF6D-B584F686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10630">
      <w:bodyDiv w:val="1"/>
      <w:marLeft w:val="0"/>
      <w:marRight w:val="0"/>
      <w:marTop w:val="0"/>
      <w:marBottom w:val="0"/>
      <w:divBdr>
        <w:top w:val="none" w:sz="0" w:space="0" w:color="auto"/>
        <w:left w:val="none" w:sz="0" w:space="0" w:color="auto"/>
        <w:bottom w:val="none" w:sz="0" w:space="0" w:color="auto"/>
        <w:right w:val="none" w:sz="0" w:space="0" w:color="auto"/>
      </w:divBdr>
    </w:div>
    <w:div w:id="815143468">
      <w:bodyDiv w:val="1"/>
      <w:marLeft w:val="0"/>
      <w:marRight w:val="0"/>
      <w:marTop w:val="0"/>
      <w:marBottom w:val="0"/>
      <w:divBdr>
        <w:top w:val="none" w:sz="0" w:space="0" w:color="auto"/>
        <w:left w:val="none" w:sz="0" w:space="0" w:color="auto"/>
        <w:bottom w:val="none" w:sz="0" w:space="0" w:color="auto"/>
        <w:right w:val="none" w:sz="0" w:space="0" w:color="auto"/>
      </w:divBdr>
    </w:div>
    <w:div w:id="831943794">
      <w:bodyDiv w:val="1"/>
      <w:marLeft w:val="0"/>
      <w:marRight w:val="0"/>
      <w:marTop w:val="0"/>
      <w:marBottom w:val="0"/>
      <w:divBdr>
        <w:top w:val="none" w:sz="0" w:space="0" w:color="auto"/>
        <w:left w:val="none" w:sz="0" w:space="0" w:color="auto"/>
        <w:bottom w:val="none" w:sz="0" w:space="0" w:color="auto"/>
        <w:right w:val="none" w:sz="0" w:space="0" w:color="auto"/>
      </w:divBdr>
    </w:div>
    <w:div w:id="20933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Man04</b:Tag>
    <b:SourceType>Book</b:SourceType>
    <b:Guid>{A994FD4C-28B3-432E-A6DA-EF12B1686E54}</b:Guid>
    <b:Author>
      <b:Author>
        <b:NameList>
          <b:Person>
            <b:Last>Manuel E. Cortés Cortés</b:Last>
            <b:First>Miriam</b:First>
            <b:Middle>Iglesias León</b:Middle>
          </b:Person>
        </b:NameList>
      </b:Author>
    </b:Author>
    <b:Title>Generalidades sobre Metodología</b:Title>
    <b:Year>2004</b:Year>
    <b:City>Ciudad del Carmen</b:City>
    <b:Publisher>Primera edición</b:Publisher>
    <b:RefOrder>1</b:RefOrder>
  </b:Source>
</b:Sources>
</file>

<file path=customXml/itemProps1.xml><?xml version="1.0" encoding="utf-8"?>
<ds:datastoreItem xmlns:ds="http://schemas.openxmlformats.org/officeDocument/2006/customXml" ds:itemID="{D65F39ED-E2B7-4A53-AB62-BEFF5DCE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angelita lara silva</dc:creator>
  <cp:keywords/>
  <dc:description/>
  <cp:lastModifiedBy>angelita lara silva</cp:lastModifiedBy>
  <cp:revision>1</cp:revision>
  <dcterms:created xsi:type="dcterms:W3CDTF">2017-03-06T21:37:00Z</dcterms:created>
  <dcterms:modified xsi:type="dcterms:W3CDTF">2017-03-06T22:12:00Z</dcterms:modified>
</cp:coreProperties>
</file>