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A1" w:rsidRPr="002B4C77" w:rsidRDefault="002B4C77" w:rsidP="002B4C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81"/>
          <w:sz w:val="32"/>
          <w:szCs w:val="24"/>
        </w:rPr>
      </w:pPr>
      <w:r w:rsidRPr="002B4C77">
        <w:rPr>
          <w:rFonts w:ascii="Arial Narrow" w:hAnsi="Arial Narrow" w:cs="Arial Narrow"/>
          <w:color w:val="000081"/>
          <w:sz w:val="32"/>
          <w:szCs w:val="24"/>
        </w:rPr>
        <w:t>Las competencias actitudinales son aquellas características que tienen determinadas personas</w:t>
      </w:r>
      <w:r>
        <w:rPr>
          <w:rFonts w:ascii="Arial Narrow" w:hAnsi="Arial Narrow" w:cs="Arial Narrow"/>
          <w:color w:val="000081"/>
          <w:sz w:val="32"/>
          <w:szCs w:val="24"/>
        </w:rPr>
        <w:t xml:space="preserve"> </w:t>
      </w:r>
      <w:r w:rsidRPr="002B4C77">
        <w:rPr>
          <w:rFonts w:ascii="Arial Narrow" w:hAnsi="Arial Narrow" w:cs="Arial Narrow"/>
          <w:color w:val="000081"/>
          <w:sz w:val="32"/>
          <w:szCs w:val="24"/>
        </w:rPr>
        <w:t>que hacen que su comportamiento sea especialmente satisfactorio en el entorno empresarial u</w:t>
      </w:r>
      <w:r>
        <w:rPr>
          <w:rFonts w:ascii="Arial Narrow" w:hAnsi="Arial Narrow" w:cs="Arial Narrow"/>
          <w:color w:val="000081"/>
          <w:sz w:val="32"/>
          <w:szCs w:val="24"/>
        </w:rPr>
        <w:t xml:space="preserve"> o</w:t>
      </w:r>
      <w:r w:rsidRPr="002B4C77">
        <w:rPr>
          <w:rFonts w:ascii="Arial Narrow" w:hAnsi="Arial Narrow" w:cs="Arial Narrow"/>
          <w:color w:val="000081"/>
          <w:sz w:val="32"/>
          <w:szCs w:val="24"/>
        </w:rPr>
        <w:t>rganizacional en el que se desarrollan.</w:t>
      </w:r>
    </w:p>
    <w:sectPr w:rsidR="001E46A1" w:rsidRPr="002B4C77" w:rsidSect="001E4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4C77"/>
    <w:rsid w:val="001E46A1"/>
    <w:rsid w:val="002B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192</Characters>
  <Application>Microsoft Office Word</Application>
  <DocSecurity>0</DocSecurity>
  <Lines>1</Lines>
  <Paragraphs>1</Paragraphs>
  <ScaleCrop>false</ScaleCrop>
  <Company>Uso Personal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2011-01-20T05:54:00Z</dcterms:created>
  <dcterms:modified xsi:type="dcterms:W3CDTF">2011-01-20T05:57:00Z</dcterms:modified>
</cp:coreProperties>
</file>