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451068189"/>
        <w:docPartObj>
          <w:docPartGallery w:val="Cover Pages"/>
          <w:docPartUnique/>
        </w:docPartObj>
      </w:sdtPr>
      <w:sdtEndPr>
        <w:rPr>
          <w:rFonts w:ascii="Times New Roman" w:eastAsia="宋体" w:hAnsi="Times New Roman" w:cs="Times New Roman"/>
          <w:b w:val="0"/>
          <w:bCs w:val="0"/>
          <w:color w:val="auto"/>
          <w:sz w:val="24"/>
          <w:szCs w:val="22"/>
          <w:lang w:eastAsia="zh-CN"/>
        </w:rPr>
      </w:sdtEndPr>
      <w:sdtContent>
        <w:tbl>
          <w:tblPr>
            <w:tblpPr w:leftFromText="187" w:rightFromText="187" w:horzAnchor="margin" w:tblpYSpec="bottom"/>
            <w:tblW w:w="3000" w:type="pct"/>
            <w:tblLook w:val="04A0"/>
          </w:tblPr>
          <w:tblGrid>
            <w:gridCol w:w="5314"/>
          </w:tblGrid>
          <w:tr w:rsidR="006308C7">
            <w:sdt>
              <w:sdtPr>
                <w:rPr>
                  <w:rFonts w:asciiTheme="majorHAnsi" w:eastAsiaTheme="majorEastAsia" w:hAnsiTheme="majorHAnsi" w:cstheme="majorBidi"/>
                  <w:b/>
                  <w:bCs/>
                  <w:color w:val="365F91" w:themeColor="accent1" w:themeShade="BF"/>
                  <w:sz w:val="48"/>
                  <w:szCs w:val="48"/>
                </w:rPr>
                <w:alias w:val="Title"/>
                <w:id w:val="703864190"/>
                <w:placeholder>
                  <w:docPart w:val="ABA108447C4046AE8164C6146AF2F363"/>
                </w:placeholder>
                <w:dataBinding w:prefixMappings="xmlns:ns0='http://schemas.openxmlformats.org/package/2006/metadata/core-properties' xmlns:ns1='http://purl.org/dc/elements/1.1/'" w:xpath="/ns0:coreProperties[1]/ns1:title[1]" w:storeItemID="{6C3C8BC8-F283-45AE-878A-BAB7291924A1}"/>
                <w:text/>
              </w:sdtPr>
              <w:sdtEndPr/>
              <w:sdtContent>
                <w:tc>
                  <w:tcPr>
                    <w:tcW w:w="5746" w:type="dxa"/>
                  </w:tcPr>
                  <w:p w:rsidR="006308C7" w:rsidRDefault="006308C7">
                    <w:pPr>
                      <w:pStyle w:val="NoSpacing"/>
                      <w:rPr>
                        <w:rFonts w:asciiTheme="majorHAnsi" w:eastAsiaTheme="majorEastAsia" w:hAnsiTheme="majorHAnsi" w:cstheme="majorBidi"/>
                        <w:b/>
                        <w:bCs/>
                        <w:color w:val="365F91" w:themeColor="accent1" w:themeShade="BF"/>
                        <w:sz w:val="48"/>
                        <w:szCs w:val="48"/>
                      </w:rPr>
                    </w:pPr>
                    <w:r w:rsidRPr="006308C7">
                      <w:rPr>
                        <w:rFonts w:asciiTheme="majorHAnsi" w:eastAsiaTheme="majorEastAsia" w:hAnsiTheme="majorHAnsi" w:cstheme="majorBidi"/>
                        <w:b/>
                        <w:bCs/>
                        <w:color w:val="365F91" w:themeColor="accent1" w:themeShade="BF"/>
                        <w:sz w:val="48"/>
                        <w:szCs w:val="48"/>
                      </w:rPr>
                      <w:t>Integration of Communication in Intelligent Buildings</w:t>
                    </w:r>
                  </w:p>
                </w:tc>
              </w:sdtContent>
            </w:sdt>
          </w:tr>
          <w:tr w:rsidR="006308C7">
            <w:sdt>
              <w:sdtPr>
                <w:rPr>
                  <w:color w:val="484329" w:themeColor="background2" w:themeShade="3F"/>
                  <w:sz w:val="28"/>
                  <w:szCs w:val="28"/>
                </w:rPr>
                <w:alias w:val="Subtitle"/>
                <w:id w:val="703864195"/>
                <w:placeholder>
                  <w:docPart w:val="B3909356C9224389A4E1E176C29038DD"/>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6308C7" w:rsidRDefault="006308C7" w:rsidP="006308C7">
                    <w:pPr>
                      <w:pStyle w:val="NoSpacing"/>
                      <w:rPr>
                        <w:color w:val="484329" w:themeColor="background2" w:themeShade="3F"/>
                        <w:sz w:val="28"/>
                        <w:szCs w:val="28"/>
                      </w:rPr>
                    </w:pPr>
                    <w:r>
                      <w:rPr>
                        <w:color w:val="484329" w:themeColor="background2" w:themeShade="3F"/>
                        <w:sz w:val="28"/>
                        <w:szCs w:val="28"/>
                      </w:rPr>
                      <w:t>Project Report for                                        AE 790 Intelligent Building</w:t>
                    </w:r>
                  </w:p>
                </w:tc>
              </w:sdtContent>
            </w:sdt>
          </w:tr>
          <w:tr w:rsidR="006308C7">
            <w:tc>
              <w:tcPr>
                <w:tcW w:w="5746" w:type="dxa"/>
              </w:tcPr>
              <w:p w:rsidR="006308C7" w:rsidRDefault="006308C7">
                <w:pPr>
                  <w:pStyle w:val="NoSpacing"/>
                  <w:rPr>
                    <w:color w:val="484329" w:themeColor="background2" w:themeShade="3F"/>
                    <w:sz w:val="28"/>
                    <w:szCs w:val="28"/>
                  </w:rPr>
                </w:pPr>
              </w:p>
            </w:tc>
          </w:tr>
          <w:tr w:rsidR="006308C7">
            <w:sdt>
              <w:sdtPr>
                <w:alias w:val="Abstract"/>
                <w:id w:val="703864200"/>
                <w:placeholder>
                  <w:docPart w:val="B31EEF88FD5C40FF9C45941376ECBF58"/>
                </w:placeholder>
                <w:dataBinding w:prefixMappings="xmlns:ns0='http://schemas.microsoft.com/office/2006/coverPageProps'" w:xpath="/ns0:CoverPageProperties[1]/ns0:Abstract[1]" w:storeItemID="{55AF091B-3C7A-41E3-B477-F2FDAA23CFDA}"/>
                <w:text/>
              </w:sdtPr>
              <w:sdtContent>
                <w:tc>
                  <w:tcPr>
                    <w:tcW w:w="5746" w:type="dxa"/>
                  </w:tcPr>
                  <w:p w:rsidR="006308C7" w:rsidRDefault="006308C7" w:rsidP="006308C7">
                    <w:pPr>
                      <w:pStyle w:val="NoSpacing"/>
                    </w:pPr>
                    <w:r>
                      <w:t>(CMaps attached)</w:t>
                    </w:r>
                  </w:p>
                </w:tc>
              </w:sdtContent>
            </w:sdt>
          </w:tr>
          <w:tr w:rsidR="006308C7">
            <w:tc>
              <w:tcPr>
                <w:tcW w:w="5746" w:type="dxa"/>
              </w:tcPr>
              <w:p w:rsidR="006308C7" w:rsidRDefault="006308C7">
                <w:pPr>
                  <w:pStyle w:val="NoSpacing"/>
                </w:pPr>
              </w:p>
            </w:tc>
          </w:tr>
          <w:tr w:rsidR="006308C7">
            <w:sdt>
              <w:sdtPr>
                <w:rPr>
                  <w:b/>
                  <w:bCs/>
                </w:rPr>
                <w:alias w:val="Author"/>
                <w:id w:val="703864205"/>
                <w:placeholder>
                  <w:docPart w:val="F4E19A13F9694F2A8761C6B35CD315F7"/>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6308C7" w:rsidRDefault="006308C7">
                    <w:pPr>
                      <w:pStyle w:val="NoSpacing"/>
                      <w:rPr>
                        <w:b/>
                        <w:bCs/>
                      </w:rPr>
                    </w:pPr>
                    <w:r>
                      <w:rPr>
                        <w:b/>
                        <w:bCs/>
                      </w:rPr>
                      <w:t>Ran Liu</w:t>
                    </w:r>
                  </w:p>
                </w:tc>
              </w:sdtContent>
            </w:sdt>
          </w:tr>
          <w:tr w:rsidR="006308C7">
            <w:sdt>
              <w:sdtPr>
                <w:rPr>
                  <w:b/>
                  <w:bCs/>
                </w:rPr>
                <w:alias w:val="Date"/>
                <w:id w:val="703864210"/>
                <w:placeholder>
                  <w:docPart w:val="96DB34488843497CA9E0FF957DF9778A"/>
                </w:placeholder>
                <w:dataBinding w:prefixMappings="xmlns:ns0='http://schemas.microsoft.com/office/2006/coverPageProps'" w:xpath="/ns0:CoverPageProperties[1]/ns0:PublishDate[1]" w:storeItemID="{55AF091B-3C7A-41E3-B477-F2FDAA23CFDA}"/>
                <w:date w:fullDate="2008-06-05T00:00:00Z">
                  <w:dateFormat w:val="M/d/yyyy"/>
                  <w:lid w:val="en-US"/>
                  <w:storeMappedDataAs w:val="dateTime"/>
                  <w:calendar w:val="gregorian"/>
                </w:date>
              </w:sdtPr>
              <w:sdtContent>
                <w:tc>
                  <w:tcPr>
                    <w:tcW w:w="5746" w:type="dxa"/>
                  </w:tcPr>
                  <w:p w:rsidR="006308C7" w:rsidRDefault="006308C7">
                    <w:pPr>
                      <w:pStyle w:val="NoSpacing"/>
                      <w:rPr>
                        <w:b/>
                        <w:bCs/>
                      </w:rPr>
                    </w:pPr>
                    <w:r>
                      <w:rPr>
                        <w:b/>
                        <w:bCs/>
                      </w:rPr>
                      <w:t>6/5/2008</w:t>
                    </w:r>
                  </w:p>
                </w:tc>
              </w:sdtContent>
            </w:sdt>
          </w:tr>
          <w:tr w:rsidR="006308C7">
            <w:tc>
              <w:tcPr>
                <w:tcW w:w="5746" w:type="dxa"/>
              </w:tcPr>
              <w:p w:rsidR="006308C7" w:rsidRDefault="006308C7">
                <w:pPr>
                  <w:pStyle w:val="NoSpacing"/>
                  <w:rPr>
                    <w:b/>
                    <w:bCs/>
                  </w:rPr>
                </w:pPr>
              </w:p>
            </w:tc>
          </w:tr>
        </w:tbl>
        <w:p w:rsidR="006308C7" w:rsidRDefault="006308C7">
          <w:r>
            <w:rPr>
              <w:noProof/>
              <w:lang w:eastAsia="zh-TW"/>
            </w:rPr>
            <w:pict>
              <v:group id="_x0000_s1026" style="position:absolute;margin-left:1347.8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eastAsia="zh-TW"/>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eastAsia="zh-TW"/>
            </w:rPr>
            <w:pict>
              <v:group id="_x0000_s1032" style="position:absolute;margin-left:2183.7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6308C7" w:rsidRPr="0062007E" w:rsidRDefault="006308C7" w:rsidP="0062007E">
          <w:pPr>
            <w:rPr>
              <w:rFonts w:asciiTheme="majorHAnsi" w:eastAsiaTheme="majorEastAsia" w:hAnsiTheme="majorHAnsi" w:cstheme="majorBidi"/>
              <w:color w:val="17365D" w:themeColor="text2" w:themeShade="BF"/>
              <w:spacing w:val="5"/>
              <w:kern w:val="28"/>
              <w:sz w:val="52"/>
              <w:szCs w:val="52"/>
            </w:rPr>
          </w:pPr>
          <w:r>
            <w:br w:type="page"/>
          </w:r>
        </w:p>
      </w:sdtContent>
    </w:sdt>
    <w:bookmarkStart w:id="0" w:name="_Toc200447921" w:displacedByCustomXml="next"/>
    <w:sdt>
      <w:sdtPr>
        <w:id w:val="451068250"/>
        <w:docPartObj>
          <w:docPartGallery w:val="Table of Contents"/>
          <w:docPartUnique/>
        </w:docPartObj>
      </w:sdtPr>
      <w:sdtEndPr>
        <w:rPr>
          <w:rFonts w:ascii="Times New Roman" w:eastAsia="宋体" w:hAnsi="Times New Roman" w:cs="Times New Roman"/>
          <w:b w:val="0"/>
          <w:bCs w:val="0"/>
          <w:color w:val="auto"/>
          <w:sz w:val="24"/>
          <w:szCs w:val="22"/>
          <w:lang w:eastAsia="zh-CN"/>
        </w:rPr>
      </w:sdtEndPr>
      <w:sdtContent>
        <w:p w:rsidR="002D1117" w:rsidRDefault="002D1117" w:rsidP="002D1117">
          <w:pPr>
            <w:pStyle w:val="TOCHeading"/>
            <w:jc w:val="center"/>
            <w:rPr>
              <w:color w:val="auto"/>
            </w:rPr>
          </w:pPr>
          <w:r w:rsidRPr="002D1117">
            <w:rPr>
              <w:color w:val="auto"/>
            </w:rPr>
            <w:t>Table of Contents</w:t>
          </w:r>
        </w:p>
        <w:p w:rsidR="002D1117" w:rsidRPr="002D1117" w:rsidRDefault="002D1117" w:rsidP="002D1117">
          <w:pPr>
            <w:rPr>
              <w:lang w:eastAsia="en-US"/>
            </w:rPr>
          </w:pPr>
        </w:p>
        <w:p w:rsidR="002D1117" w:rsidRDefault="002D1117">
          <w:pPr>
            <w:pStyle w:val="TOC1"/>
            <w:tabs>
              <w:tab w:val="right" w:leader="dot" w:pos="863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200450886" w:history="1">
            <w:r w:rsidRPr="003050EA">
              <w:rPr>
                <w:rStyle w:val="Hyperlink"/>
                <w:noProof/>
              </w:rPr>
              <w:t>Overview</w:t>
            </w:r>
            <w:r>
              <w:rPr>
                <w:noProof/>
                <w:webHidden/>
              </w:rPr>
              <w:tab/>
            </w:r>
            <w:r>
              <w:rPr>
                <w:noProof/>
                <w:webHidden/>
              </w:rPr>
              <w:fldChar w:fldCharType="begin"/>
            </w:r>
            <w:r>
              <w:rPr>
                <w:noProof/>
                <w:webHidden/>
              </w:rPr>
              <w:instrText xml:space="preserve"> PAGEREF _Toc200450886 \h </w:instrText>
            </w:r>
            <w:r>
              <w:rPr>
                <w:noProof/>
                <w:webHidden/>
              </w:rPr>
            </w:r>
            <w:r>
              <w:rPr>
                <w:noProof/>
                <w:webHidden/>
              </w:rPr>
              <w:fldChar w:fldCharType="separate"/>
            </w:r>
            <w:r w:rsidR="003C510D">
              <w:rPr>
                <w:noProof/>
                <w:webHidden/>
              </w:rPr>
              <w:t>2</w:t>
            </w:r>
            <w:r>
              <w:rPr>
                <w:noProof/>
                <w:webHidden/>
              </w:rPr>
              <w:fldChar w:fldCharType="end"/>
            </w:r>
          </w:hyperlink>
        </w:p>
        <w:p w:rsidR="002D1117" w:rsidRDefault="002D1117">
          <w:pPr>
            <w:pStyle w:val="TOC1"/>
            <w:tabs>
              <w:tab w:val="right" w:leader="dot" w:pos="8630"/>
            </w:tabs>
            <w:rPr>
              <w:rFonts w:asciiTheme="minorHAnsi" w:eastAsiaTheme="minorEastAsia" w:hAnsiTheme="minorHAnsi" w:cstheme="minorBidi"/>
              <w:noProof/>
              <w:sz w:val="22"/>
            </w:rPr>
          </w:pPr>
          <w:hyperlink w:anchor="_Toc200450887" w:history="1">
            <w:r w:rsidRPr="003050EA">
              <w:rPr>
                <w:rStyle w:val="Hyperlink"/>
                <w:noProof/>
              </w:rPr>
              <w:t>Network Architecture</w:t>
            </w:r>
            <w:r>
              <w:rPr>
                <w:noProof/>
                <w:webHidden/>
              </w:rPr>
              <w:tab/>
            </w:r>
            <w:r>
              <w:rPr>
                <w:noProof/>
                <w:webHidden/>
              </w:rPr>
              <w:fldChar w:fldCharType="begin"/>
            </w:r>
            <w:r>
              <w:rPr>
                <w:noProof/>
                <w:webHidden/>
              </w:rPr>
              <w:instrText xml:space="preserve"> PAGEREF _Toc200450887 \h </w:instrText>
            </w:r>
            <w:r>
              <w:rPr>
                <w:noProof/>
                <w:webHidden/>
              </w:rPr>
            </w:r>
            <w:r>
              <w:rPr>
                <w:noProof/>
                <w:webHidden/>
              </w:rPr>
              <w:fldChar w:fldCharType="separate"/>
            </w:r>
            <w:r w:rsidR="003C510D">
              <w:rPr>
                <w:noProof/>
                <w:webHidden/>
              </w:rPr>
              <w:t>3</w:t>
            </w:r>
            <w:r>
              <w:rPr>
                <w:noProof/>
                <w:webHidden/>
              </w:rPr>
              <w:fldChar w:fldCharType="end"/>
            </w:r>
          </w:hyperlink>
        </w:p>
        <w:p w:rsidR="002D1117" w:rsidRDefault="002D1117">
          <w:pPr>
            <w:pStyle w:val="TOC1"/>
            <w:tabs>
              <w:tab w:val="right" w:leader="dot" w:pos="8630"/>
            </w:tabs>
            <w:rPr>
              <w:rFonts w:asciiTheme="minorHAnsi" w:eastAsiaTheme="minorEastAsia" w:hAnsiTheme="minorHAnsi" w:cstheme="minorBidi"/>
              <w:noProof/>
              <w:sz w:val="22"/>
            </w:rPr>
          </w:pPr>
          <w:hyperlink w:anchor="_Toc200450888" w:history="1">
            <w:r w:rsidRPr="003050EA">
              <w:rPr>
                <w:rStyle w:val="Hyperlink"/>
                <w:noProof/>
              </w:rPr>
              <w:t>Gateway</w:t>
            </w:r>
            <w:r>
              <w:rPr>
                <w:noProof/>
                <w:webHidden/>
              </w:rPr>
              <w:tab/>
            </w:r>
            <w:r>
              <w:rPr>
                <w:noProof/>
                <w:webHidden/>
              </w:rPr>
              <w:fldChar w:fldCharType="begin"/>
            </w:r>
            <w:r>
              <w:rPr>
                <w:noProof/>
                <w:webHidden/>
              </w:rPr>
              <w:instrText xml:space="preserve"> PAGEREF _Toc200450888 \h </w:instrText>
            </w:r>
            <w:r>
              <w:rPr>
                <w:noProof/>
                <w:webHidden/>
              </w:rPr>
            </w:r>
            <w:r>
              <w:rPr>
                <w:noProof/>
                <w:webHidden/>
              </w:rPr>
              <w:fldChar w:fldCharType="separate"/>
            </w:r>
            <w:r w:rsidR="003C510D">
              <w:rPr>
                <w:noProof/>
                <w:webHidden/>
              </w:rPr>
              <w:t>4</w:t>
            </w:r>
            <w:r>
              <w:rPr>
                <w:noProof/>
                <w:webHidden/>
              </w:rPr>
              <w:fldChar w:fldCharType="end"/>
            </w:r>
          </w:hyperlink>
        </w:p>
        <w:p w:rsidR="002D1117" w:rsidRDefault="002D1117">
          <w:pPr>
            <w:pStyle w:val="TOC1"/>
            <w:tabs>
              <w:tab w:val="right" w:leader="dot" w:pos="8630"/>
            </w:tabs>
            <w:rPr>
              <w:rFonts w:asciiTheme="minorHAnsi" w:eastAsiaTheme="minorEastAsia" w:hAnsiTheme="minorHAnsi" w:cstheme="minorBidi"/>
              <w:noProof/>
              <w:sz w:val="22"/>
            </w:rPr>
          </w:pPr>
          <w:hyperlink w:anchor="_Toc200450889" w:history="1">
            <w:r w:rsidRPr="003050EA">
              <w:rPr>
                <w:rStyle w:val="Hyperlink"/>
                <w:noProof/>
              </w:rPr>
              <w:t>Uniform Protocols</w:t>
            </w:r>
            <w:r>
              <w:rPr>
                <w:noProof/>
                <w:webHidden/>
              </w:rPr>
              <w:tab/>
            </w:r>
            <w:r>
              <w:rPr>
                <w:noProof/>
                <w:webHidden/>
              </w:rPr>
              <w:fldChar w:fldCharType="begin"/>
            </w:r>
            <w:r>
              <w:rPr>
                <w:noProof/>
                <w:webHidden/>
              </w:rPr>
              <w:instrText xml:space="preserve"> PAGEREF _Toc200450889 \h </w:instrText>
            </w:r>
            <w:r>
              <w:rPr>
                <w:noProof/>
                <w:webHidden/>
              </w:rPr>
            </w:r>
            <w:r>
              <w:rPr>
                <w:noProof/>
                <w:webHidden/>
              </w:rPr>
              <w:fldChar w:fldCharType="separate"/>
            </w:r>
            <w:r w:rsidR="003C510D">
              <w:rPr>
                <w:noProof/>
                <w:webHidden/>
              </w:rPr>
              <w:t>5</w:t>
            </w:r>
            <w:r>
              <w:rPr>
                <w:noProof/>
                <w:webHidden/>
              </w:rPr>
              <w:fldChar w:fldCharType="end"/>
            </w:r>
          </w:hyperlink>
        </w:p>
        <w:p w:rsidR="002D1117" w:rsidRDefault="002D1117">
          <w:pPr>
            <w:pStyle w:val="TOC2"/>
            <w:tabs>
              <w:tab w:val="right" w:leader="dot" w:pos="8630"/>
            </w:tabs>
            <w:rPr>
              <w:rFonts w:asciiTheme="minorHAnsi" w:eastAsiaTheme="minorEastAsia" w:hAnsiTheme="minorHAnsi" w:cstheme="minorBidi"/>
              <w:noProof/>
              <w:sz w:val="22"/>
            </w:rPr>
          </w:pPr>
          <w:hyperlink w:anchor="_Toc200450890" w:history="1">
            <w:r w:rsidRPr="003050EA">
              <w:rPr>
                <w:rStyle w:val="Hyperlink"/>
                <w:noProof/>
              </w:rPr>
              <w:t>BACnet</w:t>
            </w:r>
            <w:r>
              <w:rPr>
                <w:noProof/>
                <w:webHidden/>
              </w:rPr>
              <w:tab/>
            </w:r>
            <w:r>
              <w:rPr>
                <w:noProof/>
                <w:webHidden/>
              </w:rPr>
              <w:fldChar w:fldCharType="begin"/>
            </w:r>
            <w:r>
              <w:rPr>
                <w:noProof/>
                <w:webHidden/>
              </w:rPr>
              <w:instrText xml:space="preserve"> PAGEREF _Toc200450890 \h </w:instrText>
            </w:r>
            <w:r>
              <w:rPr>
                <w:noProof/>
                <w:webHidden/>
              </w:rPr>
            </w:r>
            <w:r>
              <w:rPr>
                <w:noProof/>
                <w:webHidden/>
              </w:rPr>
              <w:fldChar w:fldCharType="separate"/>
            </w:r>
            <w:r w:rsidR="003C510D">
              <w:rPr>
                <w:noProof/>
                <w:webHidden/>
              </w:rPr>
              <w:t>5</w:t>
            </w:r>
            <w:r>
              <w:rPr>
                <w:noProof/>
                <w:webHidden/>
              </w:rPr>
              <w:fldChar w:fldCharType="end"/>
            </w:r>
          </w:hyperlink>
        </w:p>
        <w:p w:rsidR="002D1117" w:rsidRDefault="002D1117">
          <w:pPr>
            <w:pStyle w:val="TOC2"/>
            <w:tabs>
              <w:tab w:val="right" w:leader="dot" w:pos="8630"/>
            </w:tabs>
            <w:rPr>
              <w:rFonts w:asciiTheme="minorHAnsi" w:eastAsiaTheme="minorEastAsia" w:hAnsiTheme="minorHAnsi" w:cstheme="minorBidi"/>
              <w:noProof/>
              <w:sz w:val="22"/>
            </w:rPr>
          </w:pPr>
          <w:hyperlink w:anchor="_Toc200450891" w:history="1">
            <w:r w:rsidRPr="003050EA">
              <w:rPr>
                <w:rStyle w:val="Hyperlink"/>
                <w:noProof/>
              </w:rPr>
              <w:t>LonMark</w:t>
            </w:r>
            <w:r>
              <w:rPr>
                <w:noProof/>
                <w:webHidden/>
              </w:rPr>
              <w:tab/>
            </w:r>
            <w:r>
              <w:rPr>
                <w:noProof/>
                <w:webHidden/>
              </w:rPr>
              <w:fldChar w:fldCharType="begin"/>
            </w:r>
            <w:r>
              <w:rPr>
                <w:noProof/>
                <w:webHidden/>
              </w:rPr>
              <w:instrText xml:space="preserve"> PAGEREF _Toc200450891 \h </w:instrText>
            </w:r>
            <w:r>
              <w:rPr>
                <w:noProof/>
                <w:webHidden/>
              </w:rPr>
            </w:r>
            <w:r>
              <w:rPr>
                <w:noProof/>
                <w:webHidden/>
              </w:rPr>
              <w:fldChar w:fldCharType="separate"/>
            </w:r>
            <w:r w:rsidR="003C510D">
              <w:rPr>
                <w:noProof/>
                <w:webHidden/>
              </w:rPr>
              <w:t>6</w:t>
            </w:r>
            <w:r>
              <w:rPr>
                <w:noProof/>
                <w:webHidden/>
              </w:rPr>
              <w:fldChar w:fldCharType="end"/>
            </w:r>
          </w:hyperlink>
        </w:p>
        <w:p w:rsidR="002D1117" w:rsidRDefault="002D1117">
          <w:pPr>
            <w:pStyle w:val="TOC1"/>
            <w:tabs>
              <w:tab w:val="right" w:leader="dot" w:pos="8630"/>
            </w:tabs>
            <w:rPr>
              <w:rFonts w:asciiTheme="minorHAnsi" w:eastAsiaTheme="minorEastAsia" w:hAnsiTheme="minorHAnsi" w:cstheme="minorBidi"/>
              <w:noProof/>
              <w:sz w:val="22"/>
            </w:rPr>
          </w:pPr>
          <w:hyperlink w:anchor="_Toc200450892" w:history="1">
            <w:r w:rsidRPr="003050EA">
              <w:rPr>
                <w:rStyle w:val="Hyperlink"/>
                <w:noProof/>
              </w:rPr>
              <w:t>Integration at Management Level</w:t>
            </w:r>
            <w:r>
              <w:rPr>
                <w:noProof/>
                <w:webHidden/>
              </w:rPr>
              <w:tab/>
            </w:r>
            <w:r>
              <w:rPr>
                <w:noProof/>
                <w:webHidden/>
              </w:rPr>
              <w:fldChar w:fldCharType="begin"/>
            </w:r>
            <w:r>
              <w:rPr>
                <w:noProof/>
                <w:webHidden/>
              </w:rPr>
              <w:instrText xml:space="preserve"> PAGEREF _Toc200450892 \h </w:instrText>
            </w:r>
            <w:r>
              <w:rPr>
                <w:noProof/>
                <w:webHidden/>
              </w:rPr>
            </w:r>
            <w:r>
              <w:rPr>
                <w:noProof/>
                <w:webHidden/>
              </w:rPr>
              <w:fldChar w:fldCharType="separate"/>
            </w:r>
            <w:r w:rsidR="003C510D">
              <w:rPr>
                <w:noProof/>
                <w:webHidden/>
              </w:rPr>
              <w:t>7</w:t>
            </w:r>
            <w:r>
              <w:rPr>
                <w:noProof/>
                <w:webHidden/>
              </w:rPr>
              <w:fldChar w:fldCharType="end"/>
            </w:r>
          </w:hyperlink>
        </w:p>
        <w:p w:rsidR="002D1117" w:rsidRDefault="002D1117">
          <w:pPr>
            <w:pStyle w:val="TOC2"/>
            <w:tabs>
              <w:tab w:val="right" w:leader="dot" w:pos="8630"/>
            </w:tabs>
            <w:rPr>
              <w:rFonts w:asciiTheme="minorHAnsi" w:eastAsiaTheme="minorEastAsia" w:hAnsiTheme="minorHAnsi" w:cstheme="minorBidi"/>
              <w:noProof/>
              <w:sz w:val="22"/>
            </w:rPr>
          </w:pPr>
          <w:hyperlink w:anchor="_Toc200450893" w:history="1">
            <w:r w:rsidRPr="003050EA">
              <w:rPr>
                <w:rStyle w:val="Hyperlink"/>
                <w:noProof/>
              </w:rPr>
              <w:t>Open Process Control</w:t>
            </w:r>
            <w:r>
              <w:rPr>
                <w:noProof/>
                <w:webHidden/>
              </w:rPr>
              <w:tab/>
            </w:r>
            <w:r>
              <w:rPr>
                <w:noProof/>
                <w:webHidden/>
              </w:rPr>
              <w:fldChar w:fldCharType="begin"/>
            </w:r>
            <w:r>
              <w:rPr>
                <w:noProof/>
                <w:webHidden/>
              </w:rPr>
              <w:instrText xml:space="preserve"> PAGEREF _Toc200450893 \h </w:instrText>
            </w:r>
            <w:r>
              <w:rPr>
                <w:noProof/>
                <w:webHidden/>
              </w:rPr>
            </w:r>
            <w:r>
              <w:rPr>
                <w:noProof/>
                <w:webHidden/>
              </w:rPr>
              <w:fldChar w:fldCharType="separate"/>
            </w:r>
            <w:r w:rsidR="003C510D">
              <w:rPr>
                <w:noProof/>
                <w:webHidden/>
              </w:rPr>
              <w:t>7</w:t>
            </w:r>
            <w:r>
              <w:rPr>
                <w:noProof/>
                <w:webHidden/>
              </w:rPr>
              <w:fldChar w:fldCharType="end"/>
            </w:r>
          </w:hyperlink>
        </w:p>
        <w:p w:rsidR="002D1117" w:rsidRDefault="002D1117">
          <w:pPr>
            <w:pStyle w:val="TOC2"/>
            <w:tabs>
              <w:tab w:val="right" w:leader="dot" w:pos="8630"/>
            </w:tabs>
            <w:rPr>
              <w:rFonts w:asciiTheme="minorHAnsi" w:eastAsiaTheme="minorEastAsia" w:hAnsiTheme="minorHAnsi" w:cstheme="minorBidi"/>
              <w:noProof/>
              <w:sz w:val="22"/>
            </w:rPr>
          </w:pPr>
          <w:hyperlink w:anchor="_Toc200450894" w:history="1">
            <w:r w:rsidRPr="003050EA">
              <w:rPr>
                <w:rStyle w:val="Hyperlink"/>
                <w:noProof/>
              </w:rPr>
              <w:t>Web Server Technology</w:t>
            </w:r>
            <w:r>
              <w:rPr>
                <w:noProof/>
                <w:webHidden/>
              </w:rPr>
              <w:tab/>
            </w:r>
            <w:r>
              <w:rPr>
                <w:noProof/>
                <w:webHidden/>
              </w:rPr>
              <w:fldChar w:fldCharType="begin"/>
            </w:r>
            <w:r>
              <w:rPr>
                <w:noProof/>
                <w:webHidden/>
              </w:rPr>
              <w:instrText xml:space="preserve"> PAGEREF _Toc200450894 \h </w:instrText>
            </w:r>
            <w:r>
              <w:rPr>
                <w:noProof/>
                <w:webHidden/>
              </w:rPr>
            </w:r>
            <w:r>
              <w:rPr>
                <w:noProof/>
                <w:webHidden/>
              </w:rPr>
              <w:fldChar w:fldCharType="separate"/>
            </w:r>
            <w:r w:rsidR="003C510D">
              <w:rPr>
                <w:noProof/>
                <w:webHidden/>
              </w:rPr>
              <w:t>8</w:t>
            </w:r>
            <w:r>
              <w:rPr>
                <w:noProof/>
                <w:webHidden/>
              </w:rPr>
              <w:fldChar w:fldCharType="end"/>
            </w:r>
          </w:hyperlink>
        </w:p>
        <w:p w:rsidR="002D1117" w:rsidRDefault="002D1117">
          <w:pPr>
            <w:pStyle w:val="TOC1"/>
            <w:tabs>
              <w:tab w:val="right" w:leader="dot" w:pos="8630"/>
            </w:tabs>
            <w:rPr>
              <w:rFonts w:asciiTheme="minorHAnsi" w:eastAsiaTheme="minorEastAsia" w:hAnsiTheme="minorHAnsi" w:cstheme="minorBidi"/>
              <w:noProof/>
              <w:sz w:val="22"/>
            </w:rPr>
          </w:pPr>
          <w:hyperlink w:anchor="_Toc200450895" w:history="1">
            <w:r w:rsidRPr="003050EA">
              <w:rPr>
                <w:rStyle w:val="Hyperlink"/>
                <w:noProof/>
              </w:rPr>
              <w:t>Future Communication</w:t>
            </w:r>
            <w:r>
              <w:rPr>
                <w:noProof/>
                <w:webHidden/>
              </w:rPr>
              <w:tab/>
            </w:r>
            <w:r>
              <w:rPr>
                <w:noProof/>
                <w:webHidden/>
              </w:rPr>
              <w:fldChar w:fldCharType="begin"/>
            </w:r>
            <w:r>
              <w:rPr>
                <w:noProof/>
                <w:webHidden/>
              </w:rPr>
              <w:instrText xml:space="preserve"> PAGEREF _Toc200450895 \h </w:instrText>
            </w:r>
            <w:r>
              <w:rPr>
                <w:noProof/>
                <w:webHidden/>
              </w:rPr>
            </w:r>
            <w:r>
              <w:rPr>
                <w:noProof/>
                <w:webHidden/>
              </w:rPr>
              <w:fldChar w:fldCharType="separate"/>
            </w:r>
            <w:r w:rsidR="003C510D">
              <w:rPr>
                <w:noProof/>
                <w:webHidden/>
              </w:rPr>
              <w:t>8</w:t>
            </w:r>
            <w:r>
              <w:rPr>
                <w:noProof/>
                <w:webHidden/>
              </w:rPr>
              <w:fldChar w:fldCharType="end"/>
            </w:r>
          </w:hyperlink>
        </w:p>
        <w:p w:rsidR="002D1117" w:rsidRDefault="002D1117">
          <w:pPr>
            <w:pStyle w:val="TOC1"/>
            <w:tabs>
              <w:tab w:val="right" w:leader="dot" w:pos="8630"/>
            </w:tabs>
            <w:rPr>
              <w:rFonts w:asciiTheme="minorHAnsi" w:eastAsiaTheme="minorEastAsia" w:hAnsiTheme="minorHAnsi" w:cstheme="minorBidi"/>
              <w:noProof/>
              <w:sz w:val="22"/>
            </w:rPr>
          </w:pPr>
          <w:hyperlink w:anchor="_Toc200450896" w:history="1">
            <w:r w:rsidRPr="003050EA">
              <w:rPr>
                <w:rStyle w:val="Hyperlink"/>
                <w:noProof/>
              </w:rPr>
              <w:t>Conclusion</w:t>
            </w:r>
            <w:r>
              <w:rPr>
                <w:noProof/>
                <w:webHidden/>
              </w:rPr>
              <w:tab/>
            </w:r>
            <w:r>
              <w:rPr>
                <w:noProof/>
                <w:webHidden/>
              </w:rPr>
              <w:fldChar w:fldCharType="begin"/>
            </w:r>
            <w:r>
              <w:rPr>
                <w:noProof/>
                <w:webHidden/>
              </w:rPr>
              <w:instrText xml:space="preserve"> PAGEREF _Toc200450896 \h </w:instrText>
            </w:r>
            <w:r>
              <w:rPr>
                <w:noProof/>
                <w:webHidden/>
              </w:rPr>
            </w:r>
            <w:r>
              <w:rPr>
                <w:noProof/>
                <w:webHidden/>
              </w:rPr>
              <w:fldChar w:fldCharType="separate"/>
            </w:r>
            <w:r w:rsidR="003C510D">
              <w:rPr>
                <w:noProof/>
                <w:webHidden/>
              </w:rPr>
              <w:t>8</w:t>
            </w:r>
            <w:r>
              <w:rPr>
                <w:noProof/>
                <w:webHidden/>
              </w:rPr>
              <w:fldChar w:fldCharType="end"/>
            </w:r>
          </w:hyperlink>
        </w:p>
        <w:p w:rsidR="002D1117" w:rsidRDefault="002D1117">
          <w:pPr>
            <w:pStyle w:val="TOC1"/>
            <w:tabs>
              <w:tab w:val="right" w:leader="dot" w:pos="8630"/>
            </w:tabs>
            <w:rPr>
              <w:rFonts w:asciiTheme="minorHAnsi" w:eastAsiaTheme="minorEastAsia" w:hAnsiTheme="minorHAnsi" w:cstheme="minorBidi"/>
              <w:noProof/>
              <w:sz w:val="22"/>
            </w:rPr>
          </w:pPr>
          <w:hyperlink w:anchor="_Toc200450897" w:history="1">
            <w:r w:rsidRPr="003050EA">
              <w:rPr>
                <w:rStyle w:val="Hyperlink"/>
                <w:noProof/>
              </w:rPr>
              <w:t>Reference</w:t>
            </w:r>
            <w:r>
              <w:rPr>
                <w:noProof/>
                <w:webHidden/>
              </w:rPr>
              <w:tab/>
            </w:r>
            <w:r>
              <w:rPr>
                <w:noProof/>
                <w:webHidden/>
              </w:rPr>
              <w:fldChar w:fldCharType="begin"/>
            </w:r>
            <w:r>
              <w:rPr>
                <w:noProof/>
                <w:webHidden/>
              </w:rPr>
              <w:instrText xml:space="preserve"> PAGEREF _Toc200450897 \h </w:instrText>
            </w:r>
            <w:r>
              <w:rPr>
                <w:noProof/>
                <w:webHidden/>
              </w:rPr>
            </w:r>
            <w:r>
              <w:rPr>
                <w:noProof/>
                <w:webHidden/>
              </w:rPr>
              <w:fldChar w:fldCharType="separate"/>
            </w:r>
            <w:r w:rsidR="003C510D">
              <w:rPr>
                <w:noProof/>
                <w:webHidden/>
              </w:rPr>
              <w:t>8</w:t>
            </w:r>
            <w:r>
              <w:rPr>
                <w:noProof/>
                <w:webHidden/>
              </w:rPr>
              <w:fldChar w:fldCharType="end"/>
            </w:r>
          </w:hyperlink>
        </w:p>
        <w:p w:rsidR="002D1117" w:rsidRDefault="002D1117">
          <w:r>
            <w:fldChar w:fldCharType="end"/>
          </w:r>
        </w:p>
      </w:sdtContent>
    </w:sdt>
    <w:p w:rsidR="0062007E" w:rsidRDefault="0062007E">
      <w:pPr>
        <w:rPr>
          <w:rFonts w:asciiTheme="majorHAnsi" w:eastAsiaTheme="majorEastAsia" w:hAnsiTheme="majorHAnsi" w:cstheme="majorBidi"/>
          <w:b/>
          <w:bCs/>
          <w:sz w:val="28"/>
          <w:szCs w:val="28"/>
        </w:rPr>
      </w:pPr>
      <w:r>
        <w:br w:type="page"/>
      </w:r>
    </w:p>
    <w:p w:rsidR="005508BB" w:rsidRPr="00621A95" w:rsidRDefault="005508BB" w:rsidP="005508BB">
      <w:pPr>
        <w:pStyle w:val="Heading1"/>
        <w:rPr>
          <w:rFonts w:ascii="Arial" w:eastAsia="黑体" w:hAnsi="Arial" w:cs="Times New Roman"/>
        </w:rPr>
      </w:pPr>
      <w:bookmarkStart w:id="1" w:name="_Toc200450886"/>
      <w:r>
        <w:lastRenderedPageBreak/>
        <w:t>Overview</w:t>
      </w:r>
      <w:bookmarkEnd w:id="0"/>
      <w:bookmarkEnd w:id="1"/>
    </w:p>
    <w:p w:rsidR="005508BB" w:rsidRDefault="005508BB" w:rsidP="005508BB">
      <w:pPr>
        <w:jc w:val="both"/>
      </w:pPr>
      <w:r>
        <w:t>Many components are related with an intelligent building. A group of topics have to be stated to show the overall understanding of intelligent buildings.</w:t>
      </w:r>
    </w:p>
    <w:p w:rsidR="005508BB" w:rsidRDefault="005508BB" w:rsidP="005508BB">
      <w:pPr>
        <w:jc w:val="both"/>
        <w:rPr>
          <w:i/>
        </w:rPr>
      </w:pPr>
      <w:r>
        <w:t xml:space="preserve">When come to intelligent buildings, the topics needed to consider include building systems, applied building types, objectives, related people, what are being controlled and how to make a building intelligent. But the most important question is what an intelligent building is.  To my understanding, the ‘intelligence’ here means the ability to automatically deal with problems or maintain current conditions in buildings based on the previous data and human commends to achieve the objectives of saving energy and comfort indoor environmental quality. The way to make a building intelligent to run the building under control and communication system, widely called Building Automation System (BAC), or </w:t>
      </w:r>
      <w:r w:rsidRPr="00DB1959">
        <w:t>Energy Management and Control System</w:t>
      </w:r>
      <w:r>
        <w:t xml:space="preserve"> (</w:t>
      </w:r>
      <w:r w:rsidRPr="00DB1959">
        <w:t>EMCS</w:t>
      </w:r>
      <w:r>
        <w:t xml:space="preserve">) by ASHRAE. According to ASHRAE definition, </w:t>
      </w:r>
      <w:r w:rsidRPr="001970C6">
        <w:rPr>
          <w:i/>
        </w:rPr>
        <w:t>EMCS is a computer/processor based hardware and software system with sensors, control devices and all the necessary components that perform some or all of the following functions: 1 Measures (energy related); 2.Monitors and/or controls; 3 Reports status, information about buildings environment, energy efficiency, and HVAC system maintenance.</w:t>
      </w:r>
    </w:p>
    <w:p w:rsidR="005508BB" w:rsidRDefault="005508BB" w:rsidP="005508BB">
      <w:pPr>
        <w:jc w:val="both"/>
      </w:pPr>
      <w:r>
        <w:t>From the technology point of view, the control and communication are key parts in an intelligent building. The control strategies include proportional control, two position control, and modern control technologies such optimal control, fuzzy logic control and neural network. The optimization of building system is achieved when the appropriate strategies are used. The communication network is also necessary to build up based on the growing information technology. Basically, there are three levels in communication system architecture. The highest level is Intranet and TCP/IP network system with human interface such as computers. The second level is peer-to-p</w:t>
      </w:r>
      <w:r w:rsidRPr="002E772E">
        <w:t>eer controller local area network</w:t>
      </w:r>
      <w:r>
        <w:t xml:space="preserve"> and the third level is a polling or managed secondary controller </w:t>
      </w:r>
      <w:r w:rsidRPr="002E772E">
        <w:t>network</w:t>
      </w:r>
      <w:r>
        <w:t>. In order to ensure communications among different devices under different levels, the communication protocols come to play. Closed protocols and open protocols are developed by manufacturers which are different from one to another. The standard protocols (BACNET) are developed by organizations like ASHRAE to improve the system st</w:t>
      </w:r>
      <w:r w:rsidR="00335956">
        <w:t>andardization. Some problems existing</w:t>
      </w:r>
      <w:r>
        <w:t xml:space="preserve"> in </w:t>
      </w:r>
      <w:r w:rsidR="00335956">
        <w:t xml:space="preserve">network </w:t>
      </w:r>
      <w:r>
        <w:t>communication systems will be described latter on.</w:t>
      </w:r>
    </w:p>
    <w:p w:rsidR="005508BB" w:rsidRDefault="005508BB" w:rsidP="005508BB">
      <w:pPr>
        <w:jc w:val="both"/>
      </w:pPr>
      <w:r>
        <w:t xml:space="preserve">Once the EMCS are built up, all building systems will be under control. The major building systems include heating, ventilating, and air conditioning (HVAC), lighting system, fire protection, safety and security, hydraulic and drainage, and vertical transportation system. </w:t>
      </w:r>
    </w:p>
    <w:p w:rsidR="005508BB" w:rsidRDefault="005508BB" w:rsidP="005508BB">
      <w:pPr>
        <w:jc w:val="both"/>
      </w:pPr>
      <w:r>
        <w:lastRenderedPageBreak/>
        <w:t>During the design, management, operation and maintenance of an intelligent building, many people are involved in. the contractors and owner are in charge of building and managing. The indoor conditions will be adjusted based on users’ requirements. Basically, the satisfied indoor environmental quality is obtained by monitoring and controlling indoor temperature, relative humidity, indoor air pollutant and luminosity. Adjusting these parameters is not only for residential purpose, but also for commercial and industrial processes such as cargo storage and manufacturing process.</w:t>
      </w:r>
    </w:p>
    <w:p w:rsidR="00832EC9" w:rsidRDefault="00832EC9"/>
    <w:p w:rsidR="005508BB" w:rsidRDefault="005508BB" w:rsidP="005508BB">
      <w:pPr>
        <w:pStyle w:val="Heading1"/>
      </w:pPr>
      <w:bookmarkStart w:id="2" w:name="_Toc200447922"/>
      <w:bookmarkStart w:id="3" w:name="_Toc200450887"/>
      <w:r>
        <w:t>Network Architecture</w:t>
      </w:r>
      <w:bookmarkEnd w:id="2"/>
      <w:bookmarkEnd w:id="3"/>
    </w:p>
    <w:p w:rsidR="005508BB" w:rsidRDefault="005508BB" w:rsidP="0066362A">
      <w:pPr>
        <w:jc w:val="both"/>
      </w:pPr>
      <w:r>
        <w:t>As it is mentioned above, there are three</w:t>
      </w:r>
      <w:r w:rsidR="006C4FD3">
        <w:t xml:space="preserve"> hierarchies in BACS network. More specifically, they are field level, automation level, and management shown in </w:t>
      </w:r>
      <w:r w:rsidR="00F92B5F">
        <w:rPr>
          <w:highlight w:val="yellow"/>
        </w:rPr>
        <w:fldChar w:fldCharType="begin"/>
      </w:r>
      <w:r w:rsidR="00F92B5F">
        <w:instrText xml:space="preserve"> REF _Ref200448184 \h </w:instrText>
      </w:r>
      <w:r w:rsidR="00F92B5F">
        <w:rPr>
          <w:highlight w:val="yellow"/>
        </w:rPr>
      </w:r>
      <w:r w:rsidR="00F92B5F">
        <w:rPr>
          <w:highlight w:val="yellow"/>
        </w:rPr>
        <w:fldChar w:fldCharType="separate"/>
      </w:r>
      <w:r w:rsidR="003C510D" w:rsidRPr="0062007E">
        <w:rPr>
          <w:szCs w:val="24"/>
        </w:rPr>
        <w:t xml:space="preserve">Figure </w:t>
      </w:r>
      <w:r w:rsidR="003C510D">
        <w:rPr>
          <w:noProof/>
          <w:szCs w:val="24"/>
        </w:rPr>
        <w:t>1</w:t>
      </w:r>
      <w:r w:rsidR="00F92B5F">
        <w:rPr>
          <w:highlight w:val="yellow"/>
        </w:rPr>
        <w:fldChar w:fldCharType="end"/>
      </w:r>
      <w:r w:rsidR="006C4FD3">
        <w:t xml:space="preserve">. At the field level, the network is physically connected </w:t>
      </w:r>
      <w:r w:rsidR="005225E5">
        <w:t>to</w:t>
      </w:r>
      <w:r w:rsidR="006C4FD3">
        <w:t xml:space="preserve"> controlled terminals, such as switch</w:t>
      </w:r>
      <w:r w:rsidR="005225E5">
        <w:t>es</w:t>
      </w:r>
      <w:r w:rsidR="006C4FD3">
        <w:t>, motor</w:t>
      </w:r>
      <w:r w:rsidR="005225E5">
        <w:t>s</w:t>
      </w:r>
      <w:r w:rsidR="006C4FD3">
        <w:t>, light</w:t>
      </w:r>
      <w:r w:rsidR="005225E5">
        <w:t>s</w:t>
      </w:r>
      <w:r w:rsidR="006C4FD3">
        <w:t>, and sensor</w:t>
      </w:r>
      <w:r w:rsidR="005225E5">
        <w:t>s</w:t>
      </w:r>
      <w:r w:rsidR="006C4FD3">
        <w:t>. Environmental data (temperature, humidity, etc.) are measured and collected. The data then will be transferred to the upper level as a signal (analog / digital)</w:t>
      </w:r>
      <w:r w:rsidR="0031101C">
        <w:t xml:space="preserve"> for analysis and processing. Meanwhile, these terminals are being controlled by the upper level with respect to the whole system response. </w:t>
      </w:r>
      <w:r w:rsidR="005225E5">
        <w:t>The automation level is doing the automatic control work. It conducts the logical analysis on the data collected from the field level and makes the control strategies to take actions on the field level. Two types of comm</w:t>
      </w:r>
      <w:r w:rsidR="00C77D51">
        <w:t>unication are taking place on</w:t>
      </w:r>
      <w:r w:rsidR="005225E5">
        <w:t xml:space="preserve"> this level. One </w:t>
      </w:r>
      <w:r w:rsidR="00C77D51">
        <w:t xml:space="preserve">is horizontal communication with other ‘peers’ on the same level, the other one is vertical communication with management level. The management level is the decision-making level with human interface working through. It has access to the entire network system. An amount of historical data is storage here for comparison and analysis. </w:t>
      </w:r>
      <w:r w:rsidR="00992A07">
        <w:t xml:space="preserve">Schedule and alerts are generated from this level. The modification to the system can be done either manually or automatically. </w:t>
      </w:r>
      <w:r w:rsidR="008872F6">
        <w:fldChar w:fldCharType="begin"/>
      </w:r>
      <w:r w:rsidR="00F231D2">
        <w:instrText xml:space="preserve"> ADDIN EN.CITE &lt;EndNote&gt;&lt;Cite&gt;&lt;Author&gt;Kastner&lt;/Author&gt;&lt;Year&gt;2005&lt;/Year&gt;&lt;RecNum&gt;2&lt;/RecNum&gt;&lt;record&gt;&lt;rec-number&gt;2&lt;/rec-number&gt;&lt;foreign-keys&gt;&lt;key app="EN" db-id="9r9tts00ns9axseppryxddp8z5pe9ta59p2v"&gt;2&lt;/key&gt;&lt;/foreign-keys&gt;&lt;ref-type name="Journal Article"&gt;17&lt;/ref-type&gt;&lt;contributors&gt;&lt;authors&gt;&lt;author&gt;Kastner, W., Georg Neugschwandtner, Stefan Soucek, And H. Michael Newman&lt;/author&gt;&lt;/authors&gt;&lt;/contributors&gt;&lt;titles&gt;&lt;title&gt;Communication Systems for Building Automation and Control&lt;/title&gt;&lt;secondary-title&gt;IEEE&lt;/secondary-title&gt;&lt;/titles&gt;&lt;periodical&gt;&lt;full-title&gt;IEEE&lt;/full-title&gt;&lt;/periodical&gt;&lt;volume&gt;VOL. 93, NO. 6,&lt;/volume&gt;&lt;dates&gt;&lt;year&gt;2005&lt;/year&gt;&lt;/dates&gt;&lt;urls&gt;&lt;/urls&gt;&lt;/record&gt;&lt;/Cite&gt;&lt;/EndNote&gt;</w:instrText>
      </w:r>
      <w:r w:rsidR="008872F6">
        <w:fldChar w:fldCharType="separate"/>
      </w:r>
      <w:r w:rsidR="008872F6">
        <w:t>(Kastner 2005)</w:t>
      </w:r>
      <w:r w:rsidR="008872F6">
        <w:fldChar w:fldCharType="end"/>
      </w:r>
      <w:r w:rsidR="008872F6">
        <w:t xml:space="preserve">. </w:t>
      </w:r>
      <w:r w:rsidR="00D0266A">
        <w:t>With the development of technology, some devices on field level</w:t>
      </w:r>
      <w:r w:rsidR="008872F6">
        <w:t>, such as the sensor with microprocessor installed,</w:t>
      </w:r>
      <w:r w:rsidR="00D0266A">
        <w:t xml:space="preserve"> can also d</w:t>
      </w:r>
      <w:r w:rsidR="008872F6">
        <w:t>o some</w:t>
      </w:r>
      <w:r w:rsidR="00D0266A">
        <w:t xml:space="preserve"> analysis work</w:t>
      </w:r>
      <w:r w:rsidR="008872F6">
        <w:t xml:space="preserve">. Therefore, the automation level and the field level are often integrated as a sub-system, and the management acts as a backbone network. </w:t>
      </w:r>
      <w:r w:rsidR="00F92B5F">
        <w:t>(</w:t>
      </w:r>
      <w:r w:rsidR="00F92B5F">
        <w:rPr>
          <w:highlight w:val="yellow"/>
        </w:rPr>
        <w:fldChar w:fldCharType="begin"/>
      </w:r>
      <w:r w:rsidR="00F92B5F">
        <w:instrText xml:space="preserve"> REF _Ref200448196 \h </w:instrText>
      </w:r>
      <w:r w:rsidR="00F92B5F">
        <w:rPr>
          <w:highlight w:val="yellow"/>
        </w:rPr>
      </w:r>
      <w:r w:rsidR="00F92B5F">
        <w:rPr>
          <w:highlight w:val="yellow"/>
        </w:rPr>
        <w:fldChar w:fldCharType="separate"/>
      </w:r>
      <w:r w:rsidR="003C510D" w:rsidRPr="0062007E">
        <w:rPr>
          <w:szCs w:val="24"/>
        </w:rPr>
        <w:t xml:space="preserve">Figure </w:t>
      </w:r>
      <w:r w:rsidR="003C510D">
        <w:rPr>
          <w:noProof/>
          <w:szCs w:val="24"/>
        </w:rPr>
        <w:t>2</w:t>
      </w:r>
      <w:r w:rsidR="00F92B5F">
        <w:rPr>
          <w:highlight w:val="yellow"/>
        </w:rPr>
        <w:fldChar w:fldCharType="end"/>
      </w:r>
      <w:r w:rsidR="00F92B5F">
        <w:t>)</w:t>
      </w:r>
      <w:r w:rsidR="00D0266A">
        <w:t xml:space="preserve"> </w:t>
      </w:r>
    </w:p>
    <w:p w:rsidR="00F94A6E" w:rsidRDefault="00DB3427" w:rsidP="0066362A">
      <w:pPr>
        <w:jc w:val="both"/>
      </w:pPr>
      <w:r>
        <w:t xml:space="preserve">It is functional that three different hierarchies with every component people need are working together to achieve automatic building control. But the communication problems occur in this system. Because each device in the system is normally configured with a certain communication protocol generated by different manufactures, the controllers, sensors, workstations cannot understand each other. Therefore, the data </w:t>
      </w:r>
      <w:r w:rsidR="00F94A6E">
        <w:t>transmission is disrupted. The communication solution is necessary to ensure the entire network working well.</w:t>
      </w:r>
    </w:p>
    <w:p w:rsidR="0087092D" w:rsidRDefault="00F94A6E" w:rsidP="005508BB">
      <w:r>
        <w:t xml:space="preserve"> </w:t>
      </w:r>
      <w:r w:rsidR="00DB3427">
        <w:t xml:space="preserve">  </w:t>
      </w:r>
    </w:p>
    <w:p w:rsidR="006C4FD3" w:rsidRDefault="005508BB" w:rsidP="006C4FD3">
      <w:pPr>
        <w:jc w:val="center"/>
      </w:pPr>
      <w:r w:rsidRPr="005508BB">
        <w:lastRenderedPageBreak/>
        <w:drawing>
          <wp:inline distT="0" distB="0" distL="0" distR="0">
            <wp:extent cx="4180575" cy="4214842"/>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4180575" cy="4214842"/>
                    </a:xfrm>
                    <a:prstGeom prst="rect">
                      <a:avLst/>
                    </a:prstGeom>
                    <a:noFill/>
                    <a:ln w="9525">
                      <a:noFill/>
                      <a:miter lim="800000"/>
                      <a:headEnd/>
                      <a:tailEnd/>
                    </a:ln>
                    <a:effectLst/>
                  </pic:spPr>
                </pic:pic>
              </a:graphicData>
            </a:graphic>
          </wp:inline>
        </w:drawing>
      </w:r>
    </w:p>
    <w:p w:rsidR="0062007E" w:rsidRPr="0062007E" w:rsidRDefault="0062007E" w:rsidP="0062007E">
      <w:pPr>
        <w:pStyle w:val="Caption"/>
        <w:jc w:val="center"/>
        <w:rPr>
          <w:color w:val="auto"/>
          <w:sz w:val="24"/>
          <w:szCs w:val="24"/>
        </w:rPr>
      </w:pPr>
      <w:bookmarkStart w:id="4" w:name="_Ref200448184"/>
      <w:r w:rsidRPr="0062007E">
        <w:rPr>
          <w:color w:val="auto"/>
          <w:sz w:val="24"/>
          <w:szCs w:val="24"/>
        </w:rPr>
        <w:t xml:space="preserve">Figure </w:t>
      </w:r>
      <w:r w:rsidRPr="0062007E">
        <w:rPr>
          <w:color w:val="auto"/>
          <w:sz w:val="24"/>
          <w:szCs w:val="24"/>
        </w:rPr>
        <w:fldChar w:fldCharType="begin"/>
      </w:r>
      <w:r w:rsidRPr="0062007E">
        <w:rPr>
          <w:color w:val="auto"/>
          <w:sz w:val="24"/>
          <w:szCs w:val="24"/>
        </w:rPr>
        <w:instrText xml:space="preserve"> SEQ Figure \* ARABIC </w:instrText>
      </w:r>
      <w:r w:rsidRPr="0062007E">
        <w:rPr>
          <w:color w:val="auto"/>
          <w:sz w:val="24"/>
          <w:szCs w:val="24"/>
        </w:rPr>
        <w:fldChar w:fldCharType="separate"/>
      </w:r>
      <w:r w:rsidR="003C510D">
        <w:rPr>
          <w:noProof/>
          <w:color w:val="auto"/>
          <w:sz w:val="24"/>
          <w:szCs w:val="24"/>
        </w:rPr>
        <w:t>1</w:t>
      </w:r>
      <w:r w:rsidRPr="0062007E">
        <w:rPr>
          <w:color w:val="auto"/>
          <w:sz w:val="24"/>
          <w:szCs w:val="24"/>
        </w:rPr>
        <w:fldChar w:fldCharType="end"/>
      </w:r>
      <w:bookmarkEnd w:id="4"/>
      <w:r w:rsidRPr="0062007E">
        <w:rPr>
          <w:color w:val="auto"/>
          <w:sz w:val="24"/>
          <w:szCs w:val="24"/>
        </w:rPr>
        <w:t>: Hierarchies of typical network</w:t>
      </w:r>
    </w:p>
    <w:p w:rsidR="005508BB" w:rsidRPr="005508BB" w:rsidRDefault="00D0266A" w:rsidP="005508BB">
      <w:pPr>
        <w:jc w:val="center"/>
      </w:pPr>
      <w:r>
        <w:t xml:space="preserve">Source: </w:t>
      </w:r>
      <w:r w:rsidR="006C4FD3">
        <w:fldChar w:fldCharType="begin"/>
      </w:r>
      <w:r w:rsidR="00F231D2">
        <w:instrText xml:space="preserve"> ADDIN EN.CITE &lt;EndNote&gt;&lt;Cite&gt;&lt;Author&gt;Kastner&lt;/Author&gt;&lt;Year&gt;2005&lt;/Year&gt;&lt;RecNum&gt;2&lt;/RecNum&gt;&lt;record&gt;&lt;rec-number&gt;2&lt;/rec-number&gt;&lt;foreign-keys&gt;&lt;key app="EN" db-id="9r9tts00ns9axseppryxddp8z5pe9ta59p2v"&gt;2&lt;/key&gt;&lt;/foreign-keys&gt;&lt;ref-type name="Journal Article"&gt;17&lt;/ref-type&gt;&lt;contributors&gt;&lt;authors&gt;&lt;author&gt;Kastner, W., Georg Neugschwandtner, Stefan Soucek, And H. Michael Newman&lt;/author&gt;&lt;/authors&gt;&lt;/contributors&gt;&lt;titles&gt;&lt;title&gt;Communication Systems for Building Automation and Control&lt;/title&gt;&lt;secondary-title&gt;IEEE&lt;/secondary-title&gt;&lt;/titles&gt;&lt;periodical&gt;&lt;full-title&gt;IEEE&lt;/full-title&gt;&lt;/periodical&gt;&lt;volume&gt;VOL. 93, NO. 6,&lt;/volume&gt;&lt;dates&gt;&lt;year&gt;2005&lt;/year&gt;&lt;/dates&gt;&lt;urls&gt;&lt;/urls&gt;&lt;/record&gt;&lt;/Cite&gt;&lt;/EndNote&gt;</w:instrText>
      </w:r>
      <w:r w:rsidR="006C4FD3">
        <w:fldChar w:fldCharType="separate"/>
      </w:r>
      <w:r w:rsidR="006C4FD3">
        <w:t>(Kastner 2005)</w:t>
      </w:r>
      <w:r w:rsidR="006C4FD3">
        <w:fldChar w:fldCharType="end"/>
      </w:r>
    </w:p>
    <w:p w:rsidR="00E97AF1" w:rsidRDefault="00E97AF1" w:rsidP="00E97AF1">
      <w:pPr>
        <w:pStyle w:val="Heading1"/>
      </w:pPr>
    </w:p>
    <w:p w:rsidR="005508BB" w:rsidRDefault="00E97AF1" w:rsidP="00E97AF1">
      <w:pPr>
        <w:pStyle w:val="Heading1"/>
      </w:pPr>
      <w:bookmarkStart w:id="5" w:name="_Toc200447923"/>
      <w:bookmarkStart w:id="6" w:name="_Toc200450888"/>
      <w:r>
        <w:t>Gateway</w:t>
      </w:r>
      <w:bookmarkEnd w:id="5"/>
      <w:bookmarkEnd w:id="6"/>
      <w:r>
        <w:t xml:space="preserve"> </w:t>
      </w:r>
    </w:p>
    <w:p w:rsidR="00E97AF1" w:rsidRDefault="00E97AF1" w:rsidP="0066362A">
      <w:pPr>
        <w:jc w:val="both"/>
      </w:pPr>
      <w:r>
        <w:t xml:space="preserve">For a building in which the devices with different protocols already exist, the gateway is simply and effective solution for communication integration. Gateway acts as a “translator” between devices, converting one protocol to another protocol. With the help of gateway, the data and signals are able to transmit correctly. </w:t>
      </w:r>
      <w:r w:rsidR="00D0266A">
        <w:t>As it is shown in</w:t>
      </w:r>
      <w:r w:rsidR="00F92B5F">
        <w:rPr>
          <w:highlight w:val="yellow"/>
        </w:rPr>
        <w:fldChar w:fldCharType="begin"/>
      </w:r>
      <w:r w:rsidR="00F92B5F">
        <w:instrText xml:space="preserve"> REF _Ref200448196 \h </w:instrText>
      </w:r>
      <w:r w:rsidR="00F92B5F">
        <w:rPr>
          <w:highlight w:val="yellow"/>
        </w:rPr>
      </w:r>
      <w:r w:rsidR="00F92B5F">
        <w:rPr>
          <w:highlight w:val="yellow"/>
        </w:rPr>
        <w:fldChar w:fldCharType="separate"/>
      </w:r>
      <w:r w:rsidR="003C510D" w:rsidRPr="0062007E">
        <w:rPr>
          <w:szCs w:val="24"/>
        </w:rPr>
        <w:t xml:space="preserve">Figure </w:t>
      </w:r>
      <w:r w:rsidR="003C510D">
        <w:rPr>
          <w:noProof/>
          <w:szCs w:val="24"/>
        </w:rPr>
        <w:t>2</w:t>
      </w:r>
      <w:r w:rsidR="00F92B5F">
        <w:rPr>
          <w:highlight w:val="yellow"/>
        </w:rPr>
        <w:fldChar w:fldCharType="end"/>
      </w:r>
      <w:r w:rsidR="008872F6">
        <w:t xml:space="preserve">, four sub-systems including HVAC control, fire safety, security and access control, and lighting control are connected to a backbone network. Each sub-system is doing its job well. But their protocols are all different. To achieve the integration for the entire system, gateways are necessary to convert the protocols to what the backbone system can understand.  Any two sub-systems can also “talk” to each other though management software. </w:t>
      </w:r>
      <w:r w:rsidR="006849B9">
        <w:fldChar w:fldCharType="begin"/>
      </w:r>
      <w:r w:rsidR="00F231D2">
        <w:instrText xml:space="preserve"> ADDIN EN.CITE &lt;EndNote&gt;&lt;Cite&gt;&lt;Author&gt;Wang&lt;/Author&gt;&lt;Year&gt;2004&lt;/Year&gt;&lt;RecNum&gt;1&lt;/RecNum&gt;&lt;record&gt;&lt;rec-number&gt;1&lt;/rec-number&gt;&lt;foreign-keys&gt;&lt;key app="EN" db-id="9r9tts00ns9axseppryxddp8z5pe9ta59p2v"&gt;1&lt;/key&gt;&lt;/foreign-keys&gt;&lt;ref-type name="Journal Article"&gt;17&lt;/ref-type&gt;&lt;contributors&gt;&lt;authors&gt;&lt;author&gt;Wang, S., Zhengyuan Xu, Heng Lib, Ju Hongb, Wen-zhong Shi&lt;/author&gt;&lt;/authors&gt;&lt;/contributors&gt;&lt;titles&gt;&lt;title&gt;Investigation on intelligent building standard communication protocols and application of IT technologies&lt;/title&gt;&lt;secondary-title&gt;Automation in Construction&lt;/secondary-title&gt;&lt;/titles&gt;&lt;periodical&gt;&lt;full-title&gt;Automation in Construction&lt;/full-title&gt;&lt;/periodical&gt;&lt;volume&gt;&lt;style face="normal" font="default" size="100%"&gt;13 (2004) 607&lt;/style&gt;&lt;style face="normal" font="default" charset="134" size="100%"&gt;– 619&lt;/style&gt;&lt;/volume&gt;&lt;dates&gt;&lt;year&gt;2004&lt;/year&gt;&lt;/dates&gt;&lt;urls&gt;&lt;/urls&gt;&lt;/record&gt;&lt;/Cite&gt;&lt;/EndNote&gt;</w:instrText>
      </w:r>
      <w:r w:rsidR="006849B9">
        <w:fldChar w:fldCharType="separate"/>
      </w:r>
      <w:r w:rsidR="006849B9">
        <w:t>(Wang 2004)</w:t>
      </w:r>
      <w:r w:rsidR="006849B9">
        <w:fldChar w:fldCharType="end"/>
      </w:r>
    </w:p>
    <w:p w:rsidR="00D0266A" w:rsidRDefault="00D0266A" w:rsidP="00D0266A">
      <w:pPr>
        <w:jc w:val="center"/>
      </w:pPr>
      <w:r w:rsidRPr="00D0266A">
        <w:lastRenderedPageBreak/>
        <w:drawing>
          <wp:inline distT="0" distB="0" distL="0" distR="0">
            <wp:extent cx="4737100" cy="2044700"/>
            <wp:effectExtent l="19050" t="0" r="6350" b="0"/>
            <wp:docPr id="2" name="Picture 2"/>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srcRect/>
                    <a:stretch>
                      <a:fillRect/>
                    </a:stretch>
                  </pic:blipFill>
                  <pic:spPr bwMode="auto">
                    <a:xfrm>
                      <a:off x="0" y="0"/>
                      <a:ext cx="4737100" cy="2044700"/>
                    </a:xfrm>
                    <a:prstGeom prst="rect">
                      <a:avLst/>
                    </a:prstGeom>
                    <a:noFill/>
                    <a:ln w="9525">
                      <a:noFill/>
                      <a:miter lim="800000"/>
                      <a:headEnd/>
                      <a:tailEnd/>
                    </a:ln>
                    <a:effectLst/>
                  </pic:spPr>
                </pic:pic>
              </a:graphicData>
            </a:graphic>
          </wp:inline>
        </w:drawing>
      </w:r>
    </w:p>
    <w:p w:rsidR="0062007E" w:rsidRPr="0062007E" w:rsidRDefault="0062007E" w:rsidP="0062007E">
      <w:pPr>
        <w:pStyle w:val="Caption"/>
        <w:jc w:val="center"/>
        <w:rPr>
          <w:color w:val="auto"/>
          <w:sz w:val="24"/>
          <w:szCs w:val="24"/>
        </w:rPr>
      </w:pPr>
      <w:bookmarkStart w:id="7" w:name="_Ref200448196"/>
      <w:r w:rsidRPr="0062007E">
        <w:rPr>
          <w:color w:val="auto"/>
          <w:sz w:val="24"/>
          <w:szCs w:val="24"/>
        </w:rPr>
        <w:t xml:space="preserve">Figure </w:t>
      </w:r>
      <w:r w:rsidRPr="0062007E">
        <w:rPr>
          <w:color w:val="auto"/>
          <w:sz w:val="24"/>
          <w:szCs w:val="24"/>
        </w:rPr>
        <w:fldChar w:fldCharType="begin"/>
      </w:r>
      <w:r w:rsidRPr="0062007E">
        <w:rPr>
          <w:color w:val="auto"/>
          <w:sz w:val="24"/>
          <w:szCs w:val="24"/>
        </w:rPr>
        <w:instrText xml:space="preserve"> SEQ Figure \* ARABIC </w:instrText>
      </w:r>
      <w:r w:rsidRPr="0062007E">
        <w:rPr>
          <w:color w:val="auto"/>
          <w:sz w:val="24"/>
          <w:szCs w:val="24"/>
        </w:rPr>
        <w:fldChar w:fldCharType="separate"/>
      </w:r>
      <w:r w:rsidR="003C510D">
        <w:rPr>
          <w:noProof/>
          <w:color w:val="auto"/>
          <w:sz w:val="24"/>
          <w:szCs w:val="24"/>
        </w:rPr>
        <w:t>2</w:t>
      </w:r>
      <w:r w:rsidRPr="0062007E">
        <w:rPr>
          <w:color w:val="auto"/>
          <w:sz w:val="24"/>
          <w:szCs w:val="24"/>
        </w:rPr>
        <w:fldChar w:fldCharType="end"/>
      </w:r>
      <w:bookmarkEnd w:id="7"/>
      <w:r w:rsidRPr="0062007E">
        <w:rPr>
          <w:color w:val="auto"/>
          <w:sz w:val="24"/>
          <w:szCs w:val="24"/>
        </w:rPr>
        <w:t>: Gateway applicaton</w:t>
      </w:r>
    </w:p>
    <w:p w:rsidR="00E97AF1" w:rsidRDefault="00D0266A" w:rsidP="009B0EDE">
      <w:pPr>
        <w:jc w:val="center"/>
      </w:pPr>
      <w:r>
        <w:t xml:space="preserve">Source: </w:t>
      </w:r>
      <w:r>
        <w:fldChar w:fldCharType="begin"/>
      </w:r>
      <w:r w:rsidR="00F231D2">
        <w:instrText xml:space="preserve"> ADDIN EN.CITE &lt;EndNote&gt;&lt;Cite&gt;&lt;Author&gt;Wang&lt;/Author&gt;&lt;Year&gt;2004&lt;/Year&gt;&lt;RecNum&gt;1&lt;/RecNum&gt;&lt;record&gt;&lt;rec-number&gt;1&lt;/rec-number&gt;&lt;foreign-keys&gt;&lt;key app="EN" db-id="9r9tts00ns9axseppryxddp8z5pe9ta59p2v"&gt;1&lt;/key&gt;&lt;/foreign-keys&gt;&lt;ref-type name="Journal Article"&gt;17&lt;/ref-type&gt;&lt;contributors&gt;&lt;authors&gt;&lt;author&gt;Wang, S., Zhengyuan Xu, Heng Lib, Ju Hongb, Wen-zhong Shi&lt;/author&gt;&lt;/authors&gt;&lt;/contributors&gt;&lt;titles&gt;&lt;title&gt;Investigation on intelligent building standard communication protocols and application of IT technologies&lt;/title&gt;&lt;secondary-title&gt;Automation in Construction&lt;/secondary-title&gt;&lt;/titles&gt;&lt;periodical&gt;&lt;full-title&gt;Automation in Construction&lt;/full-title&gt;&lt;/periodical&gt;&lt;volume&gt;&lt;style face="normal" font="default" size="100%"&gt;13 (2004) 607&lt;/style&gt;&lt;style face="normal" font="default" charset="134" size="100%"&gt;– 619&lt;/style&gt;&lt;/volume&gt;&lt;dates&gt;&lt;year&gt;2004&lt;/year&gt;&lt;/dates&gt;&lt;urls&gt;&lt;/urls&gt;&lt;/record&gt;&lt;/Cite&gt;&lt;/EndNote&gt;</w:instrText>
      </w:r>
      <w:r>
        <w:fldChar w:fldCharType="separate"/>
      </w:r>
      <w:r>
        <w:t>(Wang 2004)</w:t>
      </w:r>
      <w:r>
        <w:fldChar w:fldCharType="end"/>
      </w:r>
    </w:p>
    <w:p w:rsidR="00E97AF1" w:rsidRDefault="008872F6" w:rsidP="0066362A">
      <w:pPr>
        <w:jc w:val="both"/>
      </w:pPr>
      <w:r>
        <w:t xml:space="preserve">Gateway is an effective solution for such kind of network system. However, there are some drawbacks of using gateway. First of all, much effort and configuration is needed to map data exactly from one protocol to another one. There </w:t>
      </w:r>
      <w:r w:rsidR="006849B9">
        <w:t xml:space="preserve">is no standard gateway since </w:t>
      </w:r>
      <w:r>
        <w:t xml:space="preserve">it is design for working between </w:t>
      </w:r>
      <w:r w:rsidR="006849B9">
        <w:t xml:space="preserve">two certain </w:t>
      </w:r>
      <w:r>
        <w:t xml:space="preserve">devices. So the gateway is normally very expensive.  </w:t>
      </w:r>
      <w:r w:rsidR="006849B9">
        <w:t xml:space="preserve">Second, because gateway plays a role in between the communicating devices, the response time increases. Moreover, the controllers often need to be programmed though the management level, but it is difficult to do so with a gateway in the middle. </w:t>
      </w:r>
      <w:r w:rsidR="006849B9">
        <w:fldChar w:fldCharType="begin"/>
      </w:r>
      <w:r w:rsidR="00F231D2">
        <w:instrText xml:space="preserve"> ADDIN EN.CITE &lt;EndNote&gt;&lt;Cite&gt;&lt;Author&gt;Wang&lt;/Author&gt;&lt;Year&gt;2004&lt;/Year&gt;&lt;RecNum&gt;1&lt;/RecNum&gt;&lt;record&gt;&lt;rec-number&gt;1&lt;/rec-number&gt;&lt;foreign-keys&gt;&lt;key app="EN" db-id="9r9tts00ns9axseppryxddp8z5pe9ta59p2v"&gt;1&lt;/key&gt;&lt;/foreign-keys&gt;&lt;ref-type name="Journal Article"&gt;17&lt;/ref-type&gt;&lt;contributors&gt;&lt;authors&gt;&lt;author&gt;Wang, S., Zhengyuan Xu, Heng Lib, Ju Hongb, Wen-zhong Shi&lt;/author&gt;&lt;/authors&gt;&lt;/contributors&gt;&lt;titles&gt;&lt;title&gt;Investigation on intelligent building standard communication protocols and application of IT technologies&lt;/title&gt;&lt;secondary-title&gt;Automation in Construction&lt;/secondary-title&gt;&lt;/titles&gt;&lt;periodical&gt;&lt;full-title&gt;Automation in Construction&lt;/full-title&gt;&lt;/periodical&gt;&lt;volume&gt;&lt;style face="normal" font="default" size="100%"&gt;13 (2004) 607&lt;/style&gt;&lt;style face="normal" font="default" charset="134" size="100%"&gt;– 619&lt;/style&gt;&lt;/volume&gt;&lt;dates&gt;&lt;year&gt;2004&lt;/year&gt;&lt;/dates&gt;&lt;urls&gt;&lt;/urls&gt;&lt;/record&gt;&lt;/Cite&gt;&lt;/EndNote&gt;</w:instrText>
      </w:r>
      <w:r w:rsidR="006849B9">
        <w:fldChar w:fldCharType="separate"/>
      </w:r>
      <w:r w:rsidR="006849B9">
        <w:t>(Wang 2004)</w:t>
      </w:r>
      <w:r w:rsidR="006849B9">
        <w:fldChar w:fldCharType="end"/>
      </w:r>
    </w:p>
    <w:p w:rsidR="009B0EDE" w:rsidRDefault="009B0EDE" w:rsidP="00E97AF1"/>
    <w:p w:rsidR="009B0EDE" w:rsidRDefault="00012386" w:rsidP="00012386">
      <w:pPr>
        <w:pStyle w:val="Heading1"/>
      </w:pPr>
      <w:bookmarkStart w:id="8" w:name="_Toc200447924"/>
      <w:bookmarkStart w:id="9" w:name="_Toc200450889"/>
      <w:r>
        <w:t>Uniform Protocols</w:t>
      </w:r>
      <w:bookmarkEnd w:id="8"/>
      <w:bookmarkEnd w:id="9"/>
    </w:p>
    <w:p w:rsidR="00012386" w:rsidRDefault="00A773ED" w:rsidP="0066362A">
      <w:pPr>
        <w:jc w:val="both"/>
      </w:pPr>
      <w:r>
        <w:t xml:space="preserve">A better solution for building network communication is to apply a uniform protocol to all levels and all devices. Hence, all components in the network are “talking” in the same language. Data </w:t>
      </w:r>
      <w:r w:rsidR="00D337EB">
        <w:t>transmiss</w:t>
      </w:r>
      <w:r>
        <w:t xml:space="preserve">ion is no longer a problem. </w:t>
      </w:r>
      <w:r w:rsidR="00E53BCC">
        <w:t xml:space="preserve">The main open protocols that are widely adopted include BACnet, LonWorks (LonMark), and EIB/KNX. They all have taken a place in worldwide market. </w:t>
      </w:r>
      <w:r w:rsidR="00E53BCC">
        <w:fldChar w:fldCharType="begin"/>
      </w:r>
      <w:r w:rsidR="00F231D2">
        <w:instrText xml:space="preserve"> ADDIN EN.CITE &lt;EndNote&gt;&lt;Cite&gt;&lt;Author&gt;Wang&lt;/Author&gt;&lt;Year&gt;2004&lt;/Year&gt;&lt;RecNum&gt;1&lt;/RecNum&gt;&lt;record&gt;&lt;rec-number&gt;1&lt;/rec-number&gt;&lt;foreign-keys&gt;&lt;key app="EN" db-id="9r9tts00ns9axseppryxddp8z5pe9ta59p2v"&gt;1&lt;/key&gt;&lt;/foreign-keys&gt;&lt;ref-type name="Journal Article"&gt;17&lt;/ref-type&gt;&lt;contributors&gt;&lt;authors&gt;&lt;author&gt;Wang, S., Zhengyuan Xu, Heng Lib, Ju Hongb, Wen-zhong Shi&lt;/author&gt;&lt;/authors&gt;&lt;/contributors&gt;&lt;titles&gt;&lt;title&gt;Investigation on intelligent building standard communication protocols and application of IT technologies&lt;/title&gt;&lt;secondary-title&gt;Automation in Construction&lt;/secondary-title&gt;&lt;/titles&gt;&lt;periodical&gt;&lt;full-title&gt;Automation in Construction&lt;/full-title&gt;&lt;/periodical&gt;&lt;volume&gt;&lt;style face="normal" font="default" size="100%"&gt;13 (2004) 607&lt;/style&gt;&lt;style face="normal" font="default" charset="134" size="100%"&gt;– 619&lt;/style&gt;&lt;/volume&gt;&lt;dates&gt;&lt;year&gt;2004&lt;/year&gt;&lt;/dates&gt;&lt;urls&gt;&lt;/urls&gt;&lt;/record&gt;&lt;/Cite&gt;&lt;/EndNote&gt;</w:instrText>
      </w:r>
      <w:r w:rsidR="00E53BCC">
        <w:fldChar w:fldCharType="separate"/>
      </w:r>
      <w:r w:rsidR="00E53BCC">
        <w:t>(Wang 2004)</w:t>
      </w:r>
      <w:r w:rsidR="00E53BCC">
        <w:fldChar w:fldCharType="end"/>
      </w:r>
    </w:p>
    <w:p w:rsidR="00B00042" w:rsidRDefault="00B00042" w:rsidP="00B00042">
      <w:pPr>
        <w:pStyle w:val="Heading2"/>
      </w:pPr>
      <w:bookmarkStart w:id="10" w:name="_Toc200447925"/>
      <w:bookmarkStart w:id="11" w:name="_Toc200450890"/>
      <w:r>
        <w:t>BACnet</w:t>
      </w:r>
      <w:bookmarkEnd w:id="10"/>
      <w:bookmarkEnd w:id="11"/>
    </w:p>
    <w:p w:rsidR="00B00042" w:rsidRDefault="00335956" w:rsidP="0066362A">
      <w:pPr>
        <w:jc w:val="both"/>
      </w:pPr>
      <w:r>
        <w:t xml:space="preserve">BACnet is a standard protocol developed by American Society of Heating, Refrigerating, and Air Conditioning Engineers (ASHRAE) for building network communication.  It has been American national standard, ISO global standard, and European pre-standard </w:t>
      </w:r>
      <w:r>
        <w:fldChar w:fldCharType="begin"/>
      </w:r>
      <w:r w:rsidR="00F231D2">
        <w:instrText xml:space="preserve"> ADDIN EN.CITE &lt;EndNote&gt;&lt;Cite&gt;&lt;Author&gt;Wang&lt;/Author&gt;&lt;Year&gt;2004&lt;/Year&gt;&lt;RecNum&gt;1&lt;/RecNum&gt;&lt;record&gt;&lt;rec-number&gt;1&lt;/rec-number&gt;&lt;foreign-keys&gt;&lt;key app="EN" db-id="9r9tts00ns9axseppryxddp8z5pe9ta59p2v"&gt;1&lt;/key&gt;&lt;/foreign-keys&gt;&lt;ref-type name="Journal Article"&gt;17&lt;/ref-type&gt;&lt;contributors&gt;&lt;authors&gt;&lt;author&gt;Wang, S., Zhengyuan Xu, Heng Lib, Ju Hongb, Wen-zhong Shi&lt;/author&gt;&lt;/authors&gt;&lt;/contributors&gt;&lt;titles&gt;&lt;title&gt;Investigation on intelligent building standard communication protocols and application of IT technologies&lt;/title&gt;&lt;secondary-title&gt;Automation in Construction&lt;/secondary-title&gt;&lt;/titles&gt;&lt;periodical&gt;&lt;full-title&gt;Automation in Construction&lt;/full-title&gt;&lt;/periodical&gt;&lt;volume&gt;&lt;style face="normal" font="default" size="100%"&gt;13 (2004) 607&lt;/style&gt;&lt;style face="normal" font="default" charset="134" size="100%"&gt;– 619&lt;/style&gt;&lt;/volume&gt;&lt;dates&gt;&lt;year&gt;2004&lt;/year&gt;&lt;/dates&gt;&lt;urls&gt;&lt;/urls&gt;&lt;/record&gt;&lt;/Cite&gt;&lt;/EndNote&gt;</w:instrText>
      </w:r>
      <w:r>
        <w:fldChar w:fldCharType="separate"/>
      </w:r>
      <w:r>
        <w:t>(Wang 2004)</w:t>
      </w:r>
      <w:r>
        <w:fldChar w:fldCharType="end"/>
      </w:r>
      <w:r>
        <w:t xml:space="preserve">. </w:t>
      </w:r>
      <w:r w:rsidR="002A0C65">
        <w:t xml:space="preserve">BACnet utilizes the Open System Interconnection (OSI) model as the reference. OSI is an international protocol standard for multi-vendor computer communication. </w:t>
      </w:r>
      <w:r w:rsidR="00035515">
        <w:t xml:space="preserve">It breaks the problems in communication between computers down to seven smaller problems, each </w:t>
      </w:r>
      <w:r w:rsidR="00595AA4">
        <w:t xml:space="preserve">of </w:t>
      </w:r>
      <w:r w:rsidR="00035515">
        <w:t xml:space="preserve">which works as a certain communication function. BACnet uses only </w:t>
      </w:r>
      <w:r w:rsidR="00035515">
        <w:lastRenderedPageBreak/>
        <w:t>four layers to reduce unnecessary tasks and then achieve a</w:t>
      </w:r>
      <w:r w:rsidR="00595AA4">
        <w:t>n</w:t>
      </w:r>
      <w:r w:rsidR="00035515">
        <w:t xml:space="preserve"> accepted building communication network</w:t>
      </w:r>
      <w:r w:rsidR="00595AA4">
        <w:fldChar w:fldCharType="begin"/>
      </w:r>
      <w:r w:rsidR="00F231D2">
        <w:instrText xml:space="preserve"> ADDIN EN.CITE &lt;EndNote&gt;&lt;Cite&gt;&lt;Author&gt;Wang&lt;/Author&gt;&lt;Year&gt;2004&lt;/Year&gt;&lt;RecNum&gt;1&lt;/RecNum&gt;&lt;record&gt;&lt;rec-number&gt;1&lt;/rec-number&gt;&lt;foreign-keys&gt;&lt;key app="EN" db-id="9r9tts00ns9axseppryxddp8z5pe9ta59p2v"&gt;1&lt;/key&gt;&lt;/foreign-keys&gt;&lt;ref-type name="Journal Article"&gt;17&lt;/ref-type&gt;&lt;contributors&gt;&lt;authors&gt;&lt;author&gt;Wang, S., Zhengyuan Xu, Heng Lib, Ju Hongb, Wen-zhong Shi&lt;/author&gt;&lt;/authors&gt;&lt;/contributors&gt;&lt;titles&gt;&lt;title&gt;Investigation on intelligent building standard communication protocols and application of IT technologies&lt;/title&gt;&lt;secondary-title&gt;Automation in Construction&lt;/secondary-title&gt;&lt;/titles&gt;&lt;periodical&gt;&lt;full-title&gt;Automation in Construction&lt;/full-title&gt;&lt;/periodical&gt;&lt;volume&gt;&lt;style face="normal" font="default" size="100%"&gt;13 (2004) 607&lt;/style&gt;&lt;style face="normal" font="default" charset="134" size="100%"&gt;– 619&lt;/style&gt;&lt;/volume&gt;&lt;dates&gt;&lt;year&gt;2004&lt;/year&gt;&lt;/dates&gt;&lt;urls&gt;&lt;/urls&gt;&lt;/record&gt;&lt;/Cite&gt;&lt;/EndNote&gt;</w:instrText>
      </w:r>
      <w:r w:rsidR="00595AA4">
        <w:fldChar w:fldCharType="separate"/>
      </w:r>
      <w:r w:rsidR="00595AA4">
        <w:t>(Wang 2004)</w:t>
      </w:r>
      <w:r w:rsidR="00595AA4">
        <w:fldChar w:fldCharType="end"/>
      </w:r>
      <w:r w:rsidR="00595AA4">
        <w:t xml:space="preserve">. BACnet defines both the standard and the expected behavior. Nowadays, many automation systems available in the market are interoperability with BACnet. </w:t>
      </w:r>
      <w:r w:rsidR="0066362A">
        <w:fldChar w:fldCharType="begin"/>
      </w:r>
      <w:r w:rsidR="00F231D2">
        <w:instrText xml:space="preserve"> ADDIN EN.CITE &lt;EndNote&gt;&lt;Cite&gt;&lt;Author&gt;Kastner&lt;/Author&gt;&lt;Year&gt;2005&lt;/Year&gt;&lt;RecNum&gt;2&lt;/RecNum&gt;&lt;record&gt;&lt;rec-number&gt;2&lt;/rec-number&gt;&lt;foreign-keys&gt;&lt;key app="EN" db-id="9r9tts00ns9axseppryxddp8z5pe9ta59p2v"&gt;2&lt;/key&gt;&lt;/foreign-keys&gt;&lt;ref-type name="Journal Article"&gt;17&lt;/ref-type&gt;&lt;contributors&gt;&lt;authors&gt;&lt;author&gt;Kastner, W., Georg Neugschwandtner, Stefan Soucek, And H. Michael Newman&lt;/author&gt;&lt;/authors&gt;&lt;/contributors&gt;&lt;titles&gt;&lt;title&gt;Communication Systems for Building Automation and Control&lt;/title&gt;&lt;secondary-title&gt;IEEE&lt;/secondary-title&gt;&lt;/titles&gt;&lt;periodical&gt;&lt;full-title&gt;IEEE&lt;/full-title&gt;&lt;/periodical&gt;&lt;volume&gt;VOL. 93, NO. 6,&lt;/volume&gt;&lt;dates&gt;&lt;year&gt;2005&lt;/year&gt;&lt;/dates&gt;&lt;urls&gt;&lt;/urls&gt;&lt;/record&gt;&lt;/Cite&gt;&lt;/EndNote&gt;</w:instrText>
      </w:r>
      <w:r w:rsidR="0066362A">
        <w:fldChar w:fldCharType="separate"/>
      </w:r>
      <w:r w:rsidR="0066362A">
        <w:t>(Kastner 2005)</w:t>
      </w:r>
      <w:r w:rsidR="0066362A">
        <w:fldChar w:fldCharType="end"/>
      </w:r>
    </w:p>
    <w:p w:rsidR="00FF4E1B" w:rsidRDefault="00B51965" w:rsidP="00F92B5F">
      <w:pPr>
        <w:jc w:val="both"/>
      </w:pPr>
      <w:r>
        <w:t xml:space="preserve">It is easy for BACnet-device to connect with Intranet and Internet. </w:t>
      </w:r>
      <w:r w:rsidR="00FF4E1B">
        <w:t>One way to do this is using BACnet/IP Packet-Assembler-Disassembler (PAD) router. PAD is mounted in every BACnet network which is to be connected to IP network. It can transfer the BACnet message to UDP/IP message with IP address then sends it out. Another PAD receiving the message will change the message back.</w:t>
      </w:r>
      <w:r w:rsidR="00577475">
        <w:t xml:space="preserve"> (</w:t>
      </w:r>
      <w:r w:rsidR="00F92B5F">
        <w:rPr>
          <w:highlight w:val="yellow"/>
        </w:rPr>
        <w:fldChar w:fldCharType="begin"/>
      </w:r>
      <w:r w:rsidR="00F92B5F">
        <w:instrText xml:space="preserve"> REF _Ref200448212 \h </w:instrText>
      </w:r>
      <w:r w:rsidR="00F92B5F">
        <w:rPr>
          <w:highlight w:val="yellow"/>
        </w:rPr>
      </w:r>
      <w:r w:rsidR="00F92B5F">
        <w:rPr>
          <w:highlight w:val="yellow"/>
        </w:rPr>
        <w:fldChar w:fldCharType="separate"/>
      </w:r>
      <w:r w:rsidR="003C510D" w:rsidRPr="0062007E">
        <w:rPr>
          <w:szCs w:val="24"/>
        </w:rPr>
        <w:t xml:space="preserve">Figure </w:t>
      </w:r>
      <w:r w:rsidR="003C510D">
        <w:rPr>
          <w:noProof/>
          <w:szCs w:val="24"/>
        </w:rPr>
        <w:t>3</w:t>
      </w:r>
      <w:r w:rsidR="00F92B5F">
        <w:rPr>
          <w:highlight w:val="yellow"/>
        </w:rPr>
        <w:fldChar w:fldCharType="end"/>
      </w:r>
      <w:r w:rsidR="00577475">
        <w:t>)</w:t>
      </w:r>
      <w:r w:rsidR="00FF4E1B">
        <w:t xml:space="preserve"> The other technology is</w:t>
      </w:r>
      <w:r w:rsidR="00577475">
        <w:t xml:space="preserve"> to define a new protocol layer called the BACnet Virtual Link Layer to</w:t>
      </w:r>
      <w:r w:rsidR="00FF4E1B">
        <w:t xml:space="preserve"> send broadcast message</w:t>
      </w:r>
      <w:r w:rsidR="00577475">
        <w:t xml:space="preserve">. The device now is allowed to enter network from any point in IP network </w:t>
      </w:r>
      <w:r w:rsidR="00577475">
        <w:fldChar w:fldCharType="begin"/>
      </w:r>
      <w:r w:rsidR="00F231D2">
        <w:instrText xml:space="preserve"> ADDIN EN.CITE &lt;EndNote&gt;&lt;Cite&gt;&lt;Author&gt;Wang&lt;/Author&gt;&lt;Year&gt;2004&lt;/Year&gt;&lt;RecNum&gt;1&lt;/RecNum&gt;&lt;record&gt;&lt;rec-number&gt;1&lt;/rec-number&gt;&lt;foreign-keys&gt;&lt;key app="EN" db-id="9r9tts00ns9axseppryxddp8z5pe9ta59p2v"&gt;1&lt;/key&gt;&lt;/foreign-keys&gt;&lt;ref-type name="Journal Article"&gt;17&lt;/ref-type&gt;&lt;contributors&gt;&lt;authors&gt;&lt;author&gt;Wang, S., Zhengyuan Xu, Heng Lib, Ju Hongb, Wen-zhong Shi&lt;/author&gt;&lt;/authors&gt;&lt;/contributors&gt;&lt;titles&gt;&lt;title&gt;Investigation on intelligent building standard communication protocols and application of IT technologies&lt;/title&gt;&lt;secondary-title&gt;Automation in Construction&lt;/secondary-title&gt;&lt;/titles&gt;&lt;periodical&gt;&lt;full-title&gt;Automation in Construction&lt;/full-title&gt;&lt;/periodical&gt;&lt;volume&gt;&lt;style face="normal" font="default" size="100%"&gt;13 (2004) 607&lt;/style&gt;&lt;style face="normal" font="default" charset="134" size="100%"&gt;– 619&lt;/style&gt;&lt;/volume&gt;&lt;dates&gt;&lt;year&gt;2004&lt;/year&gt;&lt;/dates&gt;&lt;urls&gt;&lt;/urls&gt;&lt;/record&gt;&lt;/Cite&gt;&lt;/EndNote&gt;</w:instrText>
      </w:r>
      <w:r w:rsidR="00577475">
        <w:fldChar w:fldCharType="separate"/>
      </w:r>
      <w:r w:rsidR="00577475">
        <w:t>(Wang 2004)</w:t>
      </w:r>
      <w:r w:rsidR="00577475">
        <w:fldChar w:fldCharType="end"/>
      </w:r>
      <w:r w:rsidR="00577475">
        <w:t xml:space="preserve">. The interoperability with IP network is the key feature of BACnet to be adopted widely. </w:t>
      </w:r>
    </w:p>
    <w:p w:rsidR="00FF4E1B" w:rsidRDefault="00FF4E1B" w:rsidP="00FF4E1B">
      <w:pPr>
        <w:jc w:val="center"/>
      </w:pPr>
      <w:r>
        <w:rPr>
          <w:noProof/>
        </w:rPr>
        <w:drawing>
          <wp:inline distT="0" distB="0" distL="0" distR="0">
            <wp:extent cx="3191308" cy="2311400"/>
            <wp:effectExtent l="19050" t="0" r="9092"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191308" cy="2311400"/>
                    </a:xfrm>
                    <a:prstGeom prst="rect">
                      <a:avLst/>
                    </a:prstGeom>
                    <a:noFill/>
                    <a:ln w="9525">
                      <a:noFill/>
                      <a:miter lim="800000"/>
                      <a:headEnd/>
                      <a:tailEnd/>
                    </a:ln>
                  </pic:spPr>
                </pic:pic>
              </a:graphicData>
            </a:graphic>
          </wp:inline>
        </w:drawing>
      </w:r>
    </w:p>
    <w:p w:rsidR="0062007E" w:rsidRPr="0062007E" w:rsidRDefault="0062007E" w:rsidP="0062007E">
      <w:pPr>
        <w:pStyle w:val="Caption"/>
        <w:jc w:val="center"/>
        <w:rPr>
          <w:color w:val="auto"/>
          <w:sz w:val="24"/>
          <w:szCs w:val="24"/>
        </w:rPr>
      </w:pPr>
      <w:bookmarkStart w:id="12" w:name="_Ref200448212"/>
      <w:r w:rsidRPr="0062007E">
        <w:rPr>
          <w:color w:val="auto"/>
          <w:sz w:val="24"/>
          <w:szCs w:val="24"/>
        </w:rPr>
        <w:t xml:space="preserve">Figure </w:t>
      </w:r>
      <w:r w:rsidRPr="0062007E">
        <w:rPr>
          <w:color w:val="auto"/>
          <w:sz w:val="24"/>
          <w:szCs w:val="24"/>
        </w:rPr>
        <w:fldChar w:fldCharType="begin"/>
      </w:r>
      <w:r w:rsidRPr="0062007E">
        <w:rPr>
          <w:color w:val="auto"/>
          <w:sz w:val="24"/>
          <w:szCs w:val="24"/>
        </w:rPr>
        <w:instrText xml:space="preserve"> SEQ Figure \* ARABIC </w:instrText>
      </w:r>
      <w:r w:rsidRPr="0062007E">
        <w:rPr>
          <w:color w:val="auto"/>
          <w:sz w:val="24"/>
          <w:szCs w:val="24"/>
        </w:rPr>
        <w:fldChar w:fldCharType="separate"/>
      </w:r>
      <w:r w:rsidR="003C510D">
        <w:rPr>
          <w:noProof/>
          <w:color w:val="auto"/>
          <w:sz w:val="24"/>
          <w:szCs w:val="24"/>
        </w:rPr>
        <w:t>3</w:t>
      </w:r>
      <w:r w:rsidRPr="0062007E">
        <w:rPr>
          <w:color w:val="auto"/>
          <w:sz w:val="24"/>
          <w:szCs w:val="24"/>
        </w:rPr>
        <w:fldChar w:fldCharType="end"/>
      </w:r>
      <w:bookmarkEnd w:id="12"/>
      <w:r w:rsidRPr="0062007E">
        <w:rPr>
          <w:color w:val="auto"/>
          <w:sz w:val="24"/>
          <w:szCs w:val="24"/>
        </w:rPr>
        <w:t>: BACnet and IP network</w:t>
      </w:r>
    </w:p>
    <w:p w:rsidR="00FF4E1B" w:rsidRDefault="00FF4E1B" w:rsidP="00FF4E1B">
      <w:pPr>
        <w:jc w:val="center"/>
      </w:pPr>
      <w:r>
        <w:t xml:space="preserve">Source: </w:t>
      </w:r>
      <w:r>
        <w:fldChar w:fldCharType="begin"/>
      </w:r>
      <w:r w:rsidR="00F231D2">
        <w:instrText xml:space="preserve"> ADDIN EN.CITE &lt;EndNote&gt;&lt;Cite&gt;&lt;Author&gt;Wang&lt;/Author&gt;&lt;Year&gt;2004&lt;/Year&gt;&lt;RecNum&gt;1&lt;/RecNum&gt;&lt;record&gt;&lt;rec-number&gt;1&lt;/rec-number&gt;&lt;foreign-keys&gt;&lt;key app="EN" db-id="9r9tts00ns9axseppryxddp8z5pe9ta59p2v"&gt;1&lt;/key&gt;&lt;/foreign-keys&gt;&lt;ref-type name="Journal Article"&gt;17&lt;/ref-type&gt;&lt;contributors&gt;&lt;authors&gt;&lt;author&gt;Wang, S., Zhengyuan Xu, Heng Lib, Ju Hongb, Wen-zhong Shi&lt;/author&gt;&lt;/authors&gt;&lt;/contributors&gt;&lt;titles&gt;&lt;title&gt;Investigation on intelligent building standard communication protocols and application of IT technologies&lt;/title&gt;&lt;secondary-title&gt;Automation in Construction&lt;/secondary-title&gt;&lt;/titles&gt;&lt;periodical&gt;&lt;full-title&gt;Automation in Construction&lt;/full-title&gt;&lt;/periodical&gt;&lt;volume&gt;&lt;style face="normal" font="default" size="100%"&gt;13 (2004) 607&lt;/style&gt;&lt;style face="normal" font="default" charset="134" size="100%"&gt;– 619&lt;/style&gt;&lt;/volume&gt;&lt;dates&gt;&lt;year&gt;2004&lt;/year&gt;&lt;/dates&gt;&lt;urls&gt;&lt;/urls&gt;&lt;/record&gt;&lt;/Cite&gt;&lt;/EndNote&gt;</w:instrText>
      </w:r>
      <w:r>
        <w:fldChar w:fldCharType="separate"/>
      </w:r>
      <w:r>
        <w:t>(Wang 2004)</w:t>
      </w:r>
      <w:r>
        <w:fldChar w:fldCharType="end"/>
      </w:r>
    </w:p>
    <w:p w:rsidR="00F92B5F" w:rsidRDefault="00F92B5F" w:rsidP="0066362A">
      <w:pPr>
        <w:pStyle w:val="Heading2"/>
      </w:pPr>
      <w:bookmarkStart w:id="13" w:name="_Toc200447926"/>
    </w:p>
    <w:p w:rsidR="00F92B5F" w:rsidRDefault="00F92B5F" w:rsidP="0066362A">
      <w:pPr>
        <w:pStyle w:val="Heading2"/>
      </w:pPr>
    </w:p>
    <w:p w:rsidR="0066362A" w:rsidRDefault="0066362A" w:rsidP="0066362A">
      <w:pPr>
        <w:pStyle w:val="Heading2"/>
      </w:pPr>
      <w:bookmarkStart w:id="14" w:name="_Toc200450891"/>
      <w:r>
        <w:t>LonMark</w:t>
      </w:r>
      <w:bookmarkEnd w:id="13"/>
      <w:bookmarkEnd w:id="14"/>
    </w:p>
    <w:p w:rsidR="0066362A" w:rsidRDefault="0066362A" w:rsidP="0066362A">
      <w:r>
        <w:t xml:space="preserve">LonMark is a protocol developed by LonWorks. Compared to BACnet, it is good at solving interoperability at the component level inside a local network. A comparison of BACnet and LonMark is listed in Table 1. Obviously, the feature of LonMark is limited. But it can provide an efficient local network </w:t>
      </w:r>
      <w:r w:rsidR="00C8305B">
        <w:fldChar w:fldCharType="begin"/>
      </w:r>
      <w:r w:rsidR="00F231D2">
        <w:instrText xml:space="preserve"> ADDIN EN.CITE &lt;EndNote&gt;&lt;Cite&gt;&lt;Author&gt;Kastner&lt;/Author&gt;&lt;Year&gt;2005&lt;/Year&gt;&lt;RecNum&gt;2&lt;/RecNum&gt;&lt;record&gt;&lt;rec-number&gt;2&lt;/rec-number&gt;&lt;foreign-keys&gt;&lt;key app="EN" db-id="9r9tts00ns9axseppryxddp8z5pe9ta59p2v"&gt;2&lt;/key&gt;&lt;/foreign-keys&gt;&lt;ref-type name="Journal Article"&gt;17&lt;/ref-type&gt;&lt;contributors&gt;&lt;authors&gt;&lt;author&gt;Kastner, W., Georg Neugschwandtner, Stefan Soucek, And H. Michael Newman&lt;/author&gt;&lt;/authors&gt;&lt;/contributors&gt;&lt;titles&gt;&lt;title&gt;Communication Systems for Building Automation and Control&lt;/title&gt;&lt;secondary-title&gt;IEEE&lt;/secondary-title&gt;&lt;/titles&gt;&lt;periodical&gt;&lt;full-title&gt;IEEE&lt;/full-title&gt;&lt;/periodical&gt;&lt;volume&gt;VOL. 93, NO. 6,&lt;/volume&gt;&lt;dates&gt;&lt;year&gt;2005&lt;/year&gt;&lt;/dates&gt;&lt;urls&gt;&lt;/urls&gt;&lt;/record&gt;&lt;/Cite&gt;&lt;/EndNote&gt;</w:instrText>
      </w:r>
      <w:r w:rsidR="00C8305B">
        <w:fldChar w:fldCharType="separate"/>
      </w:r>
      <w:r w:rsidR="00C8305B">
        <w:t>(Kastner 2005)</w:t>
      </w:r>
      <w:r w:rsidR="00C8305B">
        <w:fldChar w:fldCharType="end"/>
      </w:r>
      <w:r>
        <w:t xml:space="preserve">. </w:t>
      </w:r>
    </w:p>
    <w:p w:rsidR="00C8305B" w:rsidRDefault="00C8305B" w:rsidP="00C8305B">
      <w:pPr>
        <w:jc w:val="center"/>
      </w:pPr>
      <w:r w:rsidRPr="00C8305B">
        <w:lastRenderedPageBreak/>
        <w:drawing>
          <wp:inline distT="0" distB="0" distL="0" distR="0">
            <wp:extent cx="2914650" cy="1587500"/>
            <wp:effectExtent l="19050" t="0" r="0" b="0"/>
            <wp:docPr id="4" name="Picture 3"/>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1"/>
                    <a:srcRect/>
                    <a:stretch>
                      <a:fillRect/>
                    </a:stretch>
                  </pic:blipFill>
                  <pic:spPr bwMode="auto">
                    <a:xfrm>
                      <a:off x="0" y="0"/>
                      <a:ext cx="2914650" cy="1587500"/>
                    </a:xfrm>
                    <a:prstGeom prst="rect">
                      <a:avLst/>
                    </a:prstGeom>
                    <a:noFill/>
                    <a:ln w="9525">
                      <a:noFill/>
                      <a:miter lim="800000"/>
                      <a:headEnd/>
                      <a:tailEnd/>
                    </a:ln>
                    <a:effectLst/>
                  </pic:spPr>
                </pic:pic>
              </a:graphicData>
            </a:graphic>
          </wp:inline>
        </w:drawing>
      </w:r>
    </w:p>
    <w:p w:rsidR="00F92B5F" w:rsidRDefault="00F92B5F" w:rsidP="00F92B5F">
      <w:pPr>
        <w:spacing w:line="240" w:lineRule="atLeast"/>
        <w:jc w:val="center"/>
      </w:pPr>
      <w:r>
        <w:t>Table 1: Comparison of BACnet and LonMark</w:t>
      </w:r>
    </w:p>
    <w:p w:rsidR="00C8305B" w:rsidRDefault="00C8305B" w:rsidP="00F92B5F">
      <w:pPr>
        <w:spacing w:line="240" w:lineRule="auto"/>
        <w:jc w:val="center"/>
      </w:pPr>
      <w:r>
        <w:t xml:space="preserve">Source: </w:t>
      </w:r>
      <w:r>
        <w:fldChar w:fldCharType="begin"/>
      </w:r>
      <w:r w:rsidR="00F231D2">
        <w:instrText xml:space="preserve"> ADDIN EN.CITE &lt;EndNote&gt;&lt;Cite&gt;&lt;Author&gt;Wang&lt;/Author&gt;&lt;Year&gt;2004&lt;/Year&gt;&lt;RecNum&gt;1&lt;/RecNum&gt;&lt;record&gt;&lt;rec-number&gt;1&lt;/rec-number&gt;&lt;foreign-keys&gt;&lt;key app="EN" db-id="9r9tts00ns9axseppryxddp8z5pe9ta59p2v"&gt;1&lt;/key&gt;&lt;/foreign-keys&gt;&lt;ref-type name="Journal Article"&gt;17&lt;/ref-type&gt;&lt;contributors&gt;&lt;authors&gt;&lt;author&gt;Wang, S., Zhengyuan Xu, Heng Lib, Ju Hongb, Wen-zhong Shi&lt;/author&gt;&lt;/authors&gt;&lt;/contributors&gt;&lt;titles&gt;&lt;title&gt;Investigation on intelligent building standard communication protocols and application of IT technologies&lt;/title&gt;&lt;secondary-title&gt;Automation in Construction&lt;/secondary-title&gt;&lt;/titles&gt;&lt;periodical&gt;&lt;full-title&gt;Automation in Construction&lt;/full-title&gt;&lt;/periodical&gt;&lt;volume&gt;&lt;style face="normal" font="default" size="100%"&gt;13 (2004) 607&lt;/style&gt;&lt;style face="normal" font="default" charset="134" size="100%"&gt;– 619&lt;/style&gt;&lt;/volume&gt;&lt;dates&gt;&lt;year&gt;2004&lt;/year&gt;&lt;/dates&gt;&lt;urls&gt;&lt;/urls&gt;&lt;/record&gt;&lt;/Cite&gt;&lt;/EndNote&gt;</w:instrText>
      </w:r>
      <w:r>
        <w:fldChar w:fldCharType="separate"/>
      </w:r>
      <w:r>
        <w:t>(Wang 2004)</w:t>
      </w:r>
      <w:r>
        <w:fldChar w:fldCharType="end"/>
      </w:r>
    </w:p>
    <w:p w:rsidR="00F92B5F" w:rsidRDefault="00F92B5F" w:rsidP="00F92B5F">
      <w:pPr>
        <w:spacing w:line="240" w:lineRule="auto"/>
        <w:jc w:val="center"/>
      </w:pPr>
    </w:p>
    <w:p w:rsidR="00C8305B" w:rsidRDefault="00CB367E" w:rsidP="00CB367E">
      <w:pPr>
        <w:pStyle w:val="Heading1"/>
      </w:pPr>
      <w:bookmarkStart w:id="15" w:name="_Toc200447927"/>
      <w:bookmarkStart w:id="16" w:name="_Toc200450892"/>
      <w:r>
        <w:t>Integration at Management Level</w:t>
      </w:r>
      <w:bookmarkEnd w:id="15"/>
      <w:bookmarkEnd w:id="16"/>
    </w:p>
    <w:p w:rsidR="00CB367E" w:rsidRDefault="00CB367E" w:rsidP="00CB367E">
      <w:r>
        <w:t>Integration at management level is the higher application of the network communication. Not only the integration of different BACs, but also the integration of BACs and the office network can be achieve</w:t>
      </w:r>
      <w:r w:rsidR="009D4D36">
        <w:t>d</w:t>
      </w:r>
      <w:r>
        <w:t xml:space="preserve"> under this application. </w:t>
      </w:r>
      <w:r w:rsidR="009D4D36">
        <w:t>The popular technologies are OPC and some web service</w:t>
      </w:r>
      <w:r w:rsidR="0007797B">
        <w:t xml:space="preserve"> </w:t>
      </w:r>
      <w:r w:rsidR="0007797B">
        <w:fldChar w:fldCharType="begin"/>
      </w:r>
      <w:r w:rsidR="00F231D2">
        <w:instrText xml:space="preserve"> ADDIN EN.CITE &lt;EndNote&gt;&lt;Cite&gt;&lt;Author&gt;Kastner&lt;/Author&gt;&lt;Year&gt;2005&lt;/Year&gt;&lt;RecNum&gt;2&lt;/RecNum&gt;&lt;record&gt;&lt;rec-number&gt;2&lt;/rec-number&gt;&lt;foreign-keys&gt;&lt;key app="EN" db-id="9r9tts00ns9axseppryxddp8z5pe9ta59p2v"&gt;2&lt;/key&gt;&lt;/foreign-keys&gt;&lt;ref-type name="Journal Article"&gt;17&lt;/ref-type&gt;&lt;contributors&gt;&lt;authors&gt;&lt;author&gt;Kastner, W., Georg Neugschwandtner, Stefan Soucek, And H. Michael Newman&lt;/author&gt;&lt;/authors&gt;&lt;/contributors&gt;&lt;titles&gt;&lt;title&gt;Communication Systems for Building Automation and Control&lt;/title&gt;&lt;secondary-title&gt;IEEE&lt;/secondary-title&gt;&lt;/titles&gt;&lt;periodical&gt;&lt;full-title&gt;IEEE&lt;/full-title&gt;&lt;/periodical&gt;&lt;volume&gt;VOL. 93, NO. 6,&lt;/volume&gt;&lt;dates&gt;&lt;year&gt;2005&lt;/year&gt;&lt;/dates&gt;&lt;urls&gt;&lt;/urls&gt;&lt;/record&gt;&lt;/Cite&gt;&lt;/EndNote&gt;</w:instrText>
      </w:r>
      <w:r w:rsidR="0007797B">
        <w:fldChar w:fldCharType="separate"/>
      </w:r>
      <w:r w:rsidR="0007797B">
        <w:t>(Kastner 2005)</w:t>
      </w:r>
      <w:r w:rsidR="0007797B">
        <w:fldChar w:fldCharType="end"/>
      </w:r>
      <w:r w:rsidR="009D4D36">
        <w:t>.</w:t>
      </w:r>
    </w:p>
    <w:p w:rsidR="0007797B" w:rsidRDefault="0007797B" w:rsidP="0007797B">
      <w:pPr>
        <w:pStyle w:val="Heading2"/>
      </w:pPr>
      <w:bookmarkStart w:id="17" w:name="_Toc200447928"/>
      <w:bookmarkStart w:id="18" w:name="_Toc200450893"/>
      <w:r>
        <w:t>Open Process Control</w:t>
      </w:r>
      <w:bookmarkEnd w:id="17"/>
      <w:bookmarkEnd w:id="18"/>
    </w:p>
    <w:p w:rsidR="0007797B" w:rsidRDefault="0007797B" w:rsidP="0007797B">
      <w:r>
        <w:t xml:space="preserve">The application of open process control </w:t>
      </w:r>
      <w:r w:rsidR="00F92B5F">
        <w:t xml:space="preserve">(OPC) is shown in the </w:t>
      </w:r>
      <w:r w:rsidR="00F92B5F">
        <w:fldChar w:fldCharType="begin"/>
      </w:r>
      <w:r w:rsidR="00F92B5F">
        <w:instrText xml:space="preserve"> REF _Ref200448223 \h </w:instrText>
      </w:r>
      <w:r w:rsidR="00F92B5F">
        <w:fldChar w:fldCharType="separate"/>
      </w:r>
      <w:r w:rsidR="003C510D" w:rsidRPr="0062007E">
        <w:rPr>
          <w:szCs w:val="24"/>
        </w:rPr>
        <w:t xml:space="preserve">Figure </w:t>
      </w:r>
      <w:r w:rsidR="003C510D">
        <w:rPr>
          <w:noProof/>
          <w:szCs w:val="24"/>
        </w:rPr>
        <w:t>4</w:t>
      </w:r>
      <w:r w:rsidR="00F92B5F">
        <w:fldChar w:fldCharType="end"/>
      </w:r>
      <w:r>
        <w:t xml:space="preserve">. The OPC server combines different BACs network including BACnet and LonMark, and Web server and Intelligent Building Management System (IBMS). Then any two points in this application can visit each other.  </w:t>
      </w:r>
      <w:r>
        <w:fldChar w:fldCharType="begin"/>
      </w:r>
      <w:r w:rsidR="00F231D2">
        <w:instrText xml:space="preserve"> ADDIN EN.CITE &lt;EndNote&gt;&lt;Cite&gt;&lt;Author&gt;Wang&lt;/Author&gt;&lt;Year&gt;2004&lt;/Year&gt;&lt;RecNum&gt;1&lt;/RecNum&gt;&lt;record&gt;&lt;rec-number&gt;1&lt;/rec-number&gt;&lt;foreign-keys&gt;&lt;key app="EN" db-id="9r9tts00ns9axseppryxddp8z5pe9ta59p2v"&gt;1&lt;/key&gt;&lt;/foreign-keys&gt;&lt;ref-type name="Journal Article"&gt;17&lt;/ref-type&gt;&lt;contributors&gt;&lt;authors&gt;&lt;author&gt;Wang, S., Zhengyuan Xu, Heng Lib, Ju Hongb, Wen-zhong Shi&lt;/author&gt;&lt;/authors&gt;&lt;/contributors&gt;&lt;titles&gt;&lt;title&gt;Investigation on intelligent building standard communication protocols and application of IT technologies&lt;/title&gt;&lt;secondary-title&gt;Automation in Construction&lt;/secondary-title&gt;&lt;/titles&gt;&lt;periodical&gt;&lt;full-title&gt;Automation in Construction&lt;/full-title&gt;&lt;/periodical&gt;&lt;volume&gt;&lt;style face="normal" font="default" size="100%"&gt;13 (2004) 607&lt;/style&gt;&lt;style face="normal" font="default" charset="134" size="100%"&gt;– 619&lt;/style&gt;&lt;/volume&gt;&lt;dates&gt;&lt;year&gt;2004&lt;/year&gt;&lt;/dates&gt;&lt;urls&gt;&lt;/urls&gt;&lt;/record&gt;&lt;/Cite&gt;&lt;/EndNote&gt;</w:instrText>
      </w:r>
      <w:r>
        <w:fldChar w:fldCharType="separate"/>
      </w:r>
      <w:r>
        <w:t>(Wang 2004)</w:t>
      </w:r>
      <w:r>
        <w:fldChar w:fldCharType="end"/>
      </w:r>
    </w:p>
    <w:p w:rsidR="0007797B" w:rsidRDefault="0007797B" w:rsidP="0007797B">
      <w:pPr>
        <w:jc w:val="center"/>
      </w:pPr>
      <w:r>
        <w:rPr>
          <w:noProof/>
        </w:rPr>
        <w:drawing>
          <wp:inline distT="0" distB="0" distL="0" distR="0">
            <wp:extent cx="3473450" cy="2432478"/>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476541" cy="2434643"/>
                    </a:xfrm>
                    <a:prstGeom prst="rect">
                      <a:avLst/>
                    </a:prstGeom>
                    <a:noFill/>
                    <a:ln w="9525">
                      <a:noFill/>
                      <a:miter lim="800000"/>
                      <a:headEnd/>
                      <a:tailEnd/>
                    </a:ln>
                  </pic:spPr>
                </pic:pic>
              </a:graphicData>
            </a:graphic>
          </wp:inline>
        </w:drawing>
      </w:r>
    </w:p>
    <w:p w:rsidR="0062007E" w:rsidRPr="0062007E" w:rsidRDefault="0062007E" w:rsidP="0062007E">
      <w:pPr>
        <w:pStyle w:val="Caption"/>
        <w:jc w:val="center"/>
        <w:rPr>
          <w:color w:val="auto"/>
          <w:sz w:val="24"/>
          <w:szCs w:val="24"/>
        </w:rPr>
      </w:pPr>
      <w:bookmarkStart w:id="19" w:name="_Ref200448223"/>
      <w:r w:rsidRPr="0062007E">
        <w:rPr>
          <w:color w:val="auto"/>
          <w:sz w:val="24"/>
          <w:szCs w:val="24"/>
        </w:rPr>
        <w:t xml:space="preserve">Figure </w:t>
      </w:r>
      <w:r w:rsidRPr="0062007E">
        <w:rPr>
          <w:color w:val="auto"/>
          <w:sz w:val="24"/>
          <w:szCs w:val="24"/>
        </w:rPr>
        <w:fldChar w:fldCharType="begin"/>
      </w:r>
      <w:r w:rsidRPr="0062007E">
        <w:rPr>
          <w:color w:val="auto"/>
          <w:sz w:val="24"/>
          <w:szCs w:val="24"/>
        </w:rPr>
        <w:instrText xml:space="preserve"> SEQ Figure \* ARABIC </w:instrText>
      </w:r>
      <w:r w:rsidRPr="0062007E">
        <w:rPr>
          <w:color w:val="auto"/>
          <w:sz w:val="24"/>
          <w:szCs w:val="24"/>
        </w:rPr>
        <w:fldChar w:fldCharType="separate"/>
      </w:r>
      <w:r w:rsidR="003C510D">
        <w:rPr>
          <w:noProof/>
          <w:color w:val="auto"/>
          <w:sz w:val="24"/>
          <w:szCs w:val="24"/>
        </w:rPr>
        <w:t>4</w:t>
      </w:r>
      <w:r w:rsidRPr="0062007E">
        <w:rPr>
          <w:color w:val="auto"/>
          <w:sz w:val="24"/>
          <w:szCs w:val="24"/>
        </w:rPr>
        <w:fldChar w:fldCharType="end"/>
      </w:r>
      <w:bookmarkEnd w:id="19"/>
      <w:r w:rsidRPr="0062007E">
        <w:rPr>
          <w:color w:val="auto"/>
          <w:sz w:val="24"/>
          <w:szCs w:val="24"/>
        </w:rPr>
        <w:t>: OPC application</w:t>
      </w:r>
    </w:p>
    <w:p w:rsidR="0007797B" w:rsidRDefault="0007797B" w:rsidP="00F92B5F">
      <w:pPr>
        <w:jc w:val="center"/>
      </w:pPr>
      <w:r>
        <w:t xml:space="preserve">Source: </w:t>
      </w:r>
      <w:r>
        <w:fldChar w:fldCharType="begin"/>
      </w:r>
      <w:r w:rsidR="00F231D2">
        <w:instrText xml:space="preserve"> ADDIN EN.CITE &lt;EndNote&gt;&lt;Cite&gt;&lt;Author&gt;Wang&lt;/Author&gt;&lt;Year&gt;2004&lt;/Year&gt;&lt;RecNum&gt;1&lt;/RecNum&gt;&lt;record&gt;&lt;rec-number&gt;1&lt;/rec-number&gt;&lt;foreign-keys&gt;&lt;key app="EN" db-id="9r9tts00ns9axseppryxddp8z5pe9ta59p2v"&gt;1&lt;/key&gt;&lt;/foreign-keys&gt;&lt;ref-type name="Journal Article"&gt;17&lt;/ref-type&gt;&lt;contributors&gt;&lt;authors&gt;&lt;author&gt;Wang, S., Zhengyuan Xu, Heng Lib, Ju Hongb, Wen-zhong Shi&lt;/author&gt;&lt;/authors&gt;&lt;/contributors&gt;&lt;titles&gt;&lt;title&gt;Investigation on intelligent building standard communication protocols and application of IT technologies&lt;/title&gt;&lt;secondary-title&gt;Automation in Construction&lt;/secondary-title&gt;&lt;/titles&gt;&lt;periodical&gt;&lt;full-title&gt;Automation in Construction&lt;/full-title&gt;&lt;/periodical&gt;&lt;volume&gt;&lt;style face="normal" font="default" size="100%"&gt;13 (2004) 607&lt;/style&gt;&lt;style face="normal" font="default" charset="134" size="100%"&gt;– 619&lt;/style&gt;&lt;/volume&gt;&lt;dates&gt;&lt;year&gt;2004&lt;/year&gt;&lt;/dates&gt;&lt;urls&gt;&lt;/urls&gt;&lt;/record&gt;&lt;/Cite&gt;&lt;/EndNote&gt;</w:instrText>
      </w:r>
      <w:r>
        <w:fldChar w:fldCharType="separate"/>
      </w:r>
      <w:r>
        <w:t>(Wang 2004)</w:t>
      </w:r>
      <w:r>
        <w:fldChar w:fldCharType="end"/>
      </w:r>
    </w:p>
    <w:p w:rsidR="0007797B" w:rsidRDefault="0007797B" w:rsidP="0007797B">
      <w:pPr>
        <w:pStyle w:val="Heading2"/>
      </w:pPr>
      <w:bookmarkStart w:id="20" w:name="_Toc200447929"/>
      <w:bookmarkStart w:id="21" w:name="_Toc200450894"/>
      <w:r>
        <w:lastRenderedPageBreak/>
        <w:t>Web Server Technology</w:t>
      </w:r>
      <w:bookmarkEnd w:id="20"/>
      <w:bookmarkEnd w:id="21"/>
    </w:p>
    <w:p w:rsidR="00E97AF1" w:rsidRDefault="00F231D2" w:rsidP="00E97AF1">
      <w:r>
        <w:t xml:space="preserve">The web server technology for integration at management level includes XML, </w:t>
      </w:r>
      <w:r w:rsidRPr="00F231D2">
        <w:t>Universal Description, D</w:t>
      </w:r>
      <w:r>
        <w:t xml:space="preserve">iscovery and Integration (UDDI), </w:t>
      </w:r>
      <w:r w:rsidRPr="00F231D2">
        <w:t>Web Ser</w:t>
      </w:r>
      <w:r>
        <w:t xml:space="preserve">vice Definition Language (WSDL), </w:t>
      </w:r>
      <w:r w:rsidRPr="00F231D2">
        <w:t>Simple Object Access Protocol (SOAP)</w:t>
      </w:r>
      <w:r>
        <w:t xml:space="preserve">. They are designed based on the existing Web technologies and more powerful. </w:t>
      </w:r>
      <w:r>
        <w:fldChar w:fldCharType="begin"/>
      </w:r>
      <w:r>
        <w:instrText xml:space="preserve"> ADDIN EN.CITE &lt;EndNote&gt;&lt;Cite&gt;&lt;Author&gt;Wang&lt;/Author&gt;&lt;Year&gt;2004&lt;/Year&gt;&lt;RecNum&gt;1&lt;/RecNum&gt;&lt;record&gt;&lt;rec-number&gt;1&lt;/rec-number&gt;&lt;foreign-keys&gt;&lt;key app="EN" db-id="9r9tts00ns9axseppryxddp8z5pe9ta59p2v"&gt;1&lt;/key&gt;&lt;/foreign-keys&gt;&lt;ref-type name="Journal Article"&gt;17&lt;/ref-type&gt;&lt;contributors&gt;&lt;authors&gt;&lt;author&gt;Wang, S., Zhengyuan Xu, Heng Lib, Ju Hongb, Wen-zhong Shi&lt;/author&gt;&lt;/authors&gt;&lt;/contributors&gt;&lt;titles&gt;&lt;title&gt;Investigation on intelligent building standard communication protocols and application of IT technologies&lt;/title&gt;&lt;secondary-title&gt;Automation in Construction&lt;/secondary-title&gt;&lt;/titles&gt;&lt;periodical&gt;&lt;full-title&gt;Automation in Construction&lt;/full-title&gt;&lt;/periodical&gt;&lt;volume&gt;&lt;style face="normal" font="default" size="100%"&gt;13 (2004) 607&lt;/style&gt;&lt;style face="normal" font="default" charset="134" size="100%"&gt;– 619&lt;/style&gt;&lt;/volume&gt;&lt;dates&gt;&lt;year&gt;2004&lt;/year&gt;&lt;/dates&gt;&lt;urls&gt;&lt;/urls&gt;&lt;/record&gt;&lt;/Cite&gt;&lt;/EndNote&gt;</w:instrText>
      </w:r>
      <w:r>
        <w:fldChar w:fldCharType="separate"/>
      </w:r>
      <w:r>
        <w:t>(Wang 2004)</w:t>
      </w:r>
      <w:r>
        <w:fldChar w:fldCharType="end"/>
      </w:r>
    </w:p>
    <w:p w:rsidR="007E7D05" w:rsidRDefault="007E7D05" w:rsidP="00E97AF1"/>
    <w:p w:rsidR="00E97AF1" w:rsidRDefault="001636ED" w:rsidP="001636ED">
      <w:pPr>
        <w:pStyle w:val="Heading1"/>
      </w:pPr>
      <w:bookmarkStart w:id="22" w:name="_Toc200447930"/>
      <w:bookmarkStart w:id="23" w:name="_Toc200450895"/>
      <w:r>
        <w:t>Future Communication</w:t>
      </w:r>
      <w:bookmarkEnd w:id="22"/>
      <w:bookmarkEnd w:id="23"/>
      <w:r>
        <w:t xml:space="preserve"> </w:t>
      </w:r>
    </w:p>
    <w:p w:rsidR="00E97AF1" w:rsidRDefault="009A71AD" w:rsidP="009A71AD">
      <w:pPr>
        <w:jc w:val="both"/>
      </w:pPr>
      <w:r>
        <w:t xml:space="preserve">Obviously, it is expected that all devices in the building network will communicates using only one protocol. Even if some devices have to work with a different protocol for working performance reason, they should have ability to translate to standard protocols automatically and immediately. Moreover, the building system is expected to communicate with human more efficiently by displaying graphic information, analyzed recommendation, and even talking. </w:t>
      </w:r>
    </w:p>
    <w:p w:rsidR="007E7D05" w:rsidRDefault="007E7D05" w:rsidP="007E7D05">
      <w:pPr>
        <w:pStyle w:val="Heading1"/>
      </w:pPr>
    </w:p>
    <w:p w:rsidR="00E97AF1" w:rsidRDefault="007E7D05" w:rsidP="007E7D05">
      <w:pPr>
        <w:pStyle w:val="Heading1"/>
      </w:pPr>
      <w:bookmarkStart w:id="24" w:name="_Toc200450896"/>
      <w:r>
        <w:t>Conclusion</w:t>
      </w:r>
      <w:bookmarkEnd w:id="24"/>
      <w:r>
        <w:t xml:space="preserve"> </w:t>
      </w:r>
    </w:p>
    <w:p w:rsidR="007E7D05" w:rsidRPr="007E7D05" w:rsidRDefault="007E7D05" w:rsidP="007E7D05">
      <w:r>
        <w:t>Several solutions are available for building network communication. Gateway is the simple solution for existing systems. Using the uniform protocols is the better solution for communication. The integration at the management level improves the interoperability of different BACs networks with IP networks.</w:t>
      </w:r>
    </w:p>
    <w:p w:rsidR="00F92B5F" w:rsidRDefault="00F92B5F" w:rsidP="00E97AF1"/>
    <w:p w:rsidR="005508BB" w:rsidRDefault="001636ED" w:rsidP="001636ED">
      <w:pPr>
        <w:pStyle w:val="Heading1"/>
      </w:pPr>
      <w:bookmarkStart w:id="25" w:name="_Toc200447931"/>
      <w:bookmarkStart w:id="26" w:name="_Toc200450897"/>
      <w:r>
        <w:t>Reference</w:t>
      </w:r>
      <w:bookmarkEnd w:id="25"/>
      <w:bookmarkEnd w:id="26"/>
      <w:r>
        <w:t xml:space="preserve"> </w:t>
      </w:r>
    </w:p>
    <w:p w:rsidR="00F231D2" w:rsidRDefault="005508BB" w:rsidP="00F231D2">
      <w:pPr>
        <w:spacing w:after="0" w:line="240" w:lineRule="auto"/>
        <w:ind w:left="720" w:hanging="720"/>
      </w:pPr>
      <w:r>
        <w:fldChar w:fldCharType="begin"/>
      </w:r>
      <w:r>
        <w:instrText xml:space="preserve"> ADDIN EN.REFLIST </w:instrText>
      </w:r>
      <w:r>
        <w:fldChar w:fldCharType="separate"/>
      </w:r>
      <w:r w:rsidR="00F231D2">
        <w:t xml:space="preserve">Kastner, W., Georg Neugschwandtner, Stefan Soucek, And H. Michael Newman (2005). "Communication Systems for Building Automation and Control." </w:t>
      </w:r>
      <w:r w:rsidR="00F231D2" w:rsidRPr="00F231D2">
        <w:rPr>
          <w:u w:val="single"/>
        </w:rPr>
        <w:t>IEEE</w:t>
      </w:r>
      <w:r w:rsidR="00F231D2">
        <w:t xml:space="preserve"> </w:t>
      </w:r>
      <w:r w:rsidR="00F231D2" w:rsidRPr="00F231D2">
        <w:rPr>
          <w:b/>
        </w:rPr>
        <w:t>VOL. 93, NO. 6,</w:t>
      </w:r>
      <w:r w:rsidR="00F231D2">
        <w:t>.</w:t>
      </w:r>
    </w:p>
    <w:p w:rsidR="009F4A8E" w:rsidRDefault="009F4A8E" w:rsidP="00F231D2">
      <w:pPr>
        <w:spacing w:after="0" w:line="240" w:lineRule="auto"/>
        <w:ind w:left="720" w:hanging="720"/>
      </w:pPr>
    </w:p>
    <w:p w:rsidR="00F231D2" w:rsidRDefault="00F231D2" w:rsidP="00F231D2">
      <w:pPr>
        <w:spacing w:after="0" w:line="240" w:lineRule="auto"/>
        <w:ind w:left="720" w:hanging="720"/>
      </w:pPr>
      <w:r>
        <w:t xml:space="preserve">Wang, S., Zhengyuan Xu, Heng Lib, Ju Hongb, Wen-zhong Shi (2004). "Investigation on intelligent building standard communication protocols and application of IT technologies." </w:t>
      </w:r>
      <w:r w:rsidRPr="00F231D2">
        <w:rPr>
          <w:u w:val="single"/>
        </w:rPr>
        <w:t>Automation in Construction</w:t>
      </w:r>
      <w:r w:rsidRPr="002D1117">
        <w:t xml:space="preserve"> 13 (2004) 607– 619.</w:t>
      </w:r>
    </w:p>
    <w:p w:rsidR="00F231D2" w:rsidRDefault="00F231D2" w:rsidP="00F231D2">
      <w:pPr>
        <w:spacing w:after="0" w:line="240" w:lineRule="auto"/>
      </w:pPr>
    </w:p>
    <w:p w:rsidR="009F4A8E" w:rsidRDefault="005508BB" w:rsidP="009F4A8E">
      <w:pPr>
        <w:spacing w:after="0" w:line="240" w:lineRule="auto"/>
        <w:ind w:left="720" w:hanging="720"/>
      </w:pPr>
      <w:r>
        <w:fldChar w:fldCharType="end"/>
      </w:r>
      <w:r w:rsidR="003C4EB7" w:rsidRPr="003C4EB7">
        <w:t xml:space="preserve"> </w:t>
      </w:r>
      <w:r w:rsidR="009F4A8E">
        <w:t>Johnny Wong, Heng Li (2005),</w:t>
      </w:r>
      <w:r w:rsidR="009F4A8E" w:rsidRPr="009F4A8E">
        <w:t xml:space="preserve"> </w:t>
      </w:r>
      <w:r w:rsidR="009F4A8E">
        <w:t>Development of a conceptual model for the selection of intelligent</w:t>
      </w:r>
      <w:r w:rsidR="009F4A8E" w:rsidRPr="009F4A8E">
        <w:t xml:space="preserve"> </w:t>
      </w:r>
      <w:r w:rsidR="009F4A8E">
        <w:t xml:space="preserve">building systems, </w:t>
      </w:r>
      <w:r w:rsidR="009F4A8E" w:rsidRPr="009F4A8E">
        <w:t>Building and Environment 41 (2006) 1106–1123</w:t>
      </w:r>
    </w:p>
    <w:p w:rsidR="009F4A8E" w:rsidRDefault="009F4A8E" w:rsidP="009F4A8E">
      <w:pPr>
        <w:spacing w:after="0" w:line="240" w:lineRule="auto"/>
        <w:ind w:left="720" w:hanging="720"/>
      </w:pPr>
    </w:p>
    <w:p w:rsidR="00286D90" w:rsidRDefault="00286D90" w:rsidP="007E7D05">
      <w:pPr>
        <w:spacing w:after="0" w:line="240" w:lineRule="auto"/>
        <w:ind w:left="720" w:hanging="720"/>
      </w:pPr>
      <w:r>
        <w:t>Li-Chen, Fu and Teng-Jei, Shih (2000),</w:t>
      </w:r>
      <w:r w:rsidRPr="00286D90">
        <w:t xml:space="preserve"> </w:t>
      </w:r>
      <w:r>
        <w:t>Holonic Supervisory Control and Data Acquisition Kernel for 21</w:t>
      </w:r>
      <w:r w:rsidRPr="00286D90">
        <w:rPr>
          <w:vertAlign w:val="superscript"/>
        </w:rPr>
        <w:t>st</w:t>
      </w:r>
      <w:r>
        <w:t xml:space="preserve"> Century Intelligent Building System,</w:t>
      </w:r>
      <w:r w:rsidRPr="00286D90">
        <w:t xml:space="preserve"> </w:t>
      </w:r>
      <w:r>
        <w:t>International Conference on Robotics &amp; Automation</w:t>
      </w:r>
    </w:p>
    <w:sectPr w:rsidR="00286D90" w:rsidSect="0062007E">
      <w:footerReference w:type="default" r:id="rId13"/>
      <w:pgSz w:w="12240" w:h="15840"/>
      <w:pgMar w:top="1440" w:right="1800" w:bottom="1440"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CC0" w:rsidRDefault="00D64CC0" w:rsidP="00D0266A">
      <w:pPr>
        <w:spacing w:after="0" w:line="240" w:lineRule="auto"/>
      </w:pPr>
      <w:r>
        <w:separator/>
      </w:r>
    </w:p>
  </w:endnote>
  <w:endnote w:type="continuationSeparator" w:id="1">
    <w:p w:rsidR="00D64CC0" w:rsidRDefault="00D64CC0" w:rsidP="00D02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00000287" w:usb1="00000000"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068239"/>
      <w:docPartObj>
        <w:docPartGallery w:val="Page Numbers (Bottom of Page)"/>
        <w:docPartUnique/>
      </w:docPartObj>
    </w:sdtPr>
    <w:sdtContent>
      <w:p w:rsidR="0062007E" w:rsidRDefault="0062007E">
        <w:pPr>
          <w:pStyle w:val="Footer"/>
          <w:jc w:val="right"/>
        </w:pPr>
        <w:fldSimple w:instr=" PAGE   \* MERGEFORMAT ">
          <w:r w:rsidR="003C510D">
            <w:rPr>
              <w:noProof/>
            </w:rPr>
            <w:t>8</w:t>
          </w:r>
        </w:fldSimple>
      </w:p>
    </w:sdtContent>
  </w:sdt>
  <w:p w:rsidR="0062007E" w:rsidRDefault="006200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CC0" w:rsidRDefault="00D64CC0" w:rsidP="00D0266A">
      <w:pPr>
        <w:spacing w:after="0" w:line="240" w:lineRule="auto"/>
      </w:pPr>
      <w:r>
        <w:separator/>
      </w:r>
    </w:p>
  </w:footnote>
  <w:footnote w:type="continuationSeparator" w:id="1">
    <w:p w:rsidR="00D64CC0" w:rsidRDefault="00D64CC0" w:rsidP="00D026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docVars>
    <w:docVar w:name="EN.InstantFormat" w:val="&lt;ENInstantFormat&gt;&lt;Enabled&gt;1&lt;/Enabled&gt;&lt;ScanUnformatted&gt;1&lt;/ScanUnformatted&gt;&lt;ScanChanges&gt;1&lt;/ScanChanges&gt;&lt;/ENInstantFormat&gt;"/>
    <w:docVar w:name="EN.Libraries" w:val="&lt;ENLibraries&gt;&lt;Libraries&gt;&lt;item&gt;Reference.enl&lt;/item&gt;&lt;/Libraries&gt;&lt;/ENLibraries&gt;"/>
  </w:docVars>
  <w:rsids>
    <w:rsidRoot w:val="005508BB"/>
    <w:rsid w:val="00012386"/>
    <w:rsid w:val="00035515"/>
    <w:rsid w:val="000413E6"/>
    <w:rsid w:val="0007797B"/>
    <w:rsid w:val="000932C1"/>
    <w:rsid w:val="0015057F"/>
    <w:rsid w:val="001636ED"/>
    <w:rsid w:val="001C1735"/>
    <w:rsid w:val="001D0971"/>
    <w:rsid w:val="001D123C"/>
    <w:rsid w:val="001F3710"/>
    <w:rsid w:val="00264AC4"/>
    <w:rsid w:val="0028381E"/>
    <w:rsid w:val="00286D90"/>
    <w:rsid w:val="002A0C65"/>
    <w:rsid w:val="002D1117"/>
    <w:rsid w:val="002D61A3"/>
    <w:rsid w:val="0031101C"/>
    <w:rsid w:val="00335956"/>
    <w:rsid w:val="00395558"/>
    <w:rsid w:val="003A0463"/>
    <w:rsid w:val="003C4EB7"/>
    <w:rsid w:val="003C510D"/>
    <w:rsid w:val="003D13EC"/>
    <w:rsid w:val="003D27F0"/>
    <w:rsid w:val="003E6971"/>
    <w:rsid w:val="00465402"/>
    <w:rsid w:val="00466DC8"/>
    <w:rsid w:val="00484DF9"/>
    <w:rsid w:val="004E0419"/>
    <w:rsid w:val="004F44FF"/>
    <w:rsid w:val="005225E5"/>
    <w:rsid w:val="00534903"/>
    <w:rsid w:val="005508BB"/>
    <w:rsid w:val="00577475"/>
    <w:rsid w:val="0057750A"/>
    <w:rsid w:val="00595AA4"/>
    <w:rsid w:val="005972F4"/>
    <w:rsid w:val="005F58CE"/>
    <w:rsid w:val="0062007E"/>
    <w:rsid w:val="00620AAF"/>
    <w:rsid w:val="006216D0"/>
    <w:rsid w:val="006308C7"/>
    <w:rsid w:val="00662BC2"/>
    <w:rsid w:val="0066362A"/>
    <w:rsid w:val="0066437C"/>
    <w:rsid w:val="006849B9"/>
    <w:rsid w:val="00690B4E"/>
    <w:rsid w:val="0069315C"/>
    <w:rsid w:val="006C4FD3"/>
    <w:rsid w:val="00746366"/>
    <w:rsid w:val="007B0AC2"/>
    <w:rsid w:val="007C719B"/>
    <w:rsid w:val="007E00E0"/>
    <w:rsid w:val="007E7D05"/>
    <w:rsid w:val="0081046E"/>
    <w:rsid w:val="00832EC9"/>
    <w:rsid w:val="0087092D"/>
    <w:rsid w:val="008872F6"/>
    <w:rsid w:val="008B7039"/>
    <w:rsid w:val="008C60F8"/>
    <w:rsid w:val="008D4AAA"/>
    <w:rsid w:val="0098571F"/>
    <w:rsid w:val="00992A07"/>
    <w:rsid w:val="009A71AD"/>
    <w:rsid w:val="009B0EDE"/>
    <w:rsid w:val="009D4D36"/>
    <w:rsid w:val="009F4A8E"/>
    <w:rsid w:val="00A773ED"/>
    <w:rsid w:val="00A80796"/>
    <w:rsid w:val="00AB3809"/>
    <w:rsid w:val="00B00042"/>
    <w:rsid w:val="00B51965"/>
    <w:rsid w:val="00B806ED"/>
    <w:rsid w:val="00BB0AF6"/>
    <w:rsid w:val="00BE6A35"/>
    <w:rsid w:val="00BF7A2C"/>
    <w:rsid w:val="00C152CD"/>
    <w:rsid w:val="00C61A9F"/>
    <w:rsid w:val="00C77D51"/>
    <w:rsid w:val="00C8305B"/>
    <w:rsid w:val="00CB367E"/>
    <w:rsid w:val="00CB74C0"/>
    <w:rsid w:val="00D0266A"/>
    <w:rsid w:val="00D337EB"/>
    <w:rsid w:val="00D64CC0"/>
    <w:rsid w:val="00DA6DBB"/>
    <w:rsid w:val="00DB3427"/>
    <w:rsid w:val="00E4374A"/>
    <w:rsid w:val="00E53BCC"/>
    <w:rsid w:val="00E673C7"/>
    <w:rsid w:val="00E97AF1"/>
    <w:rsid w:val="00ED325D"/>
    <w:rsid w:val="00F231D2"/>
    <w:rsid w:val="00F34B16"/>
    <w:rsid w:val="00F434F3"/>
    <w:rsid w:val="00F66EF0"/>
    <w:rsid w:val="00F813CD"/>
    <w:rsid w:val="00F92B5F"/>
    <w:rsid w:val="00F94A6E"/>
    <w:rsid w:val="00FB0160"/>
    <w:rsid w:val="00FF0CFE"/>
    <w:rsid w:val="00FF4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38"/>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BB"/>
    <w:rPr>
      <w:rFonts w:ascii="Times New Roman" w:eastAsia="宋体" w:hAnsi="Times New Roman" w:cs="Times New Roman"/>
    </w:rPr>
  </w:style>
  <w:style w:type="paragraph" w:styleId="Heading1">
    <w:name w:val="heading 1"/>
    <w:basedOn w:val="Normal"/>
    <w:next w:val="Normal"/>
    <w:link w:val="Heading1Char"/>
    <w:uiPriority w:val="9"/>
    <w:qFormat/>
    <w:rsid w:val="005508B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508BB"/>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508BB"/>
    <w:pPr>
      <w:keepNext/>
      <w:keepLines/>
      <w:spacing w:before="120" w:after="120"/>
      <w:outlineLvl w:val="2"/>
    </w:pPr>
    <w:rPr>
      <w:rFonts w:ascii="Arial" w:eastAsia="黑体"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8B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508B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508BB"/>
    <w:rPr>
      <w:rFonts w:ascii="Arial" w:eastAsia="黑体" w:hAnsi="Arial" w:cs="Times New Roman"/>
      <w:b/>
      <w:bCs/>
    </w:rPr>
  </w:style>
  <w:style w:type="paragraph" w:styleId="Title">
    <w:name w:val="Title"/>
    <w:basedOn w:val="Normal"/>
    <w:next w:val="Normal"/>
    <w:link w:val="TitleChar"/>
    <w:uiPriority w:val="10"/>
    <w:qFormat/>
    <w:rsid w:val="005508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08B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50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8BB"/>
    <w:rPr>
      <w:rFonts w:ascii="Tahoma" w:eastAsia="宋体" w:hAnsi="Tahoma" w:cs="Tahoma"/>
      <w:sz w:val="16"/>
      <w:szCs w:val="16"/>
    </w:rPr>
  </w:style>
  <w:style w:type="paragraph" w:styleId="Caption">
    <w:name w:val="caption"/>
    <w:basedOn w:val="Normal"/>
    <w:next w:val="Normal"/>
    <w:uiPriority w:val="35"/>
    <w:unhideWhenUsed/>
    <w:qFormat/>
    <w:rsid w:val="006C4FD3"/>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D0266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0266A"/>
    <w:rPr>
      <w:rFonts w:ascii="Times New Roman" w:eastAsia="宋体" w:hAnsi="Times New Roman" w:cs="Times New Roman"/>
    </w:rPr>
  </w:style>
  <w:style w:type="paragraph" w:styleId="Footer">
    <w:name w:val="footer"/>
    <w:basedOn w:val="Normal"/>
    <w:link w:val="FooterChar"/>
    <w:uiPriority w:val="99"/>
    <w:unhideWhenUsed/>
    <w:rsid w:val="00D026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266A"/>
    <w:rPr>
      <w:rFonts w:ascii="Times New Roman" w:eastAsia="宋体" w:hAnsi="Times New Roman" w:cs="Times New Roman"/>
    </w:rPr>
  </w:style>
  <w:style w:type="paragraph" w:styleId="NoSpacing">
    <w:name w:val="No Spacing"/>
    <w:link w:val="NoSpacingChar"/>
    <w:uiPriority w:val="1"/>
    <w:qFormat/>
    <w:rsid w:val="006308C7"/>
    <w:pPr>
      <w:spacing w:after="0" w:line="240" w:lineRule="auto"/>
    </w:pPr>
    <w:rPr>
      <w:sz w:val="22"/>
      <w:lang w:eastAsia="en-US"/>
    </w:rPr>
  </w:style>
  <w:style w:type="character" w:customStyle="1" w:styleId="NoSpacingChar">
    <w:name w:val="No Spacing Char"/>
    <w:basedOn w:val="DefaultParagraphFont"/>
    <w:link w:val="NoSpacing"/>
    <w:uiPriority w:val="1"/>
    <w:rsid w:val="006308C7"/>
    <w:rPr>
      <w:sz w:val="22"/>
      <w:lang w:eastAsia="en-US"/>
    </w:rPr>
  </w:style>
  <w:style w:type="paragraph" w:styleId="TOCHeading">
    <w:name w:val="TOC Heading"/>
    <w:basedOn w:val="Heading1"/>
    <w:next w:val="Normal"/>
    <w:uiPriority w:val="39"/>
    <w:unhideWhenUsed/>
    <w:qFormat/>
    <w:rsid w:val="006308C7"/>
    <w:pPr>
      <w:spacing w:before="480" w:after="0"/>
      <w:outlineLvl w:val="9"/>
    </w:pPr>
    <w:rPr>
      <w:color w:val="365F91" w:themeColor="accent1" w:themeShade="BF"/>
      <w:lang w:eastAsia="en-US"/>
    </w:rPr>
  </w:style>
  <w:style w:type="paragraph" w:styleId="TOC1">
    <w:name w:val="toc 1"/>
    <w:basedOn w:val="Normal"/>
    <w:next w:val="Normal"/>
    <w:autoRedefine/>
    <w:uiPriority w:val="39"/>
    <w:unhideWhenUsed/>
    <w:rsid w:val="006308C7"/>
    <w:pPr>
      <w:spacing w:after="100"/>
    </w:pPr>
  </w:style>
  <w:style w:type="paragraph" w:styleId="TOC2">
    <w:name w:val="toc 2"/>
    <w:basedOn w:val="Normal"/>
    <w:next w:val="Normal"/>
    <w:autoRedefine/>
    <w:uiPriority w:val="39"/>
    <w:unhideWhenUsed/>
    <w:rsid w:val="006308C7"/>
    <w:pPr>
      <w:spacing w:after="100"/>
      <w:ind w:left="240"/>
    </w:pPr>
  </w:style>
  <w:style w:type="character" w:styleId="Hyperlink">
    <w:name w:val="Hyperlink"/>
    <w:basedOn w:val="DefaultParagraphFont"/>
    <w:uiPriority w:val="99"/>
    <w:unhideWhenUsed/>
    <w:rsid w:val="006308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764312">
      <w:bodyDiv w:val="1"/>
      <w:marLeft w:val="0"/>
      <w:marRight w:val="0"/>
      <w:marTop w:val="0"/>
      <w:marBottom w:val="0"/>
      <w:divBdr>
        <w:top w:val="none" w:sz="0" w:space="0" w:color="auto"/>
        <w:left w:val="none" w:sz="0" w:space="0" w:color="auto"/>
        <w:bottom w:val="none" w:sz="0" w:space="0" w:color="auto"/>
        <w:right w:val="none" w:sz="0" w:space="0" w:color="auto"/>
      </w:divBdr>
      <w:divsChild>
        <w:div w:id="1232497379">
          <w:marLeft w:val="1166"/>
          <w:marRight w:val="0"/>
          <w:marTop w:val="134"/>
          <w:marBottom w:val="0"/>
          <w:divBdr>
            <w:top w:val="none" w:sz="0" w:space="0" w:color="auto"/>
            <w:left w:val="none" w:sz="0" w:space="0" w:color="auto"/>
            <w:bottom w:val="none" w:sz="0" w:space="0" w:color="auto"/>
            <w:right w:val="none" w:sz="0" w:space="0" w:color="auto"/>
          </w:divBdr>
        </w:div>
        <w:div w:id="765541746">
          <w:marLeft w:val="1166"/>
          <w:marRight w:val="0"/>
          <w:marTop w:val="134"/>
          <w:marBottom w:val="0"/>
          <w:divBdr>
            <w:top w:val="none" w:sz="0" w:space="0" w:color="auto"/>
            <w:left w:val="none" w:sz="0" w:space="0" w:color="auto"/>
            <w:bottom w:val="none" w:sz="0" w:space="0" w:color="auto"/>
            <w:right w:val="none" w:sz="0" w:space="0" w:color="auto"/>
          </w:divBdr>
        </w:div>
        <w:div w:id="1315141251">
          <w:marLeft w:val="1166"/>
          <w:marRight w:val="0"/>
          <w:marTop w:val="134"/>
          <w:marBottom w:val="0"/>
          <w:divBdr>
            <w:top w:val="none" w:sz="0" w:space="0" w:color="auto"/>
            <w:left w:val="none" w:sz="0" w:space="0" w:color="auto"/>
            <w:bottom w:val="none" w:sz="0" w:space="0" w:color="auto"/>
            <w:right w:val="none" w:sz="0" w:space="0" w:color="auto"/>
          </w:divBdr>
        </w:div>
        <w:div w:id="944776665">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A108447C4046AE8164C6146AF2F363"/>
        <w:category>
          <w:name w:val="General"/>
          <w:gallery w:val="placeholder"/>
        </w:category>
        <w:types>
          <w:type w:val="bbPlcHdr"/>
        </w:types>
        <w:behaviors>
          <w:behavior w:val="content"/>
        </w:behaviors>
        <w:guid w:val="{27C12F6F-814F-4846-AC3A-DCFE3249E380}"/>
      </w:docPartPr>
      <w:docPartBody>
        <w:p w:rsidR="00D56E6A" w:rsidRDefault="00D56E6A" w:rsidP="00D56E6A">
          <w:pPr>
            <w:pStyle w:val="ABA108447C4046AE8164C6146AF2F363"/>
          </w:pPr>
          <w:r>
            <w:rPr>
              <w:rFonts w:asciiTheme="majorHAnsi" w:eastAsiaTheme="majorEastAsia" w:hAnsiTheme="majorHAnsi" w:cstheme="majorBidi"/>
              <w:b/>
              <w:bCs/>
              <w:color w:val="365F91" w:themeColor="accent1" w:themeShade="BF"/>
              <w:sz w:val="48"/>
              <w:szCs w:val="48"/>
            </w:rPr>
            <w:t>[Type the document title]</w:t>
          </w:r>
        </w:p>
      </w:docPartBody>
    </w:docPart>
    <w:docPart>
      <w:docPartPr>
        <w:name w:val="B3909356C9224389A4E1E176C29038DD"/>
        <w:category>
          <w:name w:val="General"/>
          <w:gallery w:val="placeholder"/>
        </w:category>
        <w:types>
          <w:type w:val="bbPlcHdr"/>
        </w:types>
        <w:behaviors>
          <w:behavior w:val="content"/>
        </w:behaviors>
        <w:guid w:val="{A1AA4DF3-B69A-41D3-B767-A8D503E64AB5}"/>
      </w:docPartPr>
      <w:docPartBody>
        <w:p w:rsidR="00D56E6A" w:rsidRDefault="00D56E6A" w:rsidP="00D56E6A">
          <w:pPr>
            <w:pStyle w:val="B3909356C9224389A4E1E176C29038DD"/>
          </w:pPr>
          <w:r>
            <w:rPr>
              <w:color w:val="484329" w:themeColor="background2" w:themeShade="3F"/>
              <w:sz w:val="28"/>
              <w:szCs w:val="28"/>
            </w:rPr>
            <w:t>[Type the document subtitle]</w:t>
          </w:r>
        </w:p>
      </w:docPartBody>
    </w:docPart>
    <w:docPart>
      <w:docPartPr>
        <w:name w:val="B31EEF88FD5C40FF9C45941376ECBF58"/>
        <w:category>
          <w:name w:val="General"/>
          <w:gallery w:val="placeholder"/>
        </w:category>
        <w:types>
          <w:type w:val="bbPlcHdr"/>
        </w:types>
        <w:behaviors>
          <w:behavior w:val="content"/>
        </w:behaviors>
        <w:guid w:val="{3B5900C9-509F-4642-98E5-1A972D37FB77}"/>
      </w:docPartPr>
      <w:docPartBody>
        <w:p w:rsidR="00D56E6A" w:rsidRDefault="00D56E6A" w:rsidP="00D56E6A">
          <w:pPr>
            <w:pStyle w:val="B31EEF88FD5C40FF9C45941376ECBF58"/>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F4E19A13F9694F2A8761C6B35CD315F7"/>
        <w:category>
          <w:name w:val="General"/>
          <w:gallery w:val="placeholder"/>
        </w:category>
        <w:types>
          <w:type w:val="bbPlcHdr"/>
        </w:types>
        <w:behaviors>
          <w:behavior w:val="content"/>
        </w:behaviors>
        <w:guid w:val="{2235E4C5-D97C-4FFB-B0BE-899694EB32ED}"/>
      </w:docPartPr>
      <w:docPartBody>
        <w:p w:rsidR="00D56E6A" w:rsidRDefault="00D56E6A" w:rsidP="00D56E6A">
          <w:pPr>
            <w:pStyle w:val="F4E19A13F9694F2A8761C6B35CD315F7"/>
          </w:pPr>
          <w:r>
            <w:rPr>
              <w:b/>
              <w:bCs/>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00000287" w:usb1="00000000"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56E6A"/>
    <w:rsid w:val="00D56E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108447C4046AE8164C6146AF2F363">
    <w:name w:val="ABA108447C4046AE8164C6146AF2F363"/>
    <w:rsid w:val="00D56E6A"/>
  </w:style>
  <w:style w:type="paragraph" w:customStyle="1" w:styleId="B3909356C9224389A4E1E176C29038DD">
    <w:name w:val="B3909356C9224389A4E1E176C29038DD"/>
    <w:rsid w:val="00D56E6A"/>
  </w:style>
  <w:style w:type="paragraph" w:customStyle="1" w:styleId="B31EEF88FD5C40FF9C45941376ECBF58">
    <w:name w:val="B31EEF88FD5C40FF9C45941376ECBF58"/>
    <w:rsid w:val="00D56E6A"/>
  </w:style>
  <w:style w:type="paragraph" w:customStyle="1" w:styleId="F4E19A13F9694F2A8761C6B35CD315F7">
    <w:name w:val="F4E19A13F9694F2A8761C6B35CD315F7"/>
    <w:rsid w:val="00D56E6A"/>
  </w:style>
  <w:style w:type="paragraph" w:customStyle="1" w:styleId="96DB34488843497CA9E0FF957DF9778A">
    <w:name w:val="96DB34488843497CA9E0FF957DF9778A"/>
    <w:rsid w:val="00D56E6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2008-06-05T00:00:00</PublishDate>
  <Abstract>(CMaps attached)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A51A-63FD-45D4-9BEC-6F80F2C2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4133</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27642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 of Communication in Intelligent Buildings</dc:title>
  <dc:subject>Project Report for                                        AE 790 Intelligent Building</dc:subject>
  <dc:creator>Ran Liu</dc:creator>
  <cp:keywords/>
  <dc:description/>
  <cp:lastModifiedBy>Ran Liu</cp:lastModifiedBy>
  <cp:revision>33</cp:revision>
  <cp:lastPrinted>2008-06-05T21:54:00Z</cp:lastPrinted>
  <dcterms:created xsi:type="dcterms:W3CDTF">2008-06-05T14:55:00Z</dcterms:created>
  <dcterms:modified xsi:type="dcterms:W3CDTF">2008-06-05T21:54:00Z</dcterms:modified>
</cp:coreProperties>
</file>